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7439784"/>
        <w:docPartObj>
          <w:docPartGallery w:val="Cover Pages"/>
          <w:docPartUnique/>
        </w:docPartObj>
      </w:sdtPr>
      <w:sdtEndPr/>
      <w:sdtContent>
        <w:p w14:paraId="3DC4EDED" w14:textId="6625FF7D" w:rsidR="001A2D4E" w:rsidRPr="00EC7909" w:rsidRDefault="00CD352D" w:rsidP="001A2D4E">
          <w:pPr>
            <w:jc w:val="center"/>
          </w:pPr>
          <w:r w:rsidRPr="00EC7909">
            <w:softHyphen/>
          </w:r>
        </w:p>
        <w:p w14:paraId="1A33872B" w14:textId="77777777" w:rsidR="00322506" w:rsidRPr="00EC7909" w:rsidRDefault="00322506" w:rsidP="00FE3797">
          <w:pPr>
            <w:pStyle w:val="Bunntekst"/>
            <w:rPr>
              <w:rFonts w:ascii="Arial" w:hAnsi="Arial"/>
              <w:b/>
              <w:sz w:val="28"/>
              <w:szCs w:val="28"/>
            </w:rPr>
          </w:pPr>
        </w:p>
        <w:p w14:paraId="32462230" w14:textId="6082EFB9" w:rsidR="00FE3797" w:rsidRPr="00EC7909" w:rsidRDefault="00FE3797" w:rsidP="00FE3797">
          <w:pPr>
            <w:pStyle w:val="Bunntekst"/>
            <w:rPr>
              <w:rFonts w:ascii="Arial" w:hAnsi="Arial"/>
              <w:b/>
              <w:sz w:val="28"/>
              <w:szCs w:val="28"/>
            </w:rPr>
          </w:pPr>
          <w:r w:rsidRPr="00EC7909">
            <w:rPr>
              <w:rFonts w:ascii="Arial" w:hAnsi="Arial"/>
              <w:b/>
              <w:sz w:val="28"/>
              <w:szCs w:val="28"/>
            </w:rPr>
            <w:t>Konkurransegrunnlag – Del II Kontraktsgrunnlaget</w:t>
          </w:r>
        </w:p>
        <w:p w14:paraId="38DE3FC2" w14:textId="5901176E" w:rsidR="00FE3797" w:rsidRPr="00EC7909" w:rsidRDefault="00FE3797" w:rsidP="00FE3797">
          <w:pPr>
            <w:pStyle w:val="Bunntekst"/>
            <w:rPr>
              <w:rFonts w:ascii="Arial" w:hAnsi="Arial"/>
              <w:b/>
              <w:sz w:val="28"/>
              <w:szCs w:val="28"/>
            </w:rPr>
          </w:pPr>
        </w:p>
        <w:p w14:paraId="46E8707E" w14:textId="4CB21B05" w:rsidR="001A2D4E" w:rsidRPr="00EC7909" w:rsidRDefault="00A1457B" w:rsidP="00896187">
          <w:pPr>
            <w:pStyle w:val="Bunntekst"/>
          </w:pPr>
          <w:r>
            <w:rPr>
              <w:noProof/>
            </w:rPr>
            <mc:AlternateContent>
              <mc:Choice Requires="wps">
                <w:drawing>
                  <wp:anchor distT="0" distB="0" distL="114300" distR="114300" simplePos="0" relativeHeight="251658240" behindDoc="0" locked="0" layoutInCell="1" allowOverlap="1" wp14:anchorId="68C73A80" wp14:editId="357F1A6A">
                    <wp:simplePos x="0" y="0"/>
                    <wp:positionH relativeFrom="margin">
                      <wp:posOffset>3900170</wp:posOffset>
                    </wp:positionH>
                    <wp:positionV relativeFrom="paragraph">
                      <wp:posOffset>3763010</wp:posOffset>
                    </wp:positionV>
                    <wp:extent cx="1419860" cy="234087"/>
                    <wp:effectExtent l="0" t="0" r="0" b="0"/>
                    <wp:wrapNone/>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9860" cy="234087"/>
                            </a:xfrm>
                            <a:prstGeom prst="rect">
                              <a:avLst/>
                            </a:prstGeom>
                            <a:noFill/>
                            <a:ln w="9525">
                              <a:noFill/>
                              <a:miter lim="800000"/>
                              <a:headEnd/>
                              <a:tailEnd/>
                            </a:ln>
                          </wps:spPr>
                          <wps:txbx>
                            <w:txbxContent>
                              <w:p w14:paraId="2347950B" w14:textId="7A02DB6F" w:rsidR="00A1457B" w:rsidRPr="0085435B" w:rsidRDefault="005F7B4A" w:rsidP="00A1457B">
                                <w:pPr>
                                  <w:rPr>
                                    <w:sz w:val="16"/>
                                    <w:szCs w:val="16"/>
                                  </w:rPr>
                                </w:pPr>
                                <w:r w:rsidRPr="007C5561">
                                  <w:rPr>
                                    <w:color w:val="FFFFFF" w:themeColor="background1"/>
                                    <w:sz w:val="16"/>
                                    <w:szCs w:val="16"/>
                                  </w:rPr>
                                  <w:t>Illustrasjonsfoto</w:t>
                                </w:r>
                                <w:r>
                                  <w:rPr>
                                    <w:color w:val="FFFFFF" w:themeColor="background1"/>
                                    <w:sz w:val="16"/>
                                    <w:szCs w:val="16"/>
                                  </w:rPr>
                                  <w:t>: Norconsult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C73A80" id="_x0000_t202" coordsize="21600,21600" o:spt="202" path="m,l,21600r21600,l21600,xe">
                    <v:stroke joinstyle="miter"/>
                    <v:path gradientshapeok="t" o:connecttype="rect"/>
                  </v:shapetype>
                  <v:shape id="Tekstboks 2" o:spid="_x0000_s1026" type="#_x0000_t202" style="position:absolute;margin-left:307.1pt;margin-top:296.3pt;width:111.8pt;height:18.4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" filled="f" stroked="f">
                    <v:textbox>
                      <w:txbxContent>
                        <w:p w14:paraId="2347950B" w14:textId="7A02DB6F" w:rsidR="00A1457B" w:rsidRPr="0085435B" w:rsidRDefault="005F7B4A" w:rsidP="00A1457B">
                          <w:pPr>
                            <w:rPr>
                              <w:sz w:val="16"/>
                              <w:szCs w:val="16"/>
                            </w:rPr>
                          </w:pPr>
                          <w:r w:rsidRPr="007C5561">
                            <w:rPr>
                              <w:color w:val="FFFFFF" w:themeColor="background1"/>
                              <w:sz w:val="16"/>
                              <w:szCs w:val="16"/>
                            </w:rPr>
                            <w:t>Illustrasjonsfoto</w:t>
                          </w:r>
                          <w:r>
                            <w:rPr>
                              <w:color w:val="FFFFFF" w:themeColor="background1"/>
                              <w:sz w:val="16"/>
                              <w:szCs w:val="16"/>
                            </w:rPr>
                            <w:t>: Norconsult</w:t>
                          </w:r>
                        </w:p>
                      </w:txbxContent>
                    </v:textbox>
                    <w10:wrap anchorx="margin"/>
                  </v:shape>
                </w:pict>
              </mc:Fallback>
            </mc:AlternateContent>
          </w:r>
          <w:r w:rsidR="005F7B4A" w:rsidRPr="0085435B">
            <w:rPr>
              <w:noProof/>
            </w:rPr>
            <w:drawing>
              <wp:inline distT="0" distB="0" distL="0" distR="0" wp14:anchorId="67C3680E" wp14:editId="4E7BC7BD">
                <wp:extent cx="5330621" cy="3996347"/>
                <wp:effectExtent l="0" t="0" r="3810" b="4445"/>
                <wp:docPr id="832216473"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216473" name="Bild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342315" cy="4005114"/>
                        </a:xfrm>
                        <a:prstGeom prst="rect">
                          <a:avLst/>
                        </a:prstGeom>
                      </pic:spPr>
                    </pic:pic>
                  </a:graphicData>
                </a:graphic>
              </wp:inline>
            </w:drawing>
          </w:r>
        </w:p>
        <w:p w14:paraId="51BB7A01" w14:textId="77777777" w:rsidR="005F40DC" w:rsidRDefault="005F40DC" w:rsidP="006C111F"/>
        <w:p w14:paraId="67133138" w14:textId="1A5AE69B" w:rsidR="002D5DB9" w:rsidRDefault="00826B03" w:rsidP="002D5DB9">
          <w:pPr>
            <w:rPr>
              <w:rFonts w:ascii="Calibri Light" w:hAnsi="Calibri Light" w:cs="Calibri Light"/>
              <w:sz w:val="36"/>
              <w:szCs w:val="36"/>
            </w:rPr>
          </w:pPr>
          <w:r w:rsidRPr="00EC7909">
            <w:br/>
          </w:r>
          <w:r w:rsidR="00A651AE">
            <w:rPr>
              <w:rFonts w:ascii="Arial" w:hAnsi="Arial"/>
              <w:b/>
              <w:sz w:val="44"/>
              <w:szCs w:val="44"/>
            </w:rPr>
            <w:t xml:space="preserve">Rehabilitering av 14 leiligheter ved </w:t>
          </w:r>
          <w:r w:rsidR="00A651AE">
            <w:rPr>
              <w:rFonts w:ascii="Arial" w:hAnsi="Arial"/>
              <w:b/>
              <w:sz w:val="44"/>
              <w:szCs w:val="44"/>
            </w:rPr>
            <w:br/>
            <w:t xml:space="preserve">Lunde bo- og aktivitetssenter </w:t>
          </w:r>
        </w:p>
        <w:p w14:paraId="4B783D0C" w14:textId="77777777" w:rsidR="0039385A" w:rsidRPr="009723EF" w:rsidRDefault="0039385A" w:rsidP="006C111F">
          <w:pPr>
            <w:rPr>
              <w:rFonts w:ascii="Calibri Light" w:hAnsi="Calibri Light" w:cs="Calibri Light"/>
              <w:sz w:val="36"/>
              <w:szCs w:val="36"/>
            </w:rPr>
          </w:pPr>
        </w:p>
        <w:p w14:paraId="465D06BF" w14:textId="77777777" w:rsidR="006C111F" w:rsidRDefault="006C111F" w:rsidP="006C111F"/>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5523"/>
          </w:tblGrid>
          <w:tr w:rsidR="00A651AE" w:rsidRPr="00C76D83" w14:paraId="21B12109" w14:textId="77777777">
            <w:tc>
              <w:tcPr>
                <w:tcW w:w="3539" w:type="dxa"/>
              </w:tcPr>
              <w:p w14:paraId="79D8A20D" w14:textId="77777777" w:rsidR="00A651AE" w:rsidRPr="00C76D83" w:rsidRDefault="00A651AE" w:rsidP="00A651AE">
                <w:pPr>
                  <w:rPr>
                    <w:rFonts w:ascii="Arial" w:hAnsi="Arial"/>
                    <w:b/>
                    <w:szCs w:val="22"/>
                  </w:rPr>
                </w:pPr>
                <w:r w:rsidRPr="00C76D83">
                  <w:rPr>
                    <w:rFonts w:ascii="Arial" w:hAnsi="Arial"/>
                    <w:b/>
                    <w:szCs w:val="22"/>
                  </w:rPr>
                  <w:t>TYPE KONTRAKT:</w:t>
                </w:r>
              </w:p>
            </w:tc>
            <w:tc>
              <w:tcPr>
                <w:tcW w:w="5523" w:type="dxa"/>
              </w:tcPr>
              <w:p w14:paraId="06CDD6AB" w14:textId="6E171D62" w:rsidR="00A651AE" w:rsidRPr="00C76D83" w:rsidRDefault="00A651AE" w:rsidP="00A651AE">
                <w:pPr>
                  <w:rPr>
                    <w:rFonts w:ascii="Arial" w:hAnsi="Arial"/>
                    <w:szCs w:val="22"/>
                  </w:rPr>
                </w:pPr>
                <w:r w:rsidRPr="00C76D83">
                  <w:rPr>
                    <w:rFonts w:ascii="Arial" w:hAnsi="Arial"/>
                    <w:szCs w:val="22"/>
                  </w:rPr>
                  <w:t xml:space="preserve">Bygg og anlegg – NS </w:t>
                </w:r>
                <w:r>
                  <w:rPr>
                    <w:rFonts w:ascii="Arial" w:hAnsi="Arial"/>
                    <w:szCs w:val="22"/>
                  </w:rPr>
                  <w:t>8407 Totalentreprise</w:t>
                </w:r>
              </w:p>
            </w:tc>
          </w:tr>
          <w:tr w:rsidR="00A651AE" w:rsidRPr="00C76D83" w14:paraId="28E5A55C" w14:textId="77777777">
            <w:tc>
              <w:tcPr>
                <w:tcW w:w="3539" w:type="dxa"/>
              </w:tcPr>
              <w:p w14:paraId="234D119D" w14:textId="77777777" w:rsidR="00A651AE" w:rsidRPr="00C76D83" w:rsidRDefault="00A651AE" w:rsidP="00A651AE">
                <w:pPr>
                  <w:rPr>
                    <w:rFonts w:ascii="Arial" w:hAnsi="Arial"/>
                    <w:b/>
                    <w:szCs w:val="22"/>
                  </w:rPr>
                </w:pPr>
                <w:r w:rsidRPr="00C76D83">
                  <w:rPr>
                    <w:rFonts w:ascii="Arial" w:hAnsi="Arial"/>
                    <w:b/>
                    <w:szCs w:val="22"/>
                  </w:rPr>
                  <w:t>TYPE KUNNGJØRING:</w:t>
                </w:r>
              </w:p>
            </w:tc>
            <w:tc>
              <w:tcPr>
                <w:tcW w:w="5523" w:type="dxa"/>
              </w:tcPr>
              <w:p w14:paraId="5EA9887A" w14:textId="6C5E2294" w:rsidR="00A651AE" w:rsidRPr="00C76D83" w:rsidRDefault="00A651AE" w:rsidP="00A651AE">
                <w:pPr>
                  <w:rPr>
                    <w:rFonts w:ascii="Arial" w:hAnsi="Arial"/>
                    <w:szCs w:val="22"/>
                  </w:rPr>
                </w:pPr>
                <w:r>
                  <w:rPr>
                    <w:rFonts w:ascii="Arial" w:hAnsi="Arial"/>
                    <w:szCs w:val="22"/>
                  </w:rPr>
                  <w:t xml:space="preserve">Nasjonal </w:t>
                </w:r>
                <w:r w:rsidRPr="00C76D83">
                  <w:rPr>
                    <w:rFonts w:ascii="Arial" w:hAnsi="Arial"/>
                    <w:szCs w:val="22"/>
                  </w:rPr>
                  <w:t>kunngjøring</w:t>
                </w:r>
                <w:r>
                  <w:rPr>
                    <w:rFonts w:ascii="Arial" w:hAnsi="Arial"/>
                    <w:szCs w:val="22"/>
                  </w:rPr>
                  <w:t>, ett trinn</w:t>
                </w:r>
              </w:p>
            </w:tc>
          </w:tr>
          <w:tr w:rsidR="00A651AE" w:rsidRPr="00C76D83" w14:paraId="6F99B001" w14:textId="77777777">
            <w:tc>
              <w:tcPr>
                <w:tcW w:w="3539" w:type="dxa"/>
              </w:tcPr>
              <w:p w14:paraId="0D0589A0" w14:textId="77777777" w:rsidR="00A651AE" w:rsidRPr="00C76D83" w:rsidRDefault="00A651AE" w:rsidP="00A651AE">
                <w:pPr>
                  <w:rPr>
                    <w:rFonts w:ascii="Arial" w:hAnsi="Arial"/>
                    <w:b/>
                    <w:szCs w:val="22"/>
                  </w:rPr>
                </w:pPr>
                <w:r w:rsidRPr="00C76D83">
                  <w:rPr>
                    <w:rFonts w:ascii="Arial" w:hAnsi="Arial"/>
                    <w:b/>
                    <w:szCs w:val="22"/>
                  </w:rPr>
                  <w:t>VALGT PROSEDYRE:</w:t>
                </w:r>
              </w:p>
            </w:tc>
            <w:tc>
              <w:tcPr>
                <w:tcW w:w="5523" w:type="dxa"/>
              </w:tcPr>
              <w:p w14:paraId="287D7261" w14:textId="55B3726D" w:rsidR="00A651AE" w:rsidRPr="00C76D83" w:rsidRDefault="00A651AE" w:rsidP="00A651AE">
                <w:pPr>
                  <w:rPr>
                    <w:rFonts w:ascii="Arial" w:hAnsi="Arial"/>
                    <w:szCs w:val="22"/>
                  </w:rPr>
                </w:pPr>
                <w:r w:rsidRPr="00C76D83">
                  <w:rPr>
                    <w:rFonts w:ascii="Arial" w:hAnsi="Arial"/>
                    <w:szCs w:val="22"/>
                  </w:rPr>
                  <w:t xml:space="preserve">Åpen </w:t>
                </w:r>
                <w:r>
                  <w:rPr>
                    <w:rFonts w:ascii="Arial" w:hAnsi="Arial"/>
                    <w:szCs w:val="22"/>
                  </w:rPr>
                  <w:t>tilbuds</w:t>
                </w:r>
                <w:r w:rsidRPr="00C76D83">
                  <w:rPr>
                    <w:rFonts w:ascii="Arial" w:hAnsi="Arial"/>
                    <w:szCs w:val="22"/>
                  </w:rPr>
                  <w:t xml:space="preserve">konkurranse </w:t>
                </w:r>
                <w:r>
                  <w:rPr>
                    <w:rFonts w:ascii="Arial" w:hAnsi="Arial"/>
                    <w:szCs w:val="22"/>
                  </w:rPr>
                  <w:t>under EØS-terskelverdi</w:t>
                </w:r>
              </w:p>
            </w:tc>
          </w:tr>
          <w:tr w:rsidR="00A651AE" w:rsidRPr="00C76D83" w14:paraId="243E0E23" w14:textId="77777777">
            <w:tc>
              <w:tcPr>
                <w:tcW w:w="3539" w:type="dxa"/>
              </w:tcPr>
              <w:p w14:paraId="7601FC1D" w14:textId="77777777" w:rsidR="00A651AE" w:rsidRPr="00C76D83" w:rsidRDefault="00A651AE" w:rsidP="00A651AE">
                <w:pPr>
                  <w:rPr>
                    <w:rFonts w:ascii="Arial" w:hAnsi="Arial"/>
                    <w:b/>
                    <w:szCs w:val="22"/>
                  </w:rPr>
                </w:pPr>
                <w:r w:rsidRPr="00C76D83">
                  <w:rPr>
                    <w:rFonts w:ascii="Arial" w:hAnsi="Arial"/>
                    <w:b/>
                    <w:szCs w:val="22"/>
                  </w:rPr>
                  <w:t>OPPDRAGSGIVER:</w:t>
                </w:r>
              </w:p>
            </w:tc>
            <w:tc>
              <w:tcPr>
                <w:tcW w:w="5523" w:type="dxa"/>
              </w:tcPr>
              <w:p w14:paraId="4531D826" w14:textId="3EFD98FC" w:rsidR="00A651AE" w:rsidRPr="00C76D83" w:rsidRDefault="00A651AE" w:rsidP="00A651AE">
                <w:pPr>
                  <w:rPr>
                    <w:rFonts w:ascii="Arial" w:hAnsi="Arial"/>
                    <w:szCs w:val="22"/>
                  </w:rPr>
                </w:pPr>
                <w:r w:rsidRPr="00C76D83">
                  <w:rPr>
                    <w:rFonts w:ascii="Arial" w:hAnsi="Arial"/>
                    <w:szCs w:val="22"/>
                  </w:rPr>
                  <w:t xml:space="preserve">Sandnes kommune ved Sandnes </w:t>
                </w:r>
                <w:r>
                  <w:rPr>
                    <w:rFonts w:ascii="Arial" w:hAnsi="Arial"/>
                    <w:szCs w:val="22"/>
                  </w:rPr>
                  <w:t>e</w:t>
                </w:r>
                <w:r w:rsidRPr="00C76D83">
                  <w:rPr>
                    <w:rFonts w:ascii="Arial" w:hAnsi="Arial"/>
                    <w:szCs w:val="22"/>
                  </w:rPr>
                  <w:t xml:space="preserve">iendom </w:t>
                </w:r>
              </w:p>
            </w:tc>
          </w:tr>
          <w:tr w:rsidR="00A651AE" w:rsidRPr="00C76D83" w14:paraId="08F7124A" w14:textId="77777777">
            <w:tc>
              <w:tcPr>
                <w:tcW w:w="3539" w:type="dxa"/>
              </w:tcPr>
              <w:p w14:paraId="7BB11081" w14:textId="5CE4BB26" w:rsidR="00A651AE" w:rsidRPr="00C76D83" w:rsidRDefault="00A651AE" w:rsidP="00A651AE">
                <w:pPr>
                  <w:rPr>
                    <w:rFonts w:ascii="Arial" w:hAnsi="Arial"/>
                    <w:b/>
                    <w:szCs w:val="22"/>
                  </w:rPr>
                </w:pPr>
                <w:r w:rsidRPr="00C76D83">
                  <w:rPr>
                    <w:rFonts w:ascii="Arial" w:hAnsi="Arial"/>
                    <w:b/>
                    <w:szCs w:val="22"/>
                  </w:rPr>
                  <w:t>KONTRAK</w:t>
                </w:r>
                <w:r>
                  <w:rPr>
                    <w:rFonts w:ascii="Arial" w:hAnsi="Arial"/>
                    <w:b/>
                    <w:szCs w:val="22"/>
                  </w:rPr>
                  <w:t>T</w:t>
                </w:r>
                <w:r w:rsidRPr="00C76D83">
                  <w:rPr>
                    <w:rFonts w:ascii="Arial" w:hAnsi="Arial"/>
                    <w:b/>
                    <w:szCs w:val="22"/>
                  </w:rPr>
                  <w:t>SPERIODE:</w:t>
                </w:r>
              </w:p>
            </w:tc>
            <w:tc>
              <w:tcPr>
                <w:tcW w:w="5523" w:type="dxa"/>
              </w:tcPr>
              <w:p w14:paraId="52D3231E" w14:textId="417ED9F1" w:rsidR="00A651AE" w:rsidRPr="00C76D83" w:rsidRDefault="00A651AE" w:rsidP="00A651AE">
                <w:pPr>
                  <w:rPr>
                    <w:rFonts w:ascii="Arial" w:hAnsi="Arial"/>
                    <w:szCs w:val="22"/>
                  </w:rPr>
                </w:pPr>
                <w:r>
                  <w:rPr>
                    <w:rFonts w:ascii="Arial" w:hAnsi="Arial"/>
                    <w:szCs w:val="22"/>
                  </w:rPr>
                  <w:t>2026-2027</w:t>
                </w:r>
              </w:p>
            </w:tc>
          </w:tr>
          <w:tr w:rsidR="00A651AE" w:rsidRPr="00C76D83" w14:paraId="66AF35CB" w14:textId="77777777">
            <w:tc>
              <w:tcPr>
                <w:tcW w:w="3539" w:type="dxa"/>
              </w:tcPr>
              <w:p w14:paraId="098552F0" w14:textId="77777777" w:rsidR="00A651AE" w:rsidRDefault="00A651AE" w:rsidP="00A651AE">
                <w:pPr>
                  <w:rPr>
                    <w:rFonts w:ascii="Arial" w:hAnsi="Arial"/>
                    <w:b/>
                    <w:szCs w:val="22"/>
                  </w:rPr>
                </w:pPr>
                <w:r w:rsidRPr="00C76D83">
                  <w:rPr>
                    <w:rFonts w:ascii="Arial" w:hAnsi="Arial"/>
                    <w:b/>
                    <w:szCs w:val="22"/>
                  </w:rPr>
                  <w:t xml:space="preserve">SAKSNUMMER: </w:t>
                </w:r>
                <w:r w:rsidRPr="00C76D83">
                  <w:rPr>
                    <w:rFonts w:ascii="Arial" w:hAnsi="Arial"/>
                    <w:b/>
                    <w:szCs w:val="22"/>
                  </w:rPr>
                  <w:tab/>
                </w:r>
              </w:p>
              <w:p w14:paraId="5ACB818D" w14:textId="77777777" w:rsidR="00A651AE" w:rsidRPr="00C76D83" w:rsidRDefault="00A651AE" w:rsidP="00A651AE">
                <w:pPr>
                  <w:rPr>
                    <w:rFonts w:ascii="Arial" w:hAnsi="Arial"/>
                    <w:b/>
                    <w:szCs w:val="22"/>
                  </w:rPr>
                </w:pPr>
                <w:r>
                  <w:rPr>
                    <w:rFonts w:ascii="Arial" w:hAnsi="Arial"/>
                    <w:b/>
                    <w:szCs w:val="22"/>
                  </w:rPr>
                  <w:t>PROSJEKTNUMMER:</w:t>
                </w:r>
              </w:p>
            </w:tc>
            <w:tc>
              <w:tcPr>
                <w:tcW w:w="5523" w:type="dxa"/>
              </w:tcPr>
              <w:p w14:paraId="1307AC55" w14:textId="7AA7F1F1" w:rsidR="00A651AE" w:rsidRPr="00E85165" w:rsidRDefault="00A651AE" w:rsidP="00A651AE">
                <w:pPr>
                  <w:rPr>
                    <w:rFonts w:ascii="Arial" w:hAnsi="Arial"/>
                    <w:szCs w:val="22"/>
                  </w:rPr>
                </w:pPr>
                <w:r>
                  <w:rPr>
                    <w:rFonts w:ascii="Arial" w:hAnsi="Arial"/>
                    <w:szCs w:val="22"/>
                  </w:rPr>
                  <w:t>26/</w:t>
                </w:r>
                <w:r w:rsidR="00AD30AE">
                  <w:rPr>
                    <w:rFonts w:ascii="Arial" w:hAnsi="Arial"/>
                    <w:szCs w:val="22"/>
                  </w:rPr>
                  <w:t>09604</w:t>
                </w:r>
              </w:p>
              <w:p w14:paraId="48D9CD8B" w14:textId="4C17C912" w:rsidR="00A651AE" w:rsidRPr="00C76D83" w:rsidRDefault="00A651AE" w:rsidP="00A651AE">
                <w:pPr>
                  <w:rPr>
                    <w:rFonts w:ascii="Arial" w:hAnsi="Arial"/>
                    <w:szCs w:val="22"/>
                  </w:rPr>
                </w:pPr>
                <w:r>
                  <w:rPr>
                    <w:rFonts w:ascii="Arial" w:hAnsi="Arial"/>
                    <w:szCs w:val="22"/>
                  </w:rPr>
                  <w:t>5623701</w:t>
                </w:r>
                <w:r w:rsidRPr="00503AE7" w:rsidDel="00503AE7">
                  <w:rPr>
                    <w:rFonts w:ascii="Arial" w:hAnsi="Arial"/>
                    <w:szCs w:val="22"/>
                  </w:rPr>
                  <w:t xml:space="preserve"> </w:t>
                </w:r>
              </w:p>
            </w:tc>
          </w:tr>
        </w:tbl>
        <w:p w14:paraId="5E88259F" w14:textId="5C9A9985" w:rsidR="00B63145" w:rsidRPr="00EC7909" w:rsidRDefault="00F5672F" w:rsidP="006C111F"/>
      </w:sdtContent>
    </w:sdt>
    <w:p w14:paraId="2818269F" w14:textId="77777777" w:rsidR="00344FB0" w:rsidRPr="00EC7909" w:rsidRDefault="00853677" w:rsidP="003C4839">
      <w:pPr>
        <w:pStyle w:val="DelIII"/>
      </w:pPr>
      <w:r w:rsidRPr="00EC7909">
        <w:lastRenderedPageBreak/>
        <w:t>Del I</w:t>
      </w:r>
      <w:r w:rsidR="008E6E6B" w:rsidRPr="00EC7909">
        <w:t>I</w:t>
      </w:r>
      <w:r w:rsidRPr="00EC7909">
        <w:t xml:space="preserve"> </w:t>
      </w:r>
      <w:r w:rsidR="003C4839" w:rsidRPr="00EC7909">
        <w:t>Kontrakt</w:t>
      </w:r>
      <w:r w:rsidR="008E6E6B" w:rsidRPr="00EC7909">
        <w:t>s</w:t>
      </w:r>
      <w:r w:rsidR="003C4839" w:rsidRPr="00EC7909">
        <w:t>grunnlaget</w:t>
      </w:r>
    </w:p>
    <w:p w14:paraId="418E5DC8" w14:textId="77777777" w:rsidR="0039181F" w:rsidRPr="00EC7909" w:rsidRDefault="0039181F" w:rsidP="0039181F"/>
    <w:p w14:paraId="435CCC84" w14:textId="2CE096D6" w:rsidR="00B4390E" w:rsidRPr="00EC7909" w:rsidRDefault="00B4390E" w:rsidP="0039181F">
      <w:r w:rsidRPr="00EC7909">
        <w:t>Del II Kontraktsgrunnlaget inneholder kontraktsvilkårene, beskriver hva som skal anskaffes (kontrakt</w:t>
      </w:r>
      <w:r w:rsidR="003F655B">
        <w:t>s</w:t>
      </w:r>
      <w:r w:rsidR="00E17607">
        <w:t>arbeidet</w:t>
      </w:r>
      <w:r w:rsidRPr="00EC7909">
        <w:t>), vederlaget, hvordan kontrakt</w:t>
      </w:r>
      <w:r w:rsidR="00E17607">
        <w:t>arbeidet</w:t>
      </w:r>
      <w:r w:rsidRPr="00EC7909">
        <w:t xml:space="preserve"> skal leveres og når den skal leveres, og inngår som en del av kontraktsdokumentet.</w:t>
      </w:r>
    </w:p>
    <w:p w14:paraId="4861AA4E" w14:textId="77777777" w:rsidR="008E6E6B" w:rsidRPr="00EC7909" w:rsidRDefault="008E6E6B" w:rsidP="003C4839"/>
    <w:p w14:paraId="65CF44E8" w14:textId="77777777" w:rsidR="00344FB0" w:rsidRPr="00EC7909" w:rsidRDefault="00E45095" w:rsidP="00C3007C">
      <w:pPr>
        <w:rPr>
          <w:b/>
        </w:rPr>
      </w:pPr>
      <w:r w:rsidRPr="00EC7909">
        <w:rPr>
          <w:b/>
        </w:rPr>
        <w:t>In</w:t>
      </w:r>
      <w:r w:rsidR="00344FB0" w:rsidRPr="00EC7909">
        <w:rPr>
          <w:b/>
        </w:rPr>
        <w:t>nholdsfortegnelse</w:t>
      </w:r>
    </w:p>
    <w:p w14:paraId="5B935890" w14:textId="77777777" w:rsidR="00021C98" w:rsidRPr="00EC7909" w:rsidRDefault="00021C98" w:rsidP="00C3007C">
      <w:pPr>
        <w:rPr>
          <w:b/>
        </w:rPr>
      </w:pPr>
    </w:p>
    <w:p w14:paraId="43704550" w14:textId="23DBC1C2" w:rsidR="006E48E5" w:rsidRDefault="00CE4720">
      <w:pPr>
        <w:pStyle w:val="INNH1"/>
        <w:rPr>
          <w:rFonts w:asciiTheme="minorHAnsi" w:eastAsiaTheme="minorEastAsia" w:hAnsiTheme="minorHAnsi" w:cstheme="minorBidi"/>
          <w:noProof/>
          <w:kern w:val="2"/>
          <w:sz w:val="24"/>
          <w:szCs w:val="24"/>
          <w14:ligatures w14:val="standardContextual"/>
        </w:rPr>
      </w:pPr>
      <w:r w:rsidRPr="00EC7909">
        <w:rPr>
          <w:b/>
        </w:rPr>
        <w:fldChar w:fldCharType="begin"/>
      </w:r>
      <w:r w:rsidRPr="00EC7909">
        <w:rPr>
          <w:b/>
        </w:rPr>
        <w:instrText xml:space="preserve"> TOC \o "1-1" \h \z \u </w:instrText>
      </w:r>
      <w:r w:rsidRPr="00EC7909">
        <w:rPr>
          <w:b/>
        </w:rPr>
        <w:fldChar w:fldCharType="separate"/>
      </w:r>
      <w:hyperlink w:anchor="_Toc238109105" w:history="1">
        <w:r w:rsidR="006E48E5" w:rsidRPr="00D7029A">
          <w:rPr>
            <w:rStyle w:val="Hyperkobling"/>
            <w:noProof/>
          </w:rPr>
          <w:t>1</w:t>
        </w:r>
        <w:r w:rsidR="006E48E5">
          <w:rPr>
            <w:rFonts w:asciiTheme="minorHAnsi" w:eastAsiaTheme="minorEastAsia" w:hAnsiTheme="minorHAnsi" w:cstheme="minorBidi"/>
            <w:noProof/>
            <w:kern w:val="2"/>
            <w:sz w:val="24"/>
            <w:szCs w:val="24"/>
            <w14:ligatures w14:val="standardContextual"/>
          </w:rPr>
          <w:tab/>
        </w:r>
        <w:r w:rsidR="006E48E5" w:rsidRPr="00D7029A">
          <w:rPr>
            <w:rStyle w:val="Hyperkobling"/>
            <w:noProof/>
          </w:rPr>
          <w:t>Avtaledokument</w:t>
        </w:r>
        <w:r w:rsidR="006E48E5">
          <w:rPr>
            <w:noProof/>
            <w:webHidden/>
          </w:rPr>
          <w:tab/>
        </w:r>
        <w:r w:rsidR="006E48E5">
          <w:rPr>
            <w:noProof/>
            <w:webHidden/>
          </w:rPr>
          <w:fldChar w:fldCharType="begin"/>
        </w:r>
        <w:r w:rsidR="006E48E5">
          <w:rPr>
            <w:noProof/>
            <w:webHidden/>
          </w:rPr>
          <w:instrText xml:space="preserve"> PAGEREF _Toc238109105 \h </w:instrText>
        </w:r>
        <w:r w:rsidR="006E48E5">
          <w:rPr>
            <w:noProof/>
            <w:webHidden/>
          </w:rPr>
        </w:r>
        <w:r w:rsidR="006E48E5">
          <w:rPr>
            <w:noProof/>
            <w:webHidden/>
          </w:rPr>
          <w:fldChar w:fldCharType="separate"/>
        </w:r>
        <w:r w:rsidR="006E48E5">
          <w:rPr>
            <w:noProof/>
            <w:webHidden/>
          </w:rPr>
          <w:t>3</w:t>
        </w:r>
        <w:r w:rsidR="006E48E5">
          <w:rPr>
            <w:noProof/>
            <w:webHidden/>
          </w:rPr>
          <w:fldChar w:fldCharType="end"/>
        </w:r>
      </w:hyperlink>
    </w:p>
    <w:p w14:paraId="451FD671" w14:textId="146950DD" w:rsidR="006E48E5" w:rsidRDefault="006E48E5">
      <w:pPr>
        <w:pStyle w:val="INNH1"/>
        <w:rPr>
          <w:rFonts w:asciiTheme="minorHAnsi" w:eastAsiaTheme="minorEastAsia" w:hAnsiTheme="minorHAnsi" w:cstheme="minorBidi"/>
          <w:noProof/>
          <w:kern w:val="2"/>
          <w:sz w:val="24"/>
          <w:szCs w:val="24"/>
          <w14:ligatures w14:val="standardContextual"/>
        </w:rPr>
      </w:pPr>
      <w:hyperlink w:anchor="_Toc238109106" w:history="1">
        <w:r w:rsidRPr="00D7029A">
          <w:rPr>
            <w:rStyle w:val="Hyperkobling"/>
            <w:noProof/>
          </w:rPr>
          <w:t>A.</w:t>
        </w:r>
        <w:r>
          <w:rPr>
            <w:rFonts w:asciiTheme="minorHAnsi" w:eastAsiaTheme="minorEastAsia" w:hAnsiTheme="minorHAnsi" w:cstheme="minorBidi"/>
            <w:noProof/>
            <w:kern w:val="2"/>
            <w:sz w:val="24"/>
            <w:szCs w:val="24"/>
            <w14:ligatures w14:val="standardContextual"/>
          </w:rPr>
          <w:tab/>
        </w:r>
        <w:r w:rsidRPr="00D7029A">
          <w:rPr>
            <w:rStyle w:val="Hyperkobling"/>
            <w:noProof/>
          </w:rPr>
          <w:t>Generell del</w:t>
        </w:r>
        <w:r>
          <w:rPr>
            <w:noProof/>
            <w:webHidden/>
          </w:rPr>
          <w:tab/>
        </w:r>
        <w:r>
          <w:rPr>
            <w:noProof/>
            <w:webHidden/>
          </w:rPr>
          <w:fldChar w:fldCharType="begin"/>
        </w:r>
        <w:r>
          <w:rPr>
            <w:noProof/>
            <w:webHidden/>
          </w:rPr>
          <w:instrText xml:space="preserve"> PAGEREF _Toc238109106 \h </w:instrText>
        </w:r>
        <w:r>
          <w:rPr>
            <w:noProof/>
            <w:webHidden/>
          </w:rPr>
        </w:r>
        <w:r>
          <w:rPr>
            <w:noProof/>
            <w:webHidden/>
          </w:rPr>
          <w:fldChar w:fldCharType="separate"/>
        </w:r>
        <w:r>
          <w:rPr>
            <w:noProof/>
            <w:webHidden/>
          </w:rPr>
          <w:t>3</w:t>
        </w:r>
        <w:r>
          <w:rPr>
            <w:noProof/>
            <w:webHidden/>
          </w:rPr>
          <w:fldChar w:fldCharType="end"/>
        </w:r>
      </w:hyperlink>
    </w:p>
    <w:p w14:paraId="717298B8" w14:textId="3DF98E7F" w:rsidR="006E48E5" w:rsidRDefault="006E48E5">
      <w:pPr>
        <w:pStyle w:val="INNH1"/>
        <w:rPr>
          <w:rFonts w:asciiTheme="minorHAnsi" w:eastAsiaTheme="minorEastAsia" w:hAnsiTheme="minorHAnsi" w:cstheme="minorBidi"/>
          <w:noProof/>
          <w:kern w:val="2"/>
          <w:sz w:val="24"/>
          <w:szCs w:val="24"/>
          <w14:ligatures w14:val="standardContextual"/>
        </w:rPr>
      </w:pPr>
      <w:hyperlink w:anchor="_Toc238109107" w:history="1">
        <w:r w:rsidRPr="00D7029A">
          <w:rPr>
            <w:rStyle w:val="Hyperkobling"/>
            <w:noProof/>
          </w:rPr>
          <w:t>B.</w:t>
        </w:r>
        <w:r>
          <w:rPr>
            <w:rFonts w:asciiTheme="minorHAnsi" w:eastAsiaTheme="minorEastAsia" w:hAnsiTheme="minorHAnsi" w:cstheme="minorBidi"/>
            <w:noProof/>
            <w:kern w:val="2"/>
            <w:sz w:val="24"/>
            <w:szCs w:val="24"/>
            <w14:ligatures w14:val="standardContextual"/>
          </w:rPr>
          <w:tab/>
        </w:r>
        <w:r w:rsidRPr="00D7029A">
          <w:rPr>
            <w:rStyle w:val="Hyperkobling"/>
            <w:noProof/>
          </w:rPr>
          <w:t>Kontraktsbestemmelser</w:t>
        </w:r>
        <w:r>
          <w:rPr>
            <w:noProof/>
            <w:webHidden/>
          </w:rPr>
          <w:tab/>
        </w:r>
        <w:r>
          <w:rPr>
            <w:noProof/>
            <w:webHidden/>
          </w:rPr>
          <w:fldChar w:fldCharType="begin"/>
        </w:r>
        <w:r>
          <w:rPr>
            <w:noProof/>
            <w:webHidden/>
          </w:rPr>
          <w:instrText xml:space="preserve"> PAGEREF _Toc238109107 \h </w:instrText>
        </w:r>
        <w:r>
          <w:rPr>
            <w:noProof/>
            <w:webHidden/>
          </w:rPr>
        </w:r>
        <w:r>
          <w:rPr>
            <w:noProof/>
            <w:webHidden/>
          </w:rPr>
          <w:fldChar w:fldCharType="separate"/>
        </w:r>
        <w:r>
          <w:rPr>
            <w:noProof/>
            <w:webHidden/>
          </w:rPr>
          <w:t>4</w:t>
        </w:r>
        <w:r>
          <w:rPr>
            <w:noProof/>
            <w:webHidden/>
          </w:rPr>
          <w:fldChar w:fldCharType="end"/>
        </w:r>
      </w:hyperlink>
    </w:p>
    <w:p w14:paraId="5459CBB8" w14:textId="08BD1177" w:rsidR="006E48E5" w:rsidRDefault="006E48E5">
      <w:pPr>
        <w:pStyle w:val="INNH1"/>
        <w:rPr>
          <w:rFonts w:asciiTheme="minorHAnsi" w:eastAsiaTheme="minorEastAsia" w:hAnsiTheme="minorHAnsi" w:cstheme="minorBidi"/>
          <w:noProof/>
          <w:kern w:val="2"/>
          <w:sz w:val="24"/>
          <w:szCs w:val="24"/>
          <w14:ligatures w14:val="standardContextual"/>
        </w:rPr>
      </w:pPr>
      <w:hyperlink w:anchor="_Toc238109108" w:history="1">
        <w:r w:rsidRPr="00D7029A">
          <w:rPr>
            <w:rStyle w:val="Hyperkobling"/>
            <w:noProof/>
          </w:rPr>
          <w:t>C.</w:t>
        </w:r>
        <w:r>
          <w:rPr>
            <w:rFonts w:asciiTheme="minorHAnsi" w:eastAsiaTheme="minorEastAsia" w:hAnsiTheme="minorHAnsi" w:cstheme="minorBidi"/>
            <w:noProof/>
            <w:kern w:val="2"/>
            <w:sz w:val="24"/>
            <w:szCs w:val="24"/>
            <w14:ligatures w14:val="standardContextual"/>
          </w:rPr>
          <w:tab/>
        </w:r>
        <w:r w:rsidRPr="00D7029A">
          <w:rPr>
            <w:rStyle w:val="Hyperkobling"/>
            <w:noProof/>
          </w:rPr>
          <w:t>Tekniske krav</w:t>
        </w:r>
        <w:r>
          <w:rPr>
            <w:noProof/>
            <w:webHidden/>
          </w:rPr>
          <w:tab/>
        </w:r>
        <w:r>
          <w:rPr>
            <w:noProof/>
            <w:webHidden/>
          </w:rPr>
          <w:fldChar w:fldCharType="begin"/>
        </w:r>
        <w:r>
          <w:rPr>
            <w:noProof/>
            <w:webHidden/>
          </w:rPr>
          <w:instrText xml:space="preserve"> PAGEREF _Toc238109108 \h </w:instrText>
        </w:r>
        <w:r>
          <w:rPr>
            <w:noProof/>
            <w:webHidden/>
          </w:rPr>
        </w:r>
        <w:r>
          <w:rPr>
            <w:noProof/>
            <w:webHidden/>
          </w:rPr>
          <w:fldChar w:fldCharType="separate"/>
        </w:r>
        <w:r>
          <w:rPr>
            <w:noProof/>
            <w:webHidden/>
          </w:rPr>
          <w:t>19</w:t>
        </w:r>
        <w:r>
          <w:rPr>
            <w:noProof/>
            <w:webHidden/>
          </w:rPr>
          <w:fldChar w:fldCharType="end"/>
        </w:r>
      </w:hyperlink>
    </w:p>
    <w:p w14:paraId="13E93BDF" w14:textId="1C130D96" w:rsidR="006E48E5" w:rsidRDefault="006E48E5">
      <w:pPr>
        <w:pStyle w:val="INNH1"/>
        <w:rPr>
          <w:rFonts w:asciiTheme="minorHAnsi" w:eastAsiaTheme="minorEastAsia" w:hAnsiTheme="minorHAnsi" w:cstheme="minorBidi"/>
          <w:noProof/>
          <w:kern w:val="2"/>
          <w:sz w:val="24"/>
          <w:szCs w:val="24"/>
          <w14:ligatures w14:val="standardContextual"/>
        </w:rPr>
      </w:pPr>
      <w:hyperlink w:anchor="_Toc238109109" w:history="1">
        <w:r w:rsidRPr="00D7029A">
          <w:rPr>
            <w:rStyle w:val="Hyperkobling"/>
            <w:noProof/>
          </w:rPr>
          <w:t>D.</w:t>
        </w:r>
        <w:r>
          <w:rPr>
            <w:rFonts w:asciiTheme="minorHAnsi" w:eastAsiaTheme="minorEastAsia" w:hAnsiTheme="minorHAnsi" w:cstheme="minorBidi"/>
            <w:noProof/>
            <w:kern w:val="2"/>
            <w:sz w:val="24"/>
            <w:szCs w:val="24"/>
            <w14:ligatures w14:val="standardContextual"/>
          </w:rPr>
          <w:tab/>
        </w:r>
        <w:r w:rsidRPr="00D7029A">
          <w:rPr>
            <w:rStyle w:val="Hyperkobling"/>
            <w:noProof/>
          </w:rPr>
          <w:t>Krav til byggeprosessen</w:t>
        </w:r>
        <w:r>
          <w:rPr>
            <w:noProof/>
            <w:webHidden/>
          </w:rPr>
          <w:tab/>
        </w:r>
        <w:r>
          <w:rPr>
            <w:noProof/>
            <w:webHidden/>
          </w:rPr>
          <w:fldChar w:fldCharType="begin"/>
        </w:r>
        <w:r>
          <w:rPr>
            <w:noProof/>
            <w:webHidden/>
          </w:rPr>
          <w:instrText xml:space="preserve"> PAGEREF _Toc238109109 \h </w:instrText>
        </w:r>
        <w:r>
          <w:rPr>
            <w:noProof/>
            <w:webHidden/>
          </w:rPr>
        </w:r>
        <w:r>
          <w:rPr>
            <w:noProof/>
            <w:webHidden/>
          </w:rPr>
          <w:fldChar w:fldCharType="separate"/>
        </w:r>
        <w:r>
          <w:rPr>
            <w:noProof/>
            <w:webHidden/>
          </w:rPr>
          <w:t>20</w:t>
        </w:r>
        <w:r>
          <w:rPr>
            <w:noProof/>
            <w:webHidden/>
          </w:rPr>
          <w:fldChar w:fldCharType="end"/>
        </w:r>
      </w:hyperlink>
    </w:p>
    <w:p w14:paraId="75AA8E4F" w14:textId="015A658F" w:rsidR="006E48E5" w:rsidRDefault="006E48E5">
      <w:pPr>
        <w:pStyle w:val="INNH1"/>
        <w:rPr>
          <w:rFonts w:asciiTheme="minorHAnsi" w:eastAsiaTheme="minorEastAsia" w:hAnsiTheme="minorHAnsi" w:cstheme="minorBidi"/>
          <w:noProof/>
          <w:kern w:val="2"/>
          <w:sz w:val="24"/>
          <w:szCs w:val="24"/>
          <w14:ligatures w14:val="standardContextual"/>
        </w:rPr>
      </w:pPr>
      <w:hyperlink w:anchor="_Toc238109110" w:history="1">
        <w:r w:rsidRPr="00D7029A">
          <w:rPr>
            <w:rStyle w:val="Hyperkobling"/>
            <w:noProof/>
          </w:rPr>
          <w:t>E.</w:t>
        </w:r>
        <w:r>
          <w:rPr>
            <w:rFonts w:asciiTheme="minorHAnsi" w:eastAsiaTheme="minorEastAsia" w:hAnsiTheme="minorHAnsi" w:cstheme="minorBidi"/>
            <w:noProof/>
            <w:kern w:val="2"/>
            <w:sz w:val="24"/>
            <w:szCs w:val="24"/>
            <w14:ligatures w14:val="standardContextual"/>
          </w:rPr>
          <w:tab/>
        </w:r>
        <w:r w:rsidRPr="00D7029A">
          <w:rPr>
            <w:rStyle w:val="Hyperkobling"/>
            <w:noProof/>
          </w:rPr>
          <w:t>Frister og dagmulkter</w:t>
        </w:r>
        <w:r>
          <w:rPr>
            <w:noProof/>
            <w:webHidden/>
          </w:rPr>
          <w:tab/>
        </w:r>
        <w:r>
          <w:rPr>
            <w:noProof/>
            <w:webHidden/>
          </w:rPr>
          <w:fldChar w:fldCharType="begin"/>
        </w:r>
        <w:r>
          <w:rPr>
            <w:noProof/>
            <w:webHidden/>
          </w:rPr>
          <w:instrText xml:space="preserve"> PAGEREF _Toc238109110 \h </w:instrText>
        </w:r>
        <w:r>
          <w:rPr>
            <w:noProof/>
            <w:webHidden/>
          </w:rPr>
        </w:r>
        <w:r>
          <w:rPr>
            <w:noProof/>
            <w:webHidden/>
          </w:rPr>
          <w:fldChar w:fldCharType="separate"/>
        </w:r>
        <w:r>
          <w:rPr>
            <w:noProof/>
            <w:webHidden/>
          </w:rPr>
          <w:t>24</w:t>
        </w:r>
        <w:r>
          <w:rPr>
            <w:noProof/>
            <w:webHidden/>
          </w:rPr>
          <w:fldChar w:fldCharType="end"/>
        </w:r>
      </w:hyperlink>
    </w:p>
    <w:p w14:paraId="2B2264A9" w14:textId="2E6F3739" w:rsidR="006E48E5" w:rsidRDefault="006E48E5">
      <w:pPr>
        <w:pStyle w:val="INNH1"/>
        <w:rPr>
          <w:rFonts w:asciiTheme="minorHAnsi" w:eastAsiaTheme="minorEastAsia" w:hAnsiTheme="minorHAnsi" w:cstheme="minorBidi"/>
          <w:noProof/>
          <w:kern w:val="2"/>
          <w:sz w:val="24"/>
          <w:szCs w:val="24"/>
          <w14:ligatures w14:val="standardContextual"/>
        </w:rPr>
      </w:pPr>
      <w:hyperlink w:anchor="_Toc238109111" w:history="1">
        <w:r w:rsidRPr="00D7029A">
          <w:rPr>
            <w:rStyle w:val="Hyperkobling"/>
            <w:noProof/>
          </w:rPr>
          <w:t>F.</w:t>
        </w:r>
        <w:r>
          <w:rPr>
            <w:rFonts w:asciiTheme="minorHAnsi" w:eastAsiaTheme="minorEastAsia" w:hAnsiTheme="minorHAnsi" w:cstheme="minorBidi"/>
            <w:noProof/>
            <w:kern w:val="2"/>
            <w:sz w:val="24"/>
            <w:szCs w:val="24"/>
            <w14:ligatures w14:val="standardContextual"/>
          </w:rPr>
          <w:tab/>
        </w:r>
        <w:r w:rsidRPr="00D7029A">
          <w:rPr>
            <w:rStyle w:val="Hyperkobling"/>
            <w:noProof/>
          </w:rPr>
          <w:t>Vederlaget</w:t>
        </w:r>
        <w:r>
          <w:rPr>
            <w:noProof/>
            <w:webHidden/>
          </w:rPr>
          <w:tab/>
        </w:r>
        <w:r>
          <w:rPr>
            <w:noProof/>
            <w:webHidden/>
          </w:rPr>
          <w:fldChar w:fldCharType="begin"/>
        </w:r>
        <w:r>
          <w:rPr>
            <w:noProof/>
            <w:webHidden/>
          </w:rPr>
          <w:instrText xml:space="preserve"> PAGEREF _Toc238109111 \h </w:instrText>
        </w:r>
        <w:r>
          <w:rPr>
            <w:noProof/>
            <w:webHidden/>
          </w:rPr>
        </w:r>
        <w:r>
          <w:rPr>
            <w:noProof/>
            <w:webHidden/>
          </w:rPr>
          <w:fldChar w:fldCharType="separate"/>
        </w:r>
        <w:r>
          <w:rPr>
            <w:noProof/>
            <w:webHidden/>
          </w:rPr>
          <w:t>25</w:t>
        </w:r>
        <w:r>
          <w:rPr>
            <w:noProof/>
            <w:webHidden/>
          </w:rPr>
          <w:fldChar w:fldCharType="end"/>
        </w:r>
      </w:hyperlink>
    </w:p>
    <w:p w14:paraId="617C79E4" w14:textId="343E248C" w:rsidR="006E48E5" w:rsidRDefault="006E48E5">
      <w:pPr>
        <w:pStyle w:val="INNH1"/>
        <w:rPr>
          <w:rFonts w:asciiTheme="minorHAnsi" w:eastAsiaTheme="minorEastAsia" w:hAnsiTheme="minorHAnsi" w:cstheme="minorBidi"/>
          <w:noProof/>
          <w:kern w:val="2"/>
          <w:sz w:val="24"/>
          <w:szCs w:val="24"/>
          <w14:ligatures w14:val="standardContextual"/>
        </w:rPr>
      </w:pPr>
      <w:hyperlink w:anchor="_Toc238109112" w:history="1">
        <w:r w:rsidRPr="00D7029A">
          <w:rPr>
            <w:rStyle w:val="Hyperkobling"/>
            <w:noProof/>
          </w:rPr>
          <w:t>G.</w:t>
        </w:r>
        <w:r>
          <w:rPr>
            <w:rFonts w:asciiTheme="minorHAnsi" w:eastAsiaTheme="minorEastAsia" w:hAnsiTheme="minorHAnsi" w:cstheme="minorBidi"/>
            <w:noProof/>
            <w:kern w:val="2"/>
            <w:sz w:val="24"/>
            <w:szCs w:val="24"/>
            <w14:ligatures w14:val="standardContextual"/>
          </w:rPr>
          <w:tab/>
        </w:r>
        <w:r w:rsidRPr="00D7029A">
          <w:rPr>
            <w:rStyle w:val="Hyperkobling"/>
            <w:noProof/>
          </w:rPr>
          <w:t>Klima og miljø</w:t>
        </w:r>
        <w:r>
          <w:rPr>
            <w:noProof/>
            <w:webHidden/>
          </w:rPr>
          <w:tab/>
        </w:r>
        <w:r>
          <w:rPr>
            <w:noProof/>
            <w:webHidden/>
          </w:rPr>
          <w:fldChar w:fldCharType="begin"/>
        </w:r>
        <w:r>
          <w:rPr>
            <w:noProof/>
            <w:webHidden/>
          </w:rPr>
          <w:instrText xml:space="preserve"> PAGEREF _Toc238109112 \h </w:instrText>
        </w:r>
        <w:r>
          <w:rPr>
            <w:noProof/>
            <w:webHidden/>
          </w:rPr>
        </w:r>
        <w:r>
          <w:rPr>
            <w:noProof/>
            <w:webHidden/>
          </w:rPr>
          <w:fldChar w:fldCharType="separate"/>
        </w:r>
        <w:r>
          <w:rPr>
            <w:noProof/>
            <w:webHidden/>
          </w:rPr>
          <w:t>28</w:t>
        </w:r>
        <w:r>
          <w:rPr>
            <w:noProof/>
            <w:webHidden/>
          </w:rPr>
          <w:fldChar w:fldCharType="end"/>
        </w:r>
      </w:hyperlink>
    </w:p>
    <w:p w14:paraId="7F5CF924" w14:textId="397C5869" w:rsidR="006E48E5" w:rsidRDefault="006E48E5">
      <w:pPr>
        <w:pStyle w:val="INNH1"/>
        <w:rPr>
          <w:rFonts w:asciiTheme="minorHAnsi" w:eastAsiaTheme="minorEastAsia" w:hAnsiTheme="minorHAnsi" w:cstheme="minorBidi"/>
          <w:noProof/>
          <w:kern w:val="2"/>
          <w:sz w:val="24"/>
          <w:szCs w:val="24"/>
          <w14:ligatures w14:val="standardContextual"/>
        </w:rPr>
      </w:pPr>
      <w:hyperlink w:anchor="_Toc238109113" w:history="1">
        <w:r w:rsidRPr="00D7029A">
          <w:rPr>
            <w:rStyle w:val="Hyperkobling"/>
            <w:noProof/>
          </w:rPr>
          <w:t>H.</w:t>
        </w:r>
        <w:r>
          <w:rPr>
            <w:rFonts w:asciiTheme="minorHAnsi" w:eastAsiaTheme="minorEastAsia" w:hAnsiTheme="minorHAnsi" w:cstheme="minorBidi"/>
            <w:noProof/>
            <w:kern w:val="2"/>
            <w:sz w:val="24"/>
            <w:szCs w:val="24"/>
            <w14:ligatures w14:val="standardContextual"/>
          </w:rPr>
          <w:tab/>
        </w:r>
        <w:r w:rsidRPr="00D7029A">
          <w:rPr>
            <w:rStyle w:val="Hyperkobling"/>
            <w:noProof/>
          </w:rPr>
          <w:t>Byggherres ytelser</w:t>
        </w:r>
        <w:r>
          <w:rPr>
            <w:noProof/>
            <w:webHidden/>
          </w:rPr>
          <w:tab/>
        </w:r>
        <w:r>
          <w:rPr>
            <w:noProof/>
            <w:webHidden/>
          </w:rPr>
          <w:fldChar w:fldCharType="begin"/>
        </w:r>
        <w:r>
          <w:rPr>
            <w:noProof/>
            <w:webHidden/>
          </w:rPr>
          <w:instrText xml:space="preserve"> PAGEREF _Toc238109113 \h </w:instrText>
        </w:r>
        <w:r>
          <w:rPr>
            <w:noProof/>
            <w:webHidden/>
          </w:rPr>
        </w:r>
        <w:r>
          <w:rPr>
            <w:noProof/>
            <w:webHidden/>
          </w:rPr>
          <w:fldChar w:fldCharType="separate"/>
        </w:r>
        <w:r>
          <w:rPr>
            <w:noProof/>
            <w:webHidden/>
          </w:rPr>
          <w:t>29</w:t>
        </w:r>
        <w:r>
          <w:rPr>
            <w:noProof/>
            <w:webHidden/>
          </w:rPr>
          <w:fldChar w:fldCharType="end"/>
        </w:r>
      </w:hyperlink>
    </w:p>
    <w:p w14:paraId="2CCEC7B3" w14:textId="4C00BA90" w:rsidR="006E48E5" w:rsidRDefault="006E48E5">
      <w:pPr>
        <w:pStyle w:val="INNH1"/>
        <w:rPr>
          <w:rFonts w:asciiTheme="minorHAnsi" w:eastAsiaTheme="minorEastAsia" w:hAnsiTheme="minorHAnsi" w:cstheme="minorBidi"/>
          <w:noProof/>
          <w:kern w:val="2"/>
          <w:sz w:val="24"/>
          <w:szCs w:val="24"/>
          <w14:ligatures w14:val="standardContextual"/>
        </w:rPr>
      </w:pPr>
      <w:hyperlink w:anchor="_Toc238109114" w:history="1">
        <w:r w:rsidRPr="00D7029A">
          <w:rPr>
            <w:rStyle w:val="Hyperkobling"/>
            <w:noProof/>
          </w:rPr>
          <w:t>I.</w:t>
        </w:r>
        <w:r>
          <w:rPr>
            <w:rFonts w:asciiTheme="minorHAnsi" w:eastAsiaTheme="minorEastAsia" w:hAnsiTheme="minorHAnsi" w:cstheme="minorBidi"/>
            <w:noProof/>
            <w:kern w:val="2"/>
            <w:sz w:val="24"/>
            <w:szCs w:val="24"/>
            <w14:ligatures w14:val="standardContextual"/>
          </w:rPr>
          <w:tab/>
        </w:r>
        <w:r w:rsidRPr="00D7029A">
          <w:rPr>
            <w:rStyle w:val="Hyperkobling"/>
            <w:noProof/>
          </w:rPr>
          <w:t>Vedlegg</w:t>
        </w:r>
        <w:r>
          <w:rPr>
            <w:noProof/>
            <w:webHidden/>
          </w:rPr>
          <w:tab/>
        </w:r>
        <w:r>
          <w:rPr>
            <w:noProof/>
            <w:webHidden/>
          </w:rPr>
          <w:fldChar w:fldCharType="begin"/>
        </w:r>
        <w:r>
          <w:rPr>
            <w:noProof/>
            <w:webHidden/>
          </w:rPr>
          <w:instrText xml:space="preserve"> PAGEREF _Toc238109114 \h </w:instrText>
        </w:r>
        <w:r>
          <w:rPr>
            <w:noProof/>
            <w:webHidden/>
          </w:rPr>
        </w:r>
        <w:r>
          <w:rPr>
            <w:noProof/>
            <w:webHidden/>
          </w:rPr>
          <w:fldChar w:fldCharType="separate"/>
        </w:r>
        <w:r>
          <w:rPr>
            <w:noProof/>
            <w:webHidden/>
          </w:rPr>
          <w:t>30</w:t>
        </w:r>
        <w:r>
          <w:rPr>
            <w:noProof/>
            <w:webHidden/>
          </w:rPr>
          <w:fldChar w:fldCharType="end"/>
        </w:r>
      </w:hyperlink>
    </w:p>
    <w:p w14:paraId="1A4427D1" w14:textId="13CFEDFB" w:rsidR="00E831FE" w:rsidRPr="00EC7909" w:rsidRDefault="00CE4720">
      <w:pPr>
        <w:spacing w:line="240" w:lineRule="auto"/>
        <w:rPr>
          <w:b/>
        </w:rPr>
      </w:pPr>
      <w:r w:rsidRPr="00EC7909">
        <w:rPr>
          <w:b/>
        </w:rPr>
        <w:fldChar w:fldCharType="end"/>
      </w:r>
    </w:p>
    <w:p w14:paraId="43B84B60" w14:textId="77777777" w:rsidR="00E831FE" w:rsidRPr="00EC7909" w:rsidRDefault="00E831FE">
      <w:pPr>
        <w:spacing w:line="240" w:lineRule="auto"/>
        <w:rPr>
          <w:b/>
        </w:rPr>
      </w:pPr>
    </w:p>
    <w:p w14:paraId="2F076FE4" w14:textId="77777777" w:rsidR="00D803E9" w:rsidRPr="00EC7909" w:rsidRDefault="00D803E9">
      <w:pPr>
        <w:spacing w:line="240" w:lineRule="auto"/>
        <w:rPr>
          <w:b/>
        </w:rPr>
      </w:pPr>
    </w:p>
    <w:p w14:paraId="10308289" w14:textId="77777777" w:rsidR="00E831FE" w:rsidRPr="00EC7909" w:rsidRDefault="00E831FE">
      <w:pPr>
        <w:spacing w:line="240" w:lineRule="auto"/>
        <w:rPr>
          <w:b/>
        </w:rPr>
      </w:pPr>
    </w:p>
    <w:p w14:paraId="300C8163" w14:textId="77777777" w:rsidR="00344FB0" w:rsidRPr="00EC7909" w:rsidRDefault="00344FB0">
      <w:pPr>
        <w:spacing w:line="240" w:lineRule="auto"/>
        <w:rPr>
          <w:b/>
        </w:rPr>
      </w:pPr>
      <w:r w:rsidRPr="00EC7909">
        <w:rPr>
          <w:b/>
        </w:rPr>
        <w:br w:type="page"/>
      </w:r>
    </w:p>
    <w:p w14:paraId="6ACC6E9B" w14:textId="77777777" w:rsidR="006D0930" w:rsidRPr="00EC7909" w:rsidRDefault="002C5B82" w:rsidP="00874CB2">
      <w:pPr>
        <w:pStyle w:val="Overskrift1"/>
        <w:rPr>
          <w:rStyle w:val="Overskrift1Tegn"/>
        </w:rPr>
      </w:pPr>
      <w:bookmarkStart w:id="0" w:name="_Toc238109105"/>
      <w:r w:rsidRPr="00EC7909">
        <w:rPr>
          <w:rStyle w:val="Overskrift1Tegn"/>
        </w:rPr>
        <w:lastRenderedPageBreak/>
        <w:t>Avtaledokument</w:t>
      </w:r>
      <w:bookmarkEnd w:id="0"/>
    </w:p>
    <w:p w14:paraId="3FBC20A0" w14:textId="46CDF5FF" w:rsidR="00EC27BB" w:rsidRPr="00EC7909" w:rsidRDefault="00EC27BB" w:rsidP="00874CB2">
      <w:pPr>
        <w:pStyle w:val="OverskriftA"/>
      </w:pPr>
      <w:bookmarkStart w:id="1" w:name="_Toc238109106"/>
      <w:r w:rsidRPr="00EC7909">
        <w:t>Generell del</w:t>
      </w:r>
      <w:bookmarkEnd w:id="1"/>
    </w:p>
    <w:p w14:paraId="2F3C7EC1" w14:textId="77777777" w:rsidR="007C048D" w:rsidRPr="00EC7909" w:rsidRDefault="007C048D" w:rsidP="00981B69"/>
    <w:p w14:paraId="3ED789C8" w14:textId="77777777" w:rsidR="00EC27BB" w:rsidRPr="005272CF" w:rsidRDefault="00EC27BB" w:rsidP="00C966C2">
      <w:pPr>
        <w:pStyle w:val="A1overskrift"/>
      </w:pPr>
      <w:r w:rsidRPr="005272CF">
        <w:t>A.1 Innledning</w:t>
      </w:r>
    </w:p>
    <w:p w14:paraId="6030817C" w14:textId="4075D078" w:rsidR="00EC27BB" w:rsidRPr="005272CF" w:rsidRDefault="00AF0A90" w:rsidP="00AF0A90">
      <w:pPr>
        <w:autoSpaceDE w:val="0"/>
        <w:autoSpaceDN w:val="0"/>
        <w:adjustRightInd w:val="0"/>
        <w:spacing w:line="240" w:lineRule="auto"/>
        <w:rPr>
          <w:b/>
          <w:bCs/>
        </w:rPr>
      </w:pPr>
      <w:bookmarkStart w:id="2" w:name="_Hlk2864028"/>
      <w:r>
        <w:t xml:space="preserve">Kommunestyret i Sandnes </w:t>
      </w:r>
      <w:r w:rsidR="005C6174">
        <w:t xml:space="preserve">har </w:t>
      </w:r>
      <w:r>
        <w:t xml:space="preserve">vedtatt rehabilitering av 14 leiligheter ved Lunde BoAS. </w:t>
      </w:r>
      <w:r w:rsidRPr="000B1DC3">
        <w:t xml:space="preserve">I det godkjente budsjettet er det satt av totalt </w:t>
      </w:r>
      <w:r w:rsidR="004E0215">
        <w:t>20</w:t>
      </w:r>
      <w:r w:rsidRPr="000B1DC3">
        <w:t xml:space="preserve"> millioner kroner i i</w:t>
      </w:r>
      <w:r w:rsidRPr="00800D41">
        <w:rPr>
          <w:szCs w:val="22"/>
        </w:rPr>
        <w:t xml:space="preserve">nvesteringsmidler til hele prosjektet, </w:t>
      </w:r>
      <w:r w:rsidRPr="0056269E">
        <w:rPr>
          <w:szCs w:val="22"/>
        </w:rPr>
        <w:t>inklusive blant annet prosjekteringskostnader og mva.</w:t>
      </w:r>
      <w:r w:rsidR="00121476">
        <w:rPr>
          <w:szCs w:val="22"/>
        </w:rPr>
        <w:br/>
      </w:r>
      <w:bookmarkEnd w:id="2"/>
      <w:r w:rsidR="00887350" w:rsidRPr="00EC7909">
        <w:br/>
      </w:r>
      <w:r w:rsidR="00EC27BB" w:rsidRPr="00AF0A90">
        <w:rPr>
          <w:rStyle w:val="A1overskriftTegn"/>
        </w:rPr>
        <w:t>A.2 Kort om kontraktarbeidets omfang</w:t>
      </w:r>
    </w:p>
    <w:p w14:paraId="50EF0D78" w14:textId="758DB1C3" w:rsidR="001E6362" w:rsidRDefault="00AF0A90" w:rsidP="00AF0A90">
      <w:r w:rsidRPr="00AF0A90">
        <w:t>Kontrakten omfatter rehabilitering av 14 leiligheter. Arbeidene består i hovedsak av detalj</w:t>
      </w:r>
      <w:r>
        <w:t>-</w:t>
      </w:r>
      <w:r w:rsidRPr="00AF0A90">
        <w:t>prosjektering og bygningsmessige arbeider, herunder oppussing av innvendige overflater, nye gulvoverflater, rivearbeider samt montering, demontering</w:t>
      </w:r>
      <w:r w:rsidR="00C96F4D">
        <w:t>, sprinkling</w:t>
      </w:r>
      <w:r w:rsidRPr="00AF0A90">
        <w:t xml:space="preserve"> og etablering av røykskiller. </w:t>
      </w:r>
      <w:r w:rsidR="001E6362" w:rsidRPr="00574D00">
        <w:rPr>
          <w:rFonts w:cs="Times New Roman"/>
        </w:rPr>
        <w:t xml:space="preserve">Entreprenør skal levere et komplett prosjekt slik dette er beskrevet i </w:t>
      </w:r>
      <w:r w:rsidR="001E6362">
        <w:rPr>
          <w:rFonts w:cs="Times New Roman"/>
        </w:rPr>
        <w:t>k</w:t>
      </w:r>
      <w:r w:rsidR="001E6362" w:rsidRPr="00574D00">
        <w:rPr>
          <w:rFonts w:cs="Times New Roman"/>
        </w:rPr>
        <w:t>ontrakts</w:t>
      </w:r>
      <w:r w:rsidR="001E6362" w:rsidRPr="00574D00">
        <w:rPr>
          <w:rFonts w:cs="Times New Roman"/>
        </w:rPr>
        <w:softHyphen/>
        <w:t>grunnlaget med vedlegg.</w:t>
      </w:r>
    </w:p>
    <w:p w14:paraId="4E12E4F3" w14:textId="77777777" w:rsidR="00DB03D4" w:rsidRDefault="00DB03D4" w:rsidP="00F85796">
      <w:pPr>
        <w:spacing w:line="240" w:lineRule="auto"/>
        <w:rPr>
          <w:rFonts w:asciiTheme="minorHAnsi" w:hAnsiTheme="minorHAnsi" w:cs="Times New Roman"/>
          <w:szCs w:val="22"/>
        </w:rPr>
      </w:pPr>
    </w:p>
    <w:p w14:paraId="29D6031D" w14:textId="35DF1698" w:rsidR="00F85796" w:rsidRPr="00EC7909" w:rsidRDefault="00F85796" w:rsidP="00F85796">
      <w:pPr>
        <w:spacing w:line="240" w:lineRule="auto"/>
        <w:rPr>
          <w:rFonts w:asciiTheme="minorHAnsi" w:hAnsiTheme="minorHAnsi" w:cs="Times New Roman"/>
          <w:color w:val="FF0000"/>
          <w:szCs w:val="22"/>
        </w:rPr>
      </w:pPr>
      <w:r w:rsidRPr="00746A01">
        <w:rPr>
          <w:rFonts w:asciiTheme="minorHAnsi" w:hAnsiTheme="minorHAnsi" w:cs="Times New Roman"/>
          <w:szCs w:val="22"/>
        </w:rPr>
        <w:t xml:space="preserve">Anslått </w:t>
      </w:r>
      <w:r w:rsidR="00FF1E3A">
        <w:rPr>
          <w:rFonts w:asciiTheme="minorHAnsi" w:hAnsiTheme="minorHAnsi" w:cs="Times New Roman"/>
          <w:szCs w:val="22"/>
        </w:rPr>
        <w:t>kontraktsverdi</w:t>
      </w:r>
      <w:r w:rsidRPr="00746A01">
        <w:rPr>
          <w:rFonts w:asciiTheme="minorHAnsi" w:hAnsiTheme="minorHAnsi" w:cs="Times New Roman"/>
          <w:szCs w:val="22"/>
        </w:rPr>
        <w:t xml:space="preserve"> er </w:t>
      </w:r>
      <w:r w:rsidR="00C7226C" w:rsidRPr="00746A01">
        <w:rPr>
          <w:rFonts w:asciiTheme="minorHAnsi" w:hAnsiTheme="minorHAnsi" w:cs="Times New Roman"/>
          <w:szCs w:val="22"/>
        </w:rPr>
        <w:t>kr</w:t>
      </w:r>
      <w:r w:rsidR="00E51FED">
        <w:rPr>
          <w:rFonts w:asciiTheme="minorHAnsi" w:hAnsiTheme="minorHAnsi" w:cs="Times New Roman"/>
          <w:szCs w:val="22"/>
        </w:rPr>
        <w:t>.</w:t>
      </w:r>
      <w:r w:rsidR="00112C91">
        <w:rPr>
          <w:rFonts w:asciiTheme="minorHAnsi" w:hAnsiTheme="minorHAnsi" w:cs="Times New Roman"/>
          <w:szCs w:val="22"/>
        </w:rPr>
        <w:t xml:space="preserve"> </w:t>
      </w:r>
      <w:r w:rsidR="00D742C6">
        <w:rPr>
          <w:rFonts w:asciiTheme="minorHAnsi" w:hAnsiTheme="minorHAnsi" w:cs="Times New Roman"/>
          <w:szCs w:val="22"/>
        </w:rPr>
        <w:t>1</w:t>
      </w:r>
      <w:r w:rsidR="00610D1C">
        <w:rPr>
          <w:rFonts w:asciiTheme="minorHAnsi" w:hAnsiTheme="minorHAnsi" w:cs="Times New Roman"/>
          <w:szCs w:val="22"/>
        </w:rPr>
        <w:t xml:space="preserve">4,5 </w:t>
      </w:r>
      <w:r w:rsidRPr="00746A01">
        <w:rPr>
          <w:rFonts w:asciiTheme="minorHAnsi" w:hAnsiTheme="minorHAnsi" w:cs="Times New Roman"/>
          <w:szCs w:val="22"/>
        </w:rPr>
        <w:t>millioner kroner eks</w:t>
      </w:r>
      <w:r w:rsidR="00F939FF" w:rsidRPr="00746A01">
        <w:rPr>
          <w:rFonts w:asciiTheme="minorHAnsi" w:hAnsiTheme="minorHAnsi" w:cs="Times New Roman"/>
          <w:szCs w:val="22"/>
        </w:rPr>
        <w:t>kl</w:t>
      </w:r>
      <w:r w:rsidRPr="00746A01">
        <w:rPr>
          <w:rFonts w:asciiTheme="minorHAnsi" w:hAnsiTheme="minorHAnsi" w:cs="Times New Roman"/>
          <w:szCs w:val="22"/>
        </w:rPr>
        <w:t>. mva.</w:t>
      </w:r>
    </w:p>
    <w:p w14:paraId="6866A79D" w14:textId="5C112AC8" w:rsidR="00C437E3" w:rsidRDefault="00B64734" w:rsidP="00337857">
      <w:pPr>
        <w:shd w:val="clear" w:color="auto" w:fill="FFFFFF" w:themeFill="background1"/>
        <w:spacing w:line="240" w:lineRule="auto"/>
      </w:pPr>
      <w:r w:rsidRPr="00EC7909">
        <w:rPr>
          <w:szCs w:val="22"/>
        </w:rPr>
        <w:br/>
      </w:r>
      <w:bookmarkStart w:id="3" w:name="_Hlk187231798"/>
      <w:r w:rsidR="002B10EE">
        <w:t xml:space="preserve">Byggeplass er </w:t>
      </w:r>
      <w:r w:rsidR="00C437E3">
        <w:t xml:space="preserve">Lunde BoAS, Haugen 16, 4323 Sandnes, Gnr. 47, Bnr. 900, se også: </w:t>
      </w:r>
      <w:hyperlink r:id="rId12" w:history="1">
        <w:r w:rsidR="00C437E3" w:rsidRPr="002521C3">
          <w:rPr>
            <w:rStyle w:val="Hyperkobling"/>
          </w:rPr>
          <w:t>Kommunekart Sandnes</w:t>
        </w:r>
      </w:hyperlink>
      <w:r w:rsidR="00C437E3">
        <w:t>.</w:t>
      </w:r>
    </w:p>
    <w:bookmarkEnd w:id="3"/>
    <w:p w14:paraId="22264D2B" w14:textId="77777777" w:rsidR="009F01F5" w:rsidRPr="00EC7909" w:rsidRDefault="009F01F5" w:rsidP="00981B69"/>
    <w:p w14:paraId="7B1DA6EB" w14:textId="77777777" w:rsidR="005821BB" w:rsidRPr="00EC7909" w:rsidRDefault="00EC27BB" w:rsidP="00C966C2">
      <w:pPr>
        <w:pStyle w:val="A1overskrift"/>
      </w:pPr>
      <w:r w:rsidRPr="00EC7909">
        <w:t>A.3 Organisasjon og entreprisemodell</w:t>
      </w:r>
    </w:p>
    <w:p w14:paraId="7B66B018" w14:textId="2CF91523" w:rsidR="00C437E3" w:rsidRDefault="00C437E3" w:rsidP="00DC5A75">
      <w:pPr>
        <w:autoSpaceDE w:val="0"/>
        <w:autoSpaceDN w:val="0"/>
        <w:adjustRightInd w:val="0"/>
        <w:spacing w:line="240" w:lineRule="auto"/>
        <w:rPr>
          <w:szCs w:val="22"/>
        </w:rPr>
      </w:pPr>
      <w:bookmarkStart w:id="4" w:name="_Hlk187231814"/>
      <w:r>
        <w:t xml:space="preserve">Gjennomføringsmodell for prosjektet er </w:t>
      </w:r>
      <w:r w:rsidRPr="00D51803">
        <w:t xml:space="preserve">byggherreutviklet totalentreprise </w:t>
      </w:r>
      <w:r>
        <w:t>i henhold</w:t>
      </w:r>
      <w:r w:rsidRPr="00D51803">
        <w:t xml:space="preserve"> til NS 8407, </w:t>
      </w:r>
      <w:r>
        <w:br/>
      </w:r>
      <w:r w:rsidRPr="00D51803">
        <w:t>med skisse-/forprosjekt</w:t>
      </w:r>
      <w:r w:rsidRPr="006E3FC4">
        <w:t xml:space="preserve"> utført av </w:t>
      </w:r>
      <w:bookmarkStart w:id="5" w:name="_Hlk187996731"/>
      <w:r>
        <w:t>ARK, RIE</w:t>
      </w:r>
      <w:r w:rsidR="00C07E86">
        <w:t xml:space="preserve"> og RIBr</w:t>
      </w:r>
      <w:r>
        <w:t>. For fage</w:t>
      </w:r>
      <w:r w:rsidR="000C7C36">
        <w:t xml:space="preserve">t </w:t>
      </w:r>
      <w:bookmarkEnd w:id="5"/>
      <w:r>
        <w:t xml:space="preserve">RIV er det utarbeidet tekniske beskrivelser </w:t>
      </w:r>
      <w:r w:rsidR="000C7C36">
        <w:t xml:space="preserve">for </w:t>
      </w:r>
      <w:r w:rsidR="005951DC">
        <w:t>sprinkler og sanitæranlegg, luftbehandlingsanlegg og hjelpearbeider VVS</w:t>
      </w:r>
      <w:r w:rsidR="0028528B">
        <w:t xml:space="preserve"> </w:t>
      </w:r>
      <w:r>
        <w:t>basert på NS 3420.</w:t>
      </w:r>
    </w:p>
    <w:p w14:paraId="669A629F" w14:textId="77777777" w:rsidR="00C437E3" w:rsidRDefault="00C437E3" w:rsidP="00DC5A75">
      <w:pPr>
        <w:autoSpaceDE w:val="0"/>
        <w:autoSpaceDN w:val="0"/>
        <w:adjustRightInd w:val="0"/>
        <w:spacing w:line="240" w:lineRule="auto"/>
        <w:rPr>
          <w:szCs w:val="22"/>
        </w:rPr>
      </w:pPr>
    </w:p>
    <w:tbl>
      <w:tblPr>
        <w:tblStyle w:val="Rutenettabell1lysuthevingsfarge3"/>
        <w:tblW w:w="9209" w:type="dxa"/>
        <w:tblLook w:val="04A0" w:firstRow="1" w:lastRow="0" w:firstColumn="1" w:lastColumn="0" w:noHBand="0" w:noVBand="1"/>
      </w:tblPr>
      <w:tblGrid>
        <w:gridCol w:w="4673"/>
        <w:gridCol w:w="4536"/>
      </w:tblGrid>
      <w:tr w:rsidR="00B02C4C" w:rsidRPr="00FA38CE" w14:paraId="18E2A754"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09" w:type="dxa"/>
            <w:gridSpan w:val="2"/>
            <w:tcBorders>
              <w:top w:val="single" w:sz="4" w:space="0" w:color="4F6228" w:themeColor="accent3" w:themeShade="80"/>
              <w:left w:val="single" w:sz="4" w:space="0" w:color="4F6228" w:themeColor="accent3" w:themeShade="80"/>
              <w:bottom w:val="single" w:sz="6" w:space="0" w:color="4F6228" w:themeColor="accent3" w:themeShade="80"/>
              <w:right w:val="single" w:sz="4" w:space="0" w:color="4F6228" w:themeColor="accent3" w:themeShade="80"/>
            </w:tcBorders>
            <w:shd w:val="clear" w:color="auto" w:fill="C2D69B" w:themeFill="accent3" w:themeFillTint="99"/>
          </w:tcPr>
          <w:bookmarkEnd w:id="4"/>
          <w:p w14:paraId="3F862913" w14:textId="5151DA0F" w:rsidR="00B02C4C" w:rsidRPr="002539DE" w:rsidRDefault="00B02C4C">
            <w:pPr>
              <w:rPr>
                <w:rFonts w:asciiTheme="minorHAnsi" w:hAnsiTheme="minorHAnsi"/>
                <w:b w:val="0"/>
                <w:bCs w:val="0"/>
              </w:rPr>
            </w:pPr>
            <w:r w:rsidRPr="002539DE">
              <w:rPr>
                <w:rFonts w:asciiTheme="minorHAnsi" w:hAnsiTheme="minorHAnsi"/>
                <w:b w:val="0"/>
                <w:bCs w:val="0"/>
              </w:rPr>
              <w:t>Oversikt</w:t>
            </w:r>
            <w:r>
              <w:rPr>
                <w:rFonts w:asciiTheme="minorHAnsi" w:hAnsiTheme="minorHAnsi"/>
                <w:b w:val="0"/>
                <w:bCs w:val="0"/>
              </w:rPr>
              <w:t xml:space="preserve"> </w:t>
            </w:r>
            <w:r w:rsidR="00094187">
              <w:rPr>
                <w:rFonts w:asciiTheme="minorHAnsi" w:hAnsiTheme="minorHAnsi"/>
                <w:b w:val="0"/>
                <w:bCs w:val="0"/>
              </w:rPr>
              <w:t>b</w:t>
            </w:r>
            <w:r>
              <w:rPr>
                <w:rFonts w:asciiTheme="minorHAnsi" w:hAnsiTheme="minorHAnsi"/>
                <w:b w:val="0"/>
                <w:bCs w:val="0"/>
              </w:rPr>
              <w:t>yggherrens prosjektorganisasjon</w:t>
            </w:r>
            <w:r w:rsidR="00094187">
              <w:rPr>
                <w:rFonts w:asciiTheme="minorHAnsi" w:hAnsiTheme="minorHAnsi"/>
                <w:b w:val="0"/>
                <w:bCs w:val="0"/>
              </w:rPr>
              <w:t xml:space="preserve"> og entreprisemodell</w:t>
            </w:r>
          </w:p>
        </w:tc>
      </w:tr>
      <w:tr w:rsidR="000643E3" w:rsidRPr="00FA38CE" w14:paraId="00C1CC7E" w14:textId="77777777">
        <w:tc>
          <w:tcPr>
            <w:cnfStyle w:val="001000000000" w:firstRow="0" w:lastRow="0" w:firstColumn="1" w:lastColumn="0" w:oddVBand="0" w:evenVBand="0" w:oddHBand="0" w:evenHBand="0" w:firstRowFirstColumn="0" w:firstRowLastColumn="0" w:lastRowFirstColumn="0" w:lastRowLastColumn="0"/>
            <w:tcW w:w="4673" w:type="dxa"/>
            <w:tcBorders>
              <w:top w:val="single" w:sz="6" w:space="0" w:color="4F6228" w:themeColor="accent3" w:themeShade="80"/>
              <w:left w:val="single" w:sz="4" w:space="0" w:color="4F6228" w:themeColor="accent3" w:themeShade="80"/>
              <w:bottom w:val="single" w:sz="6" w:space="0" w:color="4F6228" w:themeColor="accent3" w:themeShade="80"/>
              <w:right w:val="single" w:sz="6" w:space="0" w:color="4F6228" w:themeColor="accent3" w:themeShade="80"/>
            </w:tcBorders>
            <w:shd w:val="clear" w:color="auto" w:fill="EAF1DD" w:themeFill="accent3" w:themeFillTint="33"/>
          </w:tcPr>
          <w:p w14:paraId="4A3A0ACC" w14:textId="77777777" w:rsidR="00B02C4C" w:rsidRPr="000D7872" w:rsidRDefault="00B02C4C">
            <w:pPr>
              <w:rPr>
                <w:rFonts w:asciiTheme="minorHAnsi" w:hAnsiTheme="minorHAnsi"/>
                <w:b w:val="0"/>
                <w:bCs w:val="0"/>
              </w:rPr>
            </w:pPr>
            <w:r w:rsidRPr="000D7872">
              <w:rPr>
                <w:rFonts w:asciiTheme="minorHAnsi" w:hAnsiTheme="minorHAnsi"/>
                <w:b w:val="0"/>
                <w:bCs w:val="0"/>
              </w:rPr>
              <w:t>Byggherre:</w:t>
            </w:r>
          </w:p>
        </w:tc>
        <w:tc>
          <w:tcPr>
            <w:tcW w:w="4536" w:type="dxa"/>
            <w:tcBorders>
              <w:top w:val="single" w:sz="6" w:space="0" w:color="4F6228" w:themeColor="accent3" w:themeShade="80"/>
              <w:left w:val="single" w:sz="6" w:space="0" w:color="4F6228" w:themeColor="accent3" w:themeShade="80"/>
              <w:bottom w:val="single" w:sz="6" w:space="0" w:color="4F6228" w:themeColor="accent3" w:themeShade="80"/>
              <w:right w:val="single" w:sz="4" w:space="0" w:color="4F6228" w:themeColor="accent3" w:themeShade="80"/>
            </w:tcBorders>
            <w:shd w:val="clear" w:color="auto" w:fill="EAF1DD" w:themeFill="accent3" w:themeFillTint="33"/>
          </w:tcPr>
          <w:p w14:paraId="2FBD0050" w14:textId="54325602" w:rsidR="00B02C4C" w:rsidRPr="000D7872" w:rsidRDefault="00B02C4C">
            <w:pPr>
              <w:spacing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13FC8EE0">
              <w:rPr>
                <w:rFonts w:asciiTheme="minorHAnsi" w:hAnsiTheme="minorHAnsi"/>
              </w:rPr>
              <w:t>Sandnes kommune</w:t>
            </w:r>
            <w:r w:rsidR="005250A3">
              <w:rPr>
                <w:rFonts w:asciiTheme="minorHAnsi" w:hAnsiTheme="minorHAnsi"/>
              </w:rPr>
              <w:t xml:space="preserve"> v</w:t>
            </w:r>
            <w:r w:rsidR="00094187">
              <w:rPr>
                <w:rFonts w:asciiTheme="minorHAnsi" w:hAnsiTheme="minorHAnsi"/>
              </w:rPr>
              <w:t>/kommunedirektør</w:t>
            </w:r>
            <w:r w:rsidRPr="13FC8EE0">
              <w:rPr>
                <w:rFonts w:asciiTheme="minorHAnsi" w:hAnsiTheme="minorHAnsi"/>
              </w:rPr>
              <w:t xml:space="preserve"> </w:t>
            </w:r>
          </w:p>
        </w:tc>
      </w:tr>
      <w:tr w:rsidR="000643E3" w:rsidRPr="00FB2C2C" w14:paraId="73D0656D" w14:textId="77777777">
        <w:tc>
          <w:tcPr>
            <w:cnfStyle w:val="001000000000" w:firstRow="0" w:lastRow="0" w:firstColumn="1" w:lastColumn="0" w:oddVBand="0" w:evenVBand="0" w:oddHBand="0" w:evenHBand="0" w:firstRowFirstColumn="0" w:firstRowLastColumn="0" w:lastRowFirstColumn="0" w:lastRowLastColumn="0"/>
            <w:tcW w:w="4673" w:type="dxa"/>
            <w:tcBorders>
              <w:top w:val="single" w:sz="6" w:space="0" w:color="4F6228" w:themeColor="accent3" w:themeShade="80"/>
              <w:left w:val="single" w:sz="4" w:space="0" w:color="4F6228" w:themeColor="accent3" w:themeShade="80"/>
              <w:bottom w:val="single" w:sz="6" w:space="0" w:color="4F6228" w:themeColor="accent3" w:themeShade="80"/>
              <w:right w:val="single" w:sz="6" w:space="0" w:color="4F6228" w:themeColor="accent3" w:themeShade="80"/>
            </w:tcBorders>
            <w:shd w:val="clear" w:color="auto" w:fill="EAF1DD" w:themeFill="accent3" w:themeFillTint="33"/>
          </w:tcPr>
          <w:p w14:paraId="25CE9F91" w14:textId="1A4777F6" w:rsidR="00B02C4C" w:rsidRPr="002539DE" w:rsidRDefault="00094187">
            <w:pPr>
              <w:rPr>
                <w:rFonts w:asciiTheme="minorHAnsi" w:hAnsiTheme="minorHAnsi"/>
                <w:b w:val="0"/>
                <w:bCs w:val="0"/>
              </w:rPr>
            </w:pPr>
            <w:r>
              <w:rPr>
                <w:rFonts w:asciiTheme="minorHAnsi" w:hAnsiTheme="minorHAnsi"/>
                <w:b w:val="0"/>
                <w:bCs w:val="0"/>
              </w:rPr>
              <w:t>Byggherrens kontaktperson</w:t>
            </w:r>
            <w:r w:rsidR="006711FF">
              <w:rPr>
                <w:rFonts w:asciiTheme="minorHAnsi" w:hAnsiTheme="minorHAnsi"/>
                <w:b w:val="0"/>
                <w:bCs w:val="0"/>
              </w:rPr>
              <w:t>:</w:t>
            </w:r>
            <w:r w:rsidR="00B02C4C" w:rsidRPr="002539DE">
              <w:rPr>
                <w:rFonts w:asciiTheme="minorHAnsi" w:hAnsiTheme="minorHAnsi"/>
                <w:b w:val="0"/>
                <w:bCs w:val="0"/>
              </w:rPr>
              <w:t xml:space="preserve"> </w:t>
            </w:r>
          </w:p>
        </w:tc>
        <w:tc>
          <w:tcPr>
            <w:tcW w:w="4536" w:type="dxa"/>
            <w:tcBorders>
              <w:top w:val="single" w:sz="6" w:space="0" w:color="4F6228" w:themeColor="accent3" w:themeShade="80"/>
              <w:left w:val="single" w:sz="6" w:space="0" w:color="4F6228" w:themeColor="accent3" w:themeShade="80"/>
              <w:bottom w:val="single" w:sz="6" w:space="0" w:color="4F6228" w:themeColor="accent3" w:themeShade="80"/>
              <w:right w:val="single" w:sz="4" w:space="0" w:color="4F6228" w:themeColor="accent3" w:themeShade="80"/>
            </w:tcBorders>
            <w:shd w:val="clear" w:color="auto" w:fill="EAF1DD" w:themeFill="accent3" w:themeFillTint="33"/>
          </w:tcPr>
          <w:p w14:paraId="02CC5473" w14:textId="17A6DD46" w:rsidR="00B02C4C" w:rsidRPr="00136AF9" w:rsidRDefault="00B02C4C">
            <w:pPr>
              <w:spacing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rPr>
            </w:pPr>
            <w:r>
              <w:rPr>
                <w:rFonts w:asciiTheme="minorHAnsi" w:hAnsiTheme="minorHAnsi"/>
              </w:rPr>
              <w:t xml:space="preserve">Sandnes </w:t>
            </w:r>
            <w:r w:rsidR="00191EA3">
              <w:rPr>
                <w:rFonts w:asciiTheme="minorHAnsi" w:hAnsiTheme="minorHAnsi"/>
              </w:rPr>
              <w:t>E</w:t>
            </w:r>
            <w:r>
              <w:rPr>
                <w:rFonts w:asciiTheme="minorHAnsi" w:hAnsiTheme="minorHAnsi"/>
              </w:rPr>
              <w:t>iendom v/</w:t>
            </w:r>
            <w:r w:rsidR="000E4380">
              <w:rPr>
                <w:rFonts w:asciiTheme="minorHAnsi" w:hAnsiTheme="minorHAnsi"/>
              </w:rPr>
              <w:t>Morten Braut</w:t>
            </w:r>
          </w:p>
        </w:tc>
      </w:tr>
      <w:tr w:rsidR="000643E3" w:rsidRPr="00FB2C2C" w14:paraId="198EB95C" w14:textId="77777777">
        <w:tc>
          <w:tcPr>
            <w:cnfStyle w:val="001000000000" w:firstRow="0" w:lastRow="0" w:firstColumn="1" w:lastColumn="0" w:oddVBand="0" w:evenVBand="0" w:oddHBand="0" w:evenHBand="0" w:firstRowFirstColumn="0" w:firstRowLastColumn="0" w:lastRowFirstColumn="0" w:lastRowLastColumn="0"/>
            <w:tcW w:w="4673" w:type="dxa"/>
            <w:tcBorders>
              <w:top w:val="single" w:sz="6" w:space="0" w:color="4F6228" w:themeColor="accent3" w:themeShade="80"/>
              <w:left w:val="single" w:sz="4" w:space="0" w:color="4F6228" w:themeColor="accent3" w:themeShade="80"/>
              <w:bottom w:val="single" w:sz="6" w:space="0" w:color="4F6228" w:themeColor="accent3" w:themeShade="80"/>
              <w:right w:val="single" w:sz="6" w:space="0" w:color="4F6228" w:themeColor="accent3" w:themeShade="80"/>
            </w:tcBorders>
            <w:shd w:val="clear" w:color="auto" w:fill="EAF1DD" w:themeFill="accent3" w:themeFillTint="33"/>
          </w:tcPr>
          <w:p w14:paraId="2A60B5F7" w14:textId="1BEEF9C2" w:rsidR="00094187" w:rsidRDefault="00094187">
            <w:pPr>
              <w:rPr>
                <w:rFonts w:asciiTheme="minorHAnsi" w:hAnsiTheme="minorHAnsi"/>
                <w:b w:val="0"/>
                <w:bCs w:val="0"/>
              </w:rPr>
            </w:pPr>
            <w:r>
              <w:rPr>
                <w:rFonts w:asciiTheme="minorHAnsi" w:hAnsiTheme="minorHAnsi"/>
                <w:b w:val="0"/>
                <w:bCs w:val="0"/>
              </w:rPr>
              <w:t>Prosjektleder:</w:t>
            </w:r>
          </w:p>
        </w:tc>
        <w:tc>
          <w:tcPr>
            <w:tcW w:w="4536" w:type="dxa"/>
            <w:tcBorders>
              <w:top w:val="single" w:sz="6" w:space="0" w:color="4F6228" w:themeColor="accent3" w:themeShade="80"/>
              <w:left w:val="single" w:sz="6" w:space="0" w:color="4F6228" w:themeColor="accent3" w:themeShade="80"/>
              <w:bottom w:val="single" w:sz="6" w:space="0" w:color="4F6228" w:themeColor="accent3" w:themeShade="80"/>
              <w:right w:val="single" w:sz="4" w:space="0" w:color="4F6228" w:themeColor="accent3" w:themeShade="80"/>
            </w:tcBorders>
            <w:shd w:val="clear" w:color="auto" w:fill="EAF1DD" w:themeFill="accent3" w:themeFillTint="33"/>
          </w:tcPr>
          <w:p w14:paraId="5B319E32" w14:textId="7D3E8D46" w:rsidR="00094187" w:rsidRDefault="00094187">
            <w:pPr>
              <w:spacing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rPr>
            </w:pPr>
            <w:r>
              <w:rPr>
                <w:rFonts w:asciiTheme="minorHAnsi" w:hAnsiTheme="minorHAnsi"/>
              </w:rPr>
              <w:t xml:space="preserve">Sandnes </w:t>
            </w:r>
            <w:r w:rsidR="00191EA3">
              <w:rPr>
                <w:rFonts w:asciiTheme="minorHAnsi" w:hAnsiTheme="minorHAnsi"/>
              </w:rPr>
              <w:t>E</w:t>
            </w:r>
            <w:r>
              <w:rPr>
                <w:rFonts w:asciiTheme="minorHAnsi" w:hAnsiTheme="minorHAnsi"/>
              </w:rPr>
              <w:t>iendom v/</w:t>
            </w:r>
            <w:r w:rsidR="000E4380">
              <w:rPr>
                <w:rFonts w:asciiTheme="minorHAnsi" w:hAnsiTheme="minorHAnsi"/>
              </w:rPr>
              <w:t>Morten Braut</w:t>
            </w:r>
          </w:p>
        </w:tc>
      </w:tr>
      <w:tr w:rsidR="000E4380" w:rsidRPr="00FB2C2C" w14:paraId="71B768C8" w14:textId="77777777">
        <w:tc>
          <w:tcPr>
            <w:cnfStyle w:val="001000000000" w:firstRow="0" w:lastRow="0" w:firstColumn="1" w:lastColumn="0" w:oddVBand="0" w:evenVBand="0" w:oddHBand="0" w:evenHBand="0" w:firstRowFirstColumn="0" w:firstRowLastColumn="0" w:lastRowFirstColumn="0" w:lastRowLastColumn="0"/>
            <w:tcW w:w="4673" w:type="dxa"/>
            <w:tcBorders>
              <w:top w:val="single" w:sz="6" w:space="0" w:color="4F6228" w:themeColor="accent3" w:themeShade="80"/>
              <w:left w:val="single" w:sz="4" w:space="0" w:color="4F6228" w:themeColor="accent3" w:themeShade="80"/>
              <w:bottom w:val="single" w:sz="6" w:space="0" w:color="4F6228" w:themeColor="accent3" w:themeShade="80"/>
              <w:right w:val="single" w:sz="6" w:space="0" w:color="4F6228" w:themeColor="accent3" w:themeShade="80"/>
            </w:tcBorders>
            <w:shd w:val="clear" w:color="auto" w:fill="EAF1DD" w:themeFill="accent3" w:themeFillTint="33"/>
          </w:tcPr>
          <w:p w14:paraId="13AD6750" w14:textId="25F37D1A" w:rsidR="000E4380" w:rsidRPr="000E4380" w:rsidRDefault="000E4380">
            <w:pPr>
              <w:rPr>
                <w:rFonts w:asciiTheme="minorHAnsi" w:hAnsiTheme="minorHAnsi"/>
                <w:b w:val="0"/>
                <w:bCs w:val="0"/>
              </w:rPr>
            </w:pPr>
            <w:r>
              <w:rPr>
                <w:rFonts w:asciiTheme="minorHAnsi" w:hAnsiTheme="minorHAnsi"/>
                <w:b w:val="0"/>
                <w:bCs w:val="0"/>
              </w:rPr>
              <w:t>Arkitekt - ARK:</w:t>
            </w:r>
          </w:p>
        </w:tc>
        <w:tc>
          <w:tcPr>
            <w:tcW w:w="4536" w:type="dxa"/>
            <w:tcBorders>
              <w:top w:val="single" w:sz="6" w:space="0" w:color="4F6228" w:themeColor="accent3" w:themeShade="80"/>
              <w:left w:val="single" w:sz="6" w:space="0" w:color="4F6228" w:themeColor="accent3" w:themeShade="80"/>
              <w:bottom w:val="single" w:sz="6" w:space="0" w:color="4F6228" w:themeColor="accent3" w:themeShade="80"/>
              <w:right w:val="single" w:sz="4" w:space="0" w:color="4F6228" w:themeColor="accent3" w:themeShade="80"/>
            </w:tcBorders>
            <w:shd w:val="clear" w:color="auto" w:fill="EAF1DD" w:themeFill="accent3" w:themeFillTint="33"/>
          </w:tcPr>
          <w:p w14:paraId="7E613190" w14:textId="4A2C527E" w:rsidR="000E4380" w:rsidRDefault="000E4380">
            <w:pPr>
              <w:spacing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rPr>
            </w:pPr>
            <w:r>
              <w:rPr>
                <w:rFonts w:asciiTheme="minorHAnsi" w:hAnsiTheme="minorHAnsi"/>
              </w:rPr>
              <w:t>Norconsult Norge AS v/</w:t>
            </w:r>
            <w:r w:rsidRPr="000E4380">
              <w:rPr>
                <w:rFonts w:asciiTheme="minorHAnsi" w:hAnsiTheme="minorHAnsi"/>
              </w:rPr>
              <w:t>Anne in`t Veld </w:t>
            </w:r>
          </w:p>
        </w:tc>
      </w:tr>
      <w:tr w:rsidR="00C07E86" w:rsidRPr="009D3F8C" w14:paraId="6C6B7069" w14:textId="77777777">
        <w:tc>
          <w:tcPr>
            <w:cnfStyle w:val="001000000000" w:firstRow="0" w:lastRow="0" w:firstColumn="1" w:lastColumn="0" w:oddVBand="0" w:evenVBand="0" w:oddHBand="0" w:evenHBand="0" w:firstRowFirstColumn="0" w:firstRowLastColumn="0" w:lastRowFirstColumn="0" w:lastRowLastColumn="0"/>
            <w:tcW w:w="4673" w:type="dxa"/>
            <w:tcBorders>
              <w:top w:val="single" w:sz="6" w:space="0" w:color="4F6228" w:themeColor="accent3" w:themeShade="80"/>
              <w:left w:val="single" w:sz="4" w:space="0" w:color="4F6228" w:themeColor="accent3" w:themeShade="80"/>
              <w:bottom w:val="single" w:sz="6" w:space="0" w:color="4F6228" w:themeColor="accent3" w:themeShade="80"/>
              <w:right w:val="single" w:sz="6" w:space="0" w:color="4F6228" w:themeColor="accent3" w:themeShade="80"/>
            </w:tcBorders>
            <w:shd w:val="clear" w:color="auto" w:fill="EAF1DD" w:themeFill="accent3" w:themeFillTint="33"/>
          </w:tcPr>
          <w:p w14:paraId="41271C4A" w14:textId="77B8AD3B" w:rsidR="00C07E86" w:rsidRDefault="00C07E86" w:rsidP="00C07E86">
            <w:pPr>
              <w:rPr>
                <w:rFonts w:asciiTheme="minorHAnsi" w:hAnsiTheme="minorHAnsi"/>
                <w:b w:val="0"/>
                <w:bCs w:val="0"/>
              </w:rPr>
            </w:pPr>
            <w:r>
              <w:rPr>
                <w:b w:val="0"/>
                <w:bCs w:val="0"/>
              </w:rPr>
              <w:t>Elektro - RIE:</w:t>
            </w:r>
          </w:p>
        </w:tc>
        <w:tc>
          <w:tcPr>
            <w:tcW w:w="4536" w:type="dxa"/>
            <w:tcBorders>
              <w:top w:val="single" w:sz="6" w:space="0" w:color="4F6228" w:themeColor="accent3" w:themeShade="80"/>
              <w:left w:val="single" w:sz="6" w:space="0" w:color="4F6228" w:themeColor="accent3" w:themeShade="80"/>
              <w:bottom w:val="single" w:sz="6" w:space="0" w:color="4F6228" w:themeColor="accent3" w:themeShade="80"/>
              <w:right w:val="single" w:sz="4" w:space="0" w:color="4F6228" w:themeColor="accent3" w:themeShade="80"/>
            </w:tcBorders>
            <w:shd w:val="clear" w:color="auto" w:fill="EAF1DD" w:themeFill="accent3" w:themeFillTint="33"/>
          </w:tcPr>
          <w:p w14:paraId="14752079" w14:textId="02DAA8D9" w:rsidR="00C07E86" w:rsidRPr="009D3F8C" w:rsidRDefault="00C07E86" w:rsidP="00C07E86">
            <w:pPr>
              <w:spacing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rPr>
            </w:pPr>
            <w:r>
              <w:rPr>
                <w:rFonts w:asciiTheme="minorHAnsi" w:hAnsiTheme="minorHAnsi"/>
              </w:rPr>
              <w:t>Sandnes eiendom</w:t>
            </w:r>
          </w:p>
        </w:tc>
      </w:tr>
      <w:tr w:rsidR="00C07E86" w:rsidRPr="009D3F8C" w14:paraId="3DA98E16" w14:textId="77777777">
        <w:tc>
          <w:tcPr>
            <w:cnfStyle w:val="001000000000" w:firstRow="0" w:lastRow="0" w:firstColumn="1" w:lastColumn="0" w:oddVBand="0" w:evenVBand="0" w:oddHBand="0" w:evenHBand="0" w:firstRowFirstColumn="0" w:firstRowLastColumn="0" w:lastRowFirstColumn="0" w:lastRowLastColumn="0"/>
            <w:tcW w:w="4673" w:type="dxa"/>
            <w:tcBorders>
              <w:top w:val="single" w:sz="6" w:space="0" w:color="4F6228" w:themeColor="accent3" w:themeShade="80"/>
              <w:left w:val="single" w:sz="4" w:space="0" w:color="4F6228" w:themeColor="accent3" w:themeShade="80"/>
              <w:bottom w:val="single" w:sz="6" w:space="0" w:color="4F6228" w:themeColor="accent3" w:themeShade="80"/>
              <w:right w:val="single" w:sz="6" w:space="0" w:color="4F6228" w:themeColor="accent3" w:themeShade="80"/>
            </w:tcBorders>
            <w:shd w:val="clear" w:color="auto" w:fill="EAF1DD" w:themeFill="accent3" w:themeFillTint="33"/>
          </w:tcPr>
          <w:p w14:paraId="1C1CDB33" w14:textId="5867003E" w:rsidR="00C07E86" w:rsidRDefault="00C07E86" w:rsidP="00C07E86">
            <w:r>
              <w:rPr>
                <w:b w:val="0"/>
                <w:bCs w:val="0"/>
              </w:rPr>
              <w:t>Brann - RIBr:</w:t>
            </w:r>
          </w:p>
        </w:tc>
        <w:tc>
          <w:tcPr>
            <w:tcW w:w="4536" w:type="dxa"/>
            <w:tcBorders>
              <w:top w:val="single" w:sz="6" w:space="0" w:color="4F6228" w:themeColor="accent3" w:themeShade="80"/>
              <w:left w:val="single" w:sz="6" w:space="0" w:color="4F6228" w:themeColor="accent3" w:themeShade="80"/>
              <w:bottom w:val="single" w:sz="6" w:space="0" w:color="4F6228" w:themeColor="accent3" w:themeShade="80"/>
              <w:right w:val="single" w:sz="4" w:space="0" w:color="4F6228" w:themeColor="accent3" w:themeShade="80"/>
            </w:tcBorders>
            <w:shd w:val="clear" w:color="auto" w:fill="EAF1DD" w:themeFill="accent3" w:themeFillTint="33"/>
          </w:tcPr>
          <w:p w14:paraId="1A11F325" w14:textId="02812EB5" w:rsidR="00C07E86" w:rsidRPr="009D3F8C" w:rsidRDefault="00C07E86" w:rsidP="00C07E86">
            <w:pPr>
              <w:spacing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9D3F8C">
              <w:rPr>
                <w:rFonts w:asciiTheme="minorHAnsi" w:hAnsiTheme="minorHAnsi"/>
              </w:rPr>
              <w:t>Norconsult Norge AS v/Bergitte Sto</w:t>
            </w:r>
            <w:r>
              <w:rPr>
                <w:rFonts w:asciiTheme="minorHAnsi" w:hAnsiTheme="minorHAnsi"/>
              </w:rPr>
              <w:t>rstein</w:t>
            </w:r>
          </w:p>
        </w:tc>
      </w:tr>
      <w:tr w:rsidR="00C07E86" w:rsidRPr="002162A2" w14:paraId="30A3BC22" w14:textId="77777777">
        <w:tc>
          <w:tcPr>
            <w:cnfStyle w:val="001000000000" w:firstRow="0" w:lastRow="0" w:firstColumn="1" w:lastColumn="0" w:oddVBand="0" w:evenVBand="0" w:oddHBand="0" w:evenHBand="0" w:firstRowFirstColumn="0" w:firstRowLastColumn="0" w:lastRowFirstColumn="0" w:lastRowLastColumn="0"/>
            <w:tcW w:w="4673" w:type="dxa"/>
            <w:tcBorders>
              <w:top w:val="single" w:sz="6" w:space="0" w:color="4F6228" w:themeColor="accent3" w:themeShade="80"/>
              <w:left w:val="single" w:sz="4" w:space="0" w:color="4F6228" w:themeColor="accent3" w:themeShade="80"/>
              <w:bottom w:val="single" w:sz="6" w:space="0" w:color="4F6228" w:themeColor="accent3" w:themeShade="80"/>
              <w:right w:val="single" w:sz="6" w:space="0" w:color="4F6228" w:themeColor="accent3" w:themeShade="80"/>
            </w:tcBorders>
            <w:shd w:val="clear" w:color="auto" w:fill="EAF1DD" w:themeFill="accent3" w:themeFillTint="33"/>
          </w:tcPr>
          <w:p w14:paraId="38238403" w14:textId="064ECED4" w:rsidR="00C07E86" w:rsidRPr="009D3F8C" w:rsidRDefault="00C07E86" w:rsidP="00C07E86">
            <w:pPr>
              <w:rPr>
                <w:b w:val="0"/>
                <w:bCs w:val="0"/>
              </w:rPr>
            </w:pPr>
            <w:r>
              <w:rPr>
                <w:b w:val="0"/>
                <w:bCs w:val="0"/>
              </w:rPr>
              <w:t xml:space="preserve">Varme-, ventilasjons og sanitærteknikk – RIV: </w:t>
            </w:r>
            <w:r>
              <w:rPr>
                <w:b w:val="0"/>
                <w:bCs w:val="0"/>
              </w:rPr>
              <w:br/>
              <w:t>S</w:t>
            </w:r>
            <w:r w:rsidRPr="001C43E0">
              <w:rPr>
                <w:b w:val="0"/>
                <w:bCs w:val="0"/>
              </w:rPr>
              <w:t>prinkler og sanitæranlegg</w:t>
            </w:r>
          </w:p>
        </w:tc>
        <w:tc>
          <w:tcPr>
            <w:tcW w:w="4536" w:type="dxa"/>
            <w:tcBorders>
              <w:top w:val="single" w:sz="6" w:space="0" w:color="4F6228" w:themeColor="accent3" w:themeShade="80"/>
              <w:left w:val="single" w:sz="6" w:space="0" w:color="4F6228" w:themeColor="accent3" w:themeShade="80"/>
              <w:bottom w:val="single" w:sz="6" w:space="0" w:color="4F6228" w:themeColor="accent3" w:themeShade="80"/>
              <w:right w:val="single" w:sz="4" w:space="0" w:color="4F6228" w:themeColor="accent3" w:themeShade="80"/>
            </w:tcBorders>
            <w:shd w:val="clear" w:color="auto" w:fill="EAF1DD" w:themeFill="accent3" w:themeFillTint="33"/>
          </w:tcPr>
          <w:p w14:paraId="458C40EE" w14:textId="449AF0A1" w:rsidR="00C07E86" w:rsidRPr="002162A2" w:rsidRDefault="00C07E86" w:rsidP="00C07E86">
            <w:pPr>
              <w:spacing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2162A2">
              <w:rPr>
                <w:rFonts w:asciiTheme="minorHAnsi" w:hAnsiTheme="minorHAnsi"/>
              </w:rPr>
              <w:t>Multiconsult Norge AS v/Ludvig Nord-Var</w:t>
            </w:r>
            <w:r>
              <w:rPr>
                <w:rFonts w:asciiTheme="minorHAnsi" w:hAnsiTheme="minorHAnsi"/>
              </w:rPr>
              <w:t>haug</w:t>
            </w:r>
          </w:p>
        </w:tc>
      </w:tr>
      <w:tr w:rsidR="00C07E86" w:rsidRPr="002162A2" w14:paraId="2D1FC322" w14:textId="77777777">
        <w:tc>
          <w:tcPr>
            <w:cnfStyle w:val="001000000000" w:firstRow="0" w:lastRow="0" w:firstColumn="1" w:lastColumn="0" w:oddVBand="0" w:evenVBand="0" w:oddHBand="0" w:evenHBand="0" w:firstRowFirstColumn="0" w:firstRowLastColumn="0" w:lastRowFirstColumn="0" w:lastRowLastColumn="0"/>
            <w:tcW w:w="4673" w:type="dxa"/>
            <w:tcBorders>
              <w:top w:val="single" w:sz="6" w:space="0" w:color="4F6228" w:themeColor="accent3" w:themeShade="80"/>
              <w:left w:val="single" w:sz="4" w:space="0" w:color="4F6228" w:themeColor="accent3" w:themeShade="80"/>
              <w:bottom w:val="single" w:sz="6" w:space="0" w:color="4F6228" w:themeColor="accent3" w:themeShade="80"/>
              <w:right w:val="single" w:sz="6" w:space="0" w:color="4F6228" w:themeColor="accent3" w:themeShade="80"/>
            </w:tcBorders>
            <w:shd w:val="clear" w:color="auto" w:fill="EAF1DD" w:themeFill="accent3" w:themeFillTint="33"/>
          </w:tcPr>
          <w:p w14:paraId="3C8D5E93" w14:textId="0F53B465" w:rsidR="00C07E86" w:rsidRPr="009D3F8C" w:rsidRDefault="00C07E86" w:rsidP="00C07E86">
            <w:pPr>
              <w:rPr>
                <w:b w:val="0"/>
                <w:bCs w:val="0"/>
              </w:rPr>
            </w:pPr>
            <w:r>
              <w:rPr>
                <w:b w:val="0"/>
                <w:bCs w:val="0"/>
              </w:rPr>
              <w:t xml:space="preserve">Varme-, ventilasjons og sanitærteknikk - RIV: </w:t>
            </w:r>
            <w:r w:rsidRPr="00237D63">
              <w:rPr>
                <w:b w:val="0"/>
                <w:bCs w:val="0"/>
              </w:rPr>
              <w:t>Luftbehandlingsanlegg</w:t>
            </w:r>
          </w:p>
        </w:tc>
        <w:tc>
          <w:tcPr>
            <w:tcW w:w="4536" w:type="dxa"/>
            <w:tcBorders>
              <w:top w:val="single" w:sz="6" w:space="0" w:color="4F6228" w:themeColor="accent3" w:themeShade="80"/>
              <w:left w:val="single" w:sz="6" w:space="0" w:color="4F6228" w:themeColor="accent3" w:themeShade="80"/>
              <w:bottom w:val="single" w:sz="6" w:space="0" w:color="4F6228" w:themeColor="accent3" w:themeShade="80"/>
              <w:right w:val="single" w:sz="4" w:space="0" w:color="4F6228" w:themeColor="accent3" w:themeShade="80"/>
            </w:tcBorders>
            <w:shd w:val="clear" w:color="auto" w:fill="EAF1DD" w:themeFill="accent3" w:themeFillTint="33"/>
          </w:tcPr>
          <w:p w14:paraId="1671F70F" w14:textId="09B1FA59" w:rsidR="00C07E86" w:rsidRPr="002162A2" w:rsidRDefault="00C07E86" w:rsidP="00C07E86">
            <w:pPr>
              <w:spacing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rPr>
            </w:pPr>
            <w:r>
              <w:rPr>
                <w:rFonts w:asciiTheme="minorHAnsi" w:hAnsiTheme="minorHAnsi"/>
              </w:rPr>
              <w:br/>
            </w:r>
            <w:r w:rsidRPr="002162A2">
              <w:rPr>
                <w:rFonts w:asciiTheme="minorHAnsi" w:hAnsiTheme="minorHAnsi"/>
              </w:rPr>
              <w:t>Multiconsult Norge AS v/Ludvig Nord-Var</w:t>
            </w:r>
            <w:r>
              <w:rPr>
                <w:rFonts w:asciiTheme="minorHAnsi" w:hAnsiTheme="minorHAnsi"/>
              </w:rPr>
              <w:t>haug</w:t>
            </w:r>
          </w:p>
        </w:tc>
      </w:tr>
      <w:tr w:rsidR="00C07E86" w:rsidRPr="002162A2" w14:paraId="2392AB0A" w14:textId="77777777">
        <w:tc>
          <w:tcPr>
            <w:cnfStyle w:val="001000000000" w:firstRow="0" w:lastRow="0" w:firstColumn="1" w:lastColumn="0" w:oddVBand="0" w:evenVBand="0" w:oddHBand="0" w:evenHBand="0" w:firstRowFirstColumn="0" w:firstRowLastColumn="0" w:lastRowFirstColumn="0" w:lastRowLastColumn="0"/>
            <w:tcW w:w="4673" w:type="dxa"/>
            <w:tcBorders>
              <w:top w:val="single" w:sz="6" w:space="0" w:color="4F6228" w:themeColor="accent3" w:themeShade="80"/>
              <w:left w:val="single" w:sz="4" w:space="0" w:color="4F6228" w:themeColor="accent3" w:themeShade="80"/>
              <w:bottom w:val="single" w:sz="6" w:space="0" w:color="4F6228" w:themeColor="accent3" w:themeShade="80"/>
              <w:right w:val="single" w:sz="6" w:space="0" w:color="4F6228" w:themeColor="accent3" w:themeShade="80"/>
            </w:tcBorders>
            <w:shd w:val="clear" w:color="auto" w:fill="EAF1DD" w:themeFill="accent3" w:themeFillTint="33"/>
          </w:tcPr>
          <w:p w14:paraId="7DE14B8D" w14:textId="6B06D7A7" w:rsidR="00C07E86" w:rsidRPr="002162A2" w:rsidRDefault="00C07E86" w:rsidP="00C07E86">
            <w:pPr>
              <w:rPr>
                <w:b w:val="0"/>
                <w:bCs w:val="0"/>
              </w:rPr>
            </w:pPr>
            <w:r w:rsidRPr="002162A2">
              <w:rPr>
                <w:b w:val="0"/>
                <w:bCs w:val="0"/>
              </w:rPr>
              <w:t>RIV hjelpearbeid</w:t>
            </w:r>
            <w:r>
              <w:rPr>
                <w:b w:val="0"/>
                <w:bCs w:val="0"/>
              </w:rPr>
              <w:t xml:space="preserve"> VVS</w:t>
            </w:r>
            <w:r w:rsidRPr="002162A2">
              <w:rPr>
                <w:b w:val="0"/>
                <w:bCs w:val="0"/>
              </w:rPr>
              <w:t>:</w:t>
            </w:r>
          </w:p>
        </w:tc>
        <w:tc>
          <w:tcPr>
            <w:tcW w:w="4536" w:type="dxa"/>
            <w:tcBorders>
              <w:top w:val="single" w:sz="6" w:space="0" w:color="4F6228" w:themeColor="accent3" w:themeShade="80"/>
              <w:left w:val="single" w:sz="6" w:space="0" w:color="4F6228" w:themeColor="accent3" w:themeShade="80"/>
              <w:bottom w:val="single" w:sz="6" w:space="0" w:color="4F6228" w:themeColor="accent3" w:themeShade="80"/>
              <w:right w:val="single" w:sz="4" w:space="0" w:color="4F6228" w:themeColor="accent3" w:themeShade="80"/>
            </w:tcBorders>
            <w:shd w:val="clear" w:color="auto" w:fill="EAF1DD" w:themeFill="accent3" w:themeFillTint="33"/>
          </w:tcPr>
          <w:p w14:paraId="471C4BBF" w14:textId="08585BE3" w:rsidR="00C07E86" w:rsidRPr="002162A2" w:rsidRDefault="00C07E86" w:rsidP="00C07E86">
            <w:pPr>
              <w:spacing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2162A2">
              <w:rPr>
                <w:rFonts w:asciiTheme="minorHAnsi" w:hAnsiTheme="minorHAnsi"/>
              </w:rPr>
              <w:t>Multiconsult Norge AS v/Ludvig Nord-Var</w:t>
            </w:r>
            <w:r>
              <w:rPr>
                <w:rFonts w:asciiTheme="minorHAnsi" w:hAnsiTheme="minorHAnsi"/>
              </w:rPr>
              <w:t>haug</w:t>
            </w:r>
          </w:p>
        </w:tc>
      </w:tr>
      <w:tr w:rsidR="00C07E86" w:rsidRPr="00FA38CE" w14:paraId="25662DBE" w14:textId="77777777">
        <w:tc>
          <w:tcPr>
            <w:cnfStyle w:val="001000000000" w:firstRow="0" w:lastRow="0" w:firstColumn="1" w:lastColumn="0" w:oddVBand="0" w:evenVBand="0" w:oddHBand="0" w:evenHBand="0" w:firstRowFirstColumn="0" w:firstRowLastColumn="0" w:lastRowFirstColumn="0" w:lastRowLastColumn="0"/>
            <w:tcW w:w="4673" w:type="dxa"/>
            <w:tcBorders>
              <w:top w:val="single" w:sz="6" w:space="0" w:color="4F6228" w:themeColor="accent3" w:themeShade="80"/>
              <w:left w:val="single" w:sz="4" w:space="0" w:color="4F6228" w:themeColor="accent3" w:themeShade="80"/>
              <w:bottom w:val="single" w:sz="4" w:space="0" w:color="4F6228" w:themeColor="accent3" w:themeShade="80"/>
              <w:right w:val="single" w:sz="6" w:space="0" w:color="4F6228" w:themeColor="accent3" w:themeShade="80"/>
            </w:tcBorders>
            <w:shd w:val="clear" w:color="auto" w:fill="EAF1DD" w:themeFill="accent3" w:themeFillTint="33"/>
          </w:tcPr>
          <w:p w14:paraId="3E9F743D" w14:textId="77777777" w:rsidR="00C07E86" w:rsidRPr="002539DE" w:rsidRDefault="00C07E86" w:rsidP="00C07E86">
            <w:pPr>
              <w:rPr>
                <w:b w:val="0"/>
                <w:bCs w:val="0"/>
              </w:rPr>
            </w:pPr>
            <w:r w:rsidRPr="002539DE">
              <w:rPr>
                <w:rFonts w:asciiTheme="minorHAnsi" w:hAnsiTheme="minorHAnsi"/>
                <w:b w:val="0"/>
                <w:bCs w:val="0"/>
              </w:rPr>
              <w:t>Entreprisemodell:</w:t>
            </w:r>
          </w:p>
        </w:tc>
        <w:tc>
          <w:tcPr>
            <w:tcW w:w="4536" w:type="dxa"/>
            <w:tcBorders>
              <w:top w:val="single" w:sz="6" w:space="0" w:color="4F6228" w:themeColor="accent3" w:themeShade="80"/>
              <w:left w:val="single" w:sz="6" w:space="0" w:color="4F6228" w:themeColor="accent3" w:themeShade="80"/>
              <w:bottom w:val="single" w:sz="4" w:space="0" w:color="4F6228" w:themeColor="accent3" w:themeShade="80"/>
              <w:right w:val="single" w:sz="4" w:space="0" w:color="4F6228" w:themeColor="accent3" w:themeShade="80"/>
            </w:tcBorders>
            <w:shd w:val="clear" w:color="auto" w:fill="EAF1DD" w:themeFill="accent3" w:themeFillTint="33"/>
          </w:tcPr>
          <w:p w14:paraId="063B20CE" w14:textId="72A32FD5" w:rsidR="00C07E86" w:rsidRPr="002539DE" w:rsidRDefault="00C07E86" w:rsidP="00C07E86">
            <w:pPr>
              <w:cnfStyle w:val="000000000000" w:firstRow="0" w:lastRow="0" w:firstColumn="0" w:lastColumn="0" w:oddVBand="0" w:evenVBand="0" w:oddHBand="0" w:evenHBand="0" w:firstRowFirstColumn="0" w:firstRowLastColumn="0" w:lastRowFirstColumn="0" w:lastRowLastColumn="0"/>
              <w:rPr>
                <w:rFonts w:asciiTheme="minorHAnsi" w:hAnsiTheme="minorHAnsi"/>
              </w:rPr>
            </w:pPr>
            <w:r>
              <w:rPr>
                <w:rFonts w:asciiTheme="minorHAnsi" w:hAnsiTheme="minorHAnsi"/>
              </w:rPr>
              <w:t>T</w:t>
            </w:r>
            <w:r w:rsidRPr="004A6F17">
              <w:rPr>
                <w:rFonts w:asciiTheme="minorHAnsi" w:hAnsiTheme="minorHAnsi"/>
              </w:rPr>
              <w:t>otalentreprise iht. NS 8407:2011</w:t>
            </w:r>
          </w:p>
        </w:tc>
      </w:tr>
    </w:tbl>
    <w:p w14:paraId="66E6925D" w14:textId="77777777" w:rsidR="002162A2" w:rsidRDefault="002162A2" w:rsidP="002162A2">
      <w:pPr>
        <w:pStyle w:val="OverskriftA"/>
        <w:numPr>
          <w:ilvl w:val="0"/>
          <w:numId w:val="0"/>
        </w:numPr>
        <w:ind w:left="720"/>
      </w:pPr>
    </w:p>
    <w:p w14:paraId="2F677BB7" w14:textId="77777777" w:rsidR="002162A2" w:rsidRDefault="002162A2" w:rsidP="002162A2">
      <w:pPr>
        <w:pStyle w:val="OverskriftA"/>
        <w:numPr>
          <w:ilvl w:val="0"/>
          <w:numId w:val="0"/>
        </w:numPr>
        <w:ind w:left="720"/>
      </w:pPr>
    </w:p>
    <w:p w14:paraId="56413B8E" w14:textId="1F96997E" w:rsidR="002162A2" w:rsidRDefault="002162A2">
      <w:pPr>
        <w:spacing w:line="240" w:lineRule="auto"/>
        <w:rPr>
          <w:rFonts w:asciiTheme="minorHAnsi" w:eastAsiaTheme="majorEastAsia" w:hAnsiTheme="minorHAnsi" w:cstheme="majorBidi"/>
          <w:kern w:val="32"/>
          <w:sz w:val="28"/>
          <w:szCs w:val="32"/>
        </w:rPr>
      </w:pPr>
      <w:r>
        <w:br w:type="page"/>
      </w:r>
    </w:p>
    <w:p w14:paraId="05BA4E8F" w14:textId="3A4A86FC" w:rsidR="00EC27BB" w:rsidRPr="00EC7909" w:rsidRDefault="00EC27BB" w:rsidP="00A2721D">
      <w:pPr>
        <w:pStyle w:val="OverskriftA"/>
      </w:pPr>
      <w:bookmarkStart w:id="6" w:name="_Toc238109107"/>
      <w:r w:rsidRPr="00EC7909">
        <w:lastRenderedPageBreak/>
        <w:t>Kontraktsbestemmelser</w:t>
      </w:r>
      <w:bookmarkEnd w:id="6"/>
    </w:p>
    <w:p w14:paraId="641C9A84" w14:textId="77777777" w:rsidR="006E599D" w:rsidRDefault="006E599D" w:rsidP="006E599D"/>
    <w:p w14:paraId="43520D43" w14:textId="77777777" w:rsidR="00964F37" w:rsidRPr="00EC7909" w:rsidRDefault="00964F37" w:rsidP="00964F37">
      <w:pPr>
        <w:rPr>
          <w:b/>
          <w:i/>
        </w:rPr>
      </w:pPr>
      <w:r w:rsidRPr="00EC7909">
        <w:rPr>
          <w:b/>
          <w:i/>
        </w:rPr>
        <w:t>B.1 Alminnelige kontraktsbestemmelser</w:t>
      </w:r>
    </w:p>
    <w:p w14:paraId="1CAB90D6" w14:textId="77777777" w:rsidR="00CD39D8" w:rsidRPr="00F50BBE" w:rsidRDefault="00CD39D8" w:rsidP="00CD39D8">
      <w:bookmarkStart w:id="7" w:name="_Hlk182913536"/>
      <w:r>
        <w:rPr>
          <w:szCs w:val="22"/>
        </w:rPr>
        <w:t xml:space="preserve">Som alminnelige kontraktsbestemmelser </w:t>
      </w:r>
      <w:r>
        <w:t>gjøres</w:t>
      </w:r>
      <w:r>
        <w:rPr>
          <w:szCs w:val="22"/>
        </w:rPr>
        <w:t xml:space="preserve"> NS 8407:2011 Alminnelige kontraktsbestemmelser for totalentrepriser. Følgende presiseringer til bestemmelsene skal imidlertid gjelde:</w:t>
      </w:r>
    </w:p>
    <w:bookmarkEnd w:id="7"/>
    <w:p w14:paraId="7CE0179D" w14:textId="77777777" w:rsidR="00CD39D8" w:rsidRDefault="00CD39D8" w:rsidP="00CD39D8">
      <w:pPr>
        <w:rPr>
          <w:iCs/>
        </w:rPr>
      </w:pPr>
    </w:p>
    <w:p w14:paraId="3BF6D2E1" w14:textId="77777777" w:rsidR="00CD39D8" w:rsidRPr="00A80377" w:rsidRDefault="00CD39D8" w:rsidP="00CD39D8">
      <w:pPr>
        <w:rPr>
          <w:szCs w:val="22"/>
        </w:rPr>
      </w:pPr>
      <w:r w:rsidRPr="00A80377">
        <w:rPr>
          <w:i/>
          <w:szCs w:val="22"/>
        </w:rPr>
        <w:t xml:space="preserve">Punkt 1.4 Kontraktsgjenstand </w:t>
      </w:r>
      <w:r w:rsidRPr="00A80377">
        <w:rPr>
          <w:szCs w:val="22"/>
        </w:rPr>
        <w:t>(tillegg)</w:t>
      </w:r>
    </w:p>
    <w:p w14:paraId="0704CA7F" w14:textId="77777777" w:rsidR="00CD39D8" w:rsidRDefault="00CD39D8" w:rsidP="00CD39D8">
      <w:pPr>
        <w:rPr>
          <w:iCs/>
        </w:rPr>
      </w:pPr>
      <w:r w:rsidRPr="00A80377">
        <w:t>Ved bruk av begrepet kontraktsarbeid i dette dokumentet og konkurransegrunnlaget ellers, skal dette forstås som, eller være en del av, kontraktsgjenstand.</w:t>
      </w:r>
    </w:p>
    <w:p w14:paraId="5DD92BEC" w14:textId="77777777" w:rsidR="00CD39D8" w:rsidRPr="00F50BBE" w:rsidRDefault="00CD39D8" w:rsidP="00CD39D8">
      <w:pPr>
        <w:rPr>
          <w:iCs/>
        </w:rPr>
      </w:pPr>
    </w:p>
    <w:p w14:paraId="6F76E901" w14:textId="77777777" w:rsidR="00CD39D8" w:rsidRPr="00D0315A" w:rsidRDefault="00CD39D8" w:rsidP="00CD39D8">
      <w:pPr>
        <w:rPr>
          <w:i/>
        </w:rPr>
      </w:pPr>
      <w:r w:rsidRPr="00D0315A">
        <w:rPr>
          <w:i/>
        </w:rPr>
        <w:t>Punkt 2.1 Kontraktsdokumente</w:t>
      </w:r>
      <w:r w:rsidRPr="005372EC">
        <w:t>r (tillegg)</w:t>
      </w:r>
    </w:p>
    <w:p w14:paraId="3FD5B743" w14:textId="77777777" w:rsidR="00CD39D8" w:rsidRPr="00A80377" w:rsidRDefault="00CD39D8" w:rsidP="00CD39D8">
      <w:pPr>
        <w:rPr>
          <w:szCs w:val="22"/>
        </w:rPr>
      </w:pPr>
      <w:r>
        <w:rPr>
          <w:szCs w:val="22"/>
        </w:rPr>
        <w:t xml:space="preserve">Som </w:t>
      </w:r>
      <w:r w:rsidRPr="00A80377">
        <w:rPr>
          <w:szCs w:val="22"/>
        </w:rPr>
        <w:t>avtaledokument benyttes Byggblankett NS 8407 A formular for kontrakt om totalentreprise.</w:t>
      </w:r>
      <w:r>
        <w:rPr>
          <w:szCs w:val="22"/>
        </w:rPr>
        <w:br/>
      </w:r>
      <w:r w:rsidRPr="00963E48">
        <w:t>Bindende kontrakt er sluttet når avtaledokument er signert av begge parter.</w:t>
      </w:r>
    </w:p>
    <w:p w14:paraId="04E44E66" w14:textId="77777777" w:rsidR="00CD39D8" w:rsidRPr="00A80377" w:rsidRDefault="00CD39D8" w:rsidP="00CD39D8">
      <w:pPr>
        <w:rPr>
          <w:rFonts w:cs="Calibri"/>
          <w:szCs w:val="22"/>
        </w:rPr>
      </w:pPr>
      <w:r w:rsidRPr="00A80377">
        <w:rPr>
          <w:szCs w:val="22"/>
        </w:rPr>
        <w:br/>
      </w:r>
      <w:r w:rsidRPr="00A80377">
        <w:rPr>
          <w:i/>
        </w:rPr>
        <w:t>Punkt 7.2 Totalentreprenørens sikkerhetsstillelse</w:t>
      </w:r>
      <w:r w:rsidRPr="00A80377">
        <w:rPr>
          <w:rFonts w:cs="Calibri"/>
          <w:szCs w:val="22"/>
        </w:rPr>
        <w:t xml:space="preserve"> </w:t>
      </w:r>
      <w:r w:rsidRPr="00A80377">
        <w:rPr>
          <w:rFonts w:cs="Calibri"/>
          <w:i/>
          <w:szCs w:val="22"/>
        </w:rPr>
        <w:t>(tillegg)</w:t>
      </w:r>
    </w:p>
    <w:p w14:paraId="45A0565A" w14:textId="77777777" w:rsidR="00CD39D8" w:rsidRPr="00A80377" w:rsidRDefault="00CD39D8" w:rsidP="00CD39D8">
      <w:pPr>
        <w:rPr>
          <w:rFonts w:cs="Calibri"/>
          <w:color w:val="000000"/>
          <w:szCs w:val="22"/>
        </w:rPr>
      </w:pPr>
      <w:r w:rsidRPr="00A80377">
        <w:rPr>
          <w:rFonts w:cs="Calibri"/>
          <w:color w:val="000000"/>
          <w:szCs w:val="22"/>
        </w:rPr>
        <w:t xml:space="preserve">Byggblankett 8407 B, Formular for totalentreprenørens sikkerhetsstillelse i utførelsestiden og reklamasjonstiden, skal benyttes som garantidokument. </w:t>
      </w:r>
      <w:r w:rsidRPr="00A80377">
        <w:rPr>
          <w:rFonts w:cs="Calibri"/>
          <w:color w:val="000000"/>
          <w:szCs w:val="22"/>
        </w:rPr>
        <w:br/>
      </w:r>
    </w:p>
    <w:p w14:paraId="331D967C" w14:textId="77777777" w:rsidR="00CD39D8" w:rsidRPr="00A80377" w:rsidRDefault="00CD39D8" w:rsidP="00CD39D8">
      <w:pPr>
        <w:rPr>
          <w:rFonts w:cs="Calibri"/>
          <w:i/>
          <w:color w:val="000000"/>
          <w:szCs w:val="22"/>
        </w:rPr>
      </w:pPr>
      <w:r w:rsidRPr="00A80377">
        <w:rPr>
          <w:rFonts w:cs="Calibri"/>
          <w:i/>
          <w:color w:val="000000"/>
          <w:szCs w:val="22"/>
        </w:rPr>
        <w:t>Punkt 7.3 Byggherrens sikkerhetsstillelse (tillegg)</w:t>
      </w:r>
    </w:p>
    <w:p w14:paraId="1122DA15" w14:textId="77777777" w:rsidR="00CD39D8" w:rsidRPr="00A80377" w:rsidRDefault="00CD39D8" w:rsidP="00CD39D8">
      <w:r w:rsidRPr="00A80377">
        <w:rPr>
          <w:rFonts w:cs="Calibri"/>
          <w:color w:val="000000"/>
          <w:szCs w:val="22"/>
        </w:rPr>
        <w:t>Byggherre er Sandnes kommune som ikke kan slås konkurs og stiller derfor ikke slik sikkerhet. Dette gjelder generelt for alle punkt i NS 8407 hvor det kommer frem at byggherren skal stille sikkerhet eller at entreprenøren kan kreve at byggherren stiller sikkerhet.</w:t>
      </w:r>
    </w:p>
    <w:p w14:paraId="0115129A" w14:textId="77777777" w:rsidR="00CD39D8" w:rsidRPr="00A80377" w:rsidRDefault="00CD39D8" w:rsidP="00CD39D8">
      <w:pPr>
        <w:rPr>
          <w:i/>
        </w:rPr>
      </w:pPr>
      <w:r w:rsidRPr="00A80377">
        <w:br/>
      </w:r>
      <w:r w:rsidRPr="00A80377">
        <w:rPr>
          <w:i/>
        </w:rPr>
        <w:t xml:space="preserve">Punkt 8.1 Totalentreprenørens plikt til å holde kontraktsgjenstanden mv. </w:t>
      </w:r>
      <w:r>
        <w:rPr>
          <w:i/>
        </w:rPr>
        <w:t xml:space="preserve">forsikret </w:t>
      </w:r>
      <w:r w:rsidRPr="00A80377">
        <w:rPr>
          <w:i/>
        </w:rPr>
        <w:t>(tillegg og endring)</w:t>
      </w:r>
    </w:p>
    <w:p w14:paraId="20774F8D" w14:textId="77777777" w:rsidR="00CD39D8" w:rsidRPr="007472D9" w:rsidRDefault="00CD39D8" w:rsidP="00CD39D8">
      <w:r w:rsidRPr="00A80377">
        <w:t xml:space="preserve">Kopi av årsforsikring for bygge- og anleggsforsikring skal fremlegges før kontraktsslutning. Eventuell tilleggsforsikring for å oppfylle de krav som er angitt i kontrakten skal tegnes før igangsettelse av arbeidet. </w:t>
      </w:r>
      <w:r w:rsidRPr="00A80377">
        <w:br/>
      </w:r>
      <w:r w:rsidRPr="00A80377">
        <w:br/>
        <w:t>Punkt 8.1 andre ledd, fjerde setning endres. Følgende skal gjelde: Forsikringen skal opprettholdes inntil alle arbeider vedrørende bygget eller anlegget er overtatt av byggherren.</w:t>
      </w:r>
      <w:r>
        <w:br/>
      </w:r>
    </w:p>
    <w:p w14:paraId="1C339125" w14:textId="77777777" w:rsidR="00CD39D8" w:rsidRPr="007472D9" w:rsidRDefault="00CD39D8" w:rsidP="00CD39D8">
      <w:pPr>
        <w:rPr>
          <w:i/>
        </w:rPr>
      </w:pPr>
      <w:r w:rsidRPr="007472D9">
        <w:rPr>
          <w:i/>
        </w:rPr>
        <w:t xml:space="preserve">Punkt 8.2 Ansvarsforsikring </w:t>
      </w:r>
      <w:r>
        <w:rPr>
          <w:i/>
        </w:rPr>
        <w:t>(tillegg)</w:t>
      </w:r>
    </w:p>
    <w:p w14:paraId="0153EAE9" w14:textId="77777777" w:rsidR="00CD39D8" w:rsidRDefault="00CD39D8" w:rsidP="00CD39D8">
      <w:r w:rsidRPr="007472D9">
        <w:t>Kopi av årsforsikring for entreprenøransvar skal fremlegges før kontraktsslutning og skal inngå som bilag i kontrakten. Eventuell tilleggsforsikring for å oppfylle de krav som er angitt i kontrakten skal tegnes før igangsettelse av arbeidet.</w:t>
      </w:r>
    </w:p>
    <w:p w14:paraId="0B6799CB" w14:textId="77777777" w:rsidR="00CD39D8" w:rsidRDefault="00CD39D8" w:rsidP="00CD39D8">
      <w:pPr>
        <w:rPr>
          <w:iCs/>
        </w:rPr>
      </w:pPr>
    </w:p>
    <w:p w14:paraId="2083B1DD" w14:textId="77777777" w:rsidR="00CD39D8" w:rsidRPr="00D26F9E" w:rsidRDefault="00CD39D8" w:rsidP="00CD39D8">
      <w:pPr>
        <w:autoSpaceDE w:val="0"/>
        <w:autoSpaceDN w:val="0"/>
        <w:adjustRightInd w:val="0"/>
        <w:spacing w:line="240" w:lineRule="auto"/>
        <w:rPr>
          <w:rFonts w:cs="Calibri"/>
          <w:color w:val="000000"/>
          <w:szCs w:val="22"/>
        </w:rPr>
      </w:pPr>
      <w:r w:rsidRPr="00D26F9E">
        <w:rPr>
          <w:rFonts w:cs="Calibri"/>
          <w:i/>
          <w:iCs/>
          <w:color w:val="000000"/>
          <w:szCs w:val="22"/>
        </w:rPr>
        <w:t xml:space="preserve">Punkt 8.3 Kontroll </w:t>
      </w:r>
      <w:r>
        <w:rPr>
          <w:rFonts w:cs="Calibri"/>
          <w:i/>
          <w:iCs/>
          <w:color w:val="000000"/>
          <w:szCs w:val="22"/>
        </w:rPr>
        <w:t>(endring)</w:t>
      </w:r>
    </w:p>
    <w:p w14:paraId="774B3FF3" w14:textId="77777777" w:rsidR="00CD39D8" w:rsidRDefault="00CD39D8" w:rsidP="00CD39D8">
      <w:r w:rsidRPr="00D26F9E">
        <w:t xml:space="preserve">Første setning endres til: Totalentreprenøren skal før utførelsen av arbeidet starter og innen </w:t>
      </w:r>
      <w:r>
        <w:br/>
      </w:r>
      <w:r w:rsidRPr="00D26F9E">
        <w:t>14 dager etter kontraktsinngåelse oversende attester på at eventuell tilleggsforsikring er tegnet i henhold til NS 8407 8.1 og 8.2.</w:t>
      </w:r>
    </w:p>
    <w:p w14:paraId="1CE15739" w14:textId="77777777" w:rsidR="00CD39D8" w:rsidRDefault="00CD39D8" w:rsidP="00CD39D8"/>
    <w:p w14:paraId="0BDBE89F" w14:textId="77777777" w:rsidR="00CD39D8" w:rsidRDefault="00CD39D8" w:rsidP="00CD39D8"/>
    <w:p w14:paraId="0E77D71C" w14:textId="77777777" w:rsidR="00CD39D8" w:rsidRDefault="00CD39D8" w:rsidP="00CD39D8"/>
    <w:p w14:paraId="2683FB41" w14:textId="77777777" w:rsidR="00CD39D8" w:rsidRPr="0064211C" w:rsidRDefault="00CD39D8" w:rsidP="00CD39D8">
      <w:pPr>
        <w:rPr>
          <w:i/>
          <w:iCs/>
        </w:rPr>
      </w:pPr>
      <w:bookmarkStart w:id="8" w:name="_Hlk200108530"/>
      <w:r w:rsidRPr="0064211C">
        <w:rPr>
          <w:i/>
          <w:iCs/>
        </w:rPr>
        <w:lastRenderedPageBreak/>
        <w:t>Punkt 10.2 Byggherrens rett til å nekte å godta totalentreprenørens valg av kontraktsmedhjelpere (tillegg)</w:t>
      </w:r>
    </w:p>
    <w:p w14:paraId="3DFFD515" w14:textId="26381C34" w:rsidR="00CD39D8" w:rsidRDefault="00CD39D8" w:rsidP="009C706F">
      <w:pPr>
        <w:spacing w:line="240" w:lineRule="auto"/>
      </w:pPr>
      <w:r w:rsidRPr="0064211C">
        <w:rPr>
          <w:iCs/>
        </w:rPr>
        <w:t>Byggherre har saklig grunn til å nekte å godta totalentreprenørens valg av kontraktsmedhjelpere dersom disse ikke har erfaring fra relevante oppdrag av sammenlignbar</w:t>
      </w:r>
      <w:r w:rsidR="009F5335">
        <w:rPr>
          <w:iCs/>
        </w:rPr>
        <w:t xml:space="preserve"> størrelse og</w:t>
      </w:r>
      <w:r w:rsidRPr="0064211C">
        <w:rPr>
          <w:iCs/>
        </w:rPr>
        <w:t xml:space="preserve"> kompleksitet som beskrevet i konkurransegrunnlaget, for de deler av kontrakten som de skal utføre. </w:t>
      </w:r>
      <w:r w:rsidRPr="0064211C">
        <w:rPr>
          <w:iCs/>
        </w:rPr>
        <w:br/>
      </w:r>
      <w:r w:rsidRPr="0064211C">
        <w:rPr>
          <w:iCs/>
        </w:rPr>
        <w:br/>
      </w:r>
      <w:r w:rsidRPr="0064211C">
        <w:t>Byggherre har saklig grunn til å nekte å godta totalentreprenørens valg av kontraktsmedhjelpere dersom disse ikke har tilstrekkelig økonomisk og finansiell kapasitet til å utføre kontrakten. Som dokumentasjon vil byggherre innhente kredittvurderingen Commercial Delphi Score fra Experian. Kontraktsmedhjelpere må minimum oppnå en vurdering som «Kredittverdig», det vil si at kontraktsmedhelperen må være i risikoklasse 5 eller høyere på Experians skala.</w:t>
      </w:r>
      <w:bookmarkEnd w:id="8"/>
    </w:p>
    <w:p w14:paraId="301BA56C" w14:textId="77777777" w:rsidR="00CD39D8" w:rsidRDefault="00CD39D8" w:rsidP="00CD39D8">
      <w:pPr>
        <w:spacing w:line="240" w:lineRule="auto"/>
        <w:rPr>
          <w:rFonts w:cs="Calibri"/>
          <w:i/>
          <w:iCs/>
          <w:szCs w:val="22"/>
        </w:rPr>
      </w:pPr>
    </w:p>
    <w:p w14:paraId="2FA5ED56" w14:textId="77777777" w:rsidR="00CD39D8" w:rsidRPr="00A80377" w:rsidRDefault="00CD39D8" w:rsidP="00CD39D8">
      <w:r w:rsidRPr="00A80377">
        <w:rPr>
          <w:i/>
        </w:rPr>
        <w:t>Punkt 18 Forhold på byggeplass</w:t>
      </w:r>
      <w:r w:rsidRPr="00A80377">
        <w:t xml:space="preserve"> (tillegg)</w:t>
      </w:r>
    </w:p>
    <w:p w14:paraId="0B8ED290" w14:textId="77777777" w:rsidR="00CD39D8" w:rsidRDefault="00CD39D8" w:rsidP="00CD39D8">
      <w:r w:rsidRPr="00A80377">
        <w:t>Totalentreprenøren skal ha ansvarsrett i tiltaksklassen som kreves for å utføre kontraktarbeidet. Gebyr og kostnader som gjelder godkjenning for ansvarsrett skal dekkes av totalentreprenøren.   Manglende ansvarsrett anses som et vesentlig kontraktmislighold som gir grunnlag for heving. Tilsvarende gjelder for manglende overholdelse av plikter som omfattes av rollen som ansvarlig etter plan- og bygningslovgivningen.</w:t>
      </w:r>
    </w:p>
    <w:p w14:paraId="01309B62" w14:textId="77777777" w:rsidR="00CD39D8" w:rsidRDefault="00CD39D8" w:rsidP="00CD39D8"/>
    <w:p w14:paraId="15AC09F7" w14:textId="77777777" w:rsidR="00CD39D8" w:rsidRPr="00A80377" w:rsidRDefault="00CD39D8" w:rsidP="00CD39D8">
      <w:r w:rsidRPr="00A80377">
        <w:rPr>
          <w:i/>
        </w:rPr>
        <w:t>Punkt 20.2 Byggherrens rett til å føre kontroll</w:t>
      </w:r>
      <w:r w:rsidRPr="00A80377">
        <w:t xml:space="preserve"> (tillegg)</w:t>
      </w:r>
    </w:p>
    <w:p w14:paraId="04071623" w14:textId="77777777" w:rsidR="00CD39D8" w:rsidRPr="00A80377" w:rsidRDefault="00CD39D8" w:rsidP="00CD39D8">
      <w:r w:rsidRPr="00A80377">
        <w:t xml:space="preserve">Byggherren eller den som er bemyndiget av byggherren, skal ha innsynsrett i: </w:t>
      </w:r>
      <w:r w:rsidRPr="00A80377">
        <w:br/>
      </w:r>
    </w:p>
    <w:p w14:paraId="1EE8E22E" w14:textId="77777777" w:rsidR="00CD39D8" w:rsidRPr="00A80377" w:rsidRDefault="00CD39D8" w:rsidP="00CD39D8">
      <w:pPr>
        <w:ind w:left="708"/>
      </w:pPr>
      <w:r w:rsidRPr="00A80377">
        <w:t>a. Totalentreprenørens kvalitets</w:t>
      </w:r>
      <w:r>
        <w:t>system</w:t>
      </w:r>
    </w:p>
    <w:p w14:paraId="6739D1A8" w14:textId="77777777" w:rsidR="00CD39D8" w:rsidRPr="00A80377" w:rsidRDefault="00CD39D8" w:rsidP="00CD39D8">
      <w:pPr>
        <w:ind w:left="708"/>
      </w:pPr>
      <w:r w:rsidRPr="00A80377">
        <w:t xml:space="preserve">b. utførelsen av kontraktarbeidet </w:t>
      </w:r>
    </w:p>
    <w:p w14:paraId="302CF6CB" w14:textId="77777777" w:rsidR="00CD39D8" w:rsidRPr="00A80377" w:rsidRDefault="00CD39D8" w:rsidP="00CD39D8">
      <w:pPr>
        <w:ind w:left="708"/>
      </w:pPr>
      <w:r w:rsidRPr="00A80377">
        <w:t xml:space="preserve">c. produksjonsprosessen </w:t>
      </w:r>
    </w:p>
    <w:p w14:paraId="48049EA4" w14:textId="77777777" w:rsidR="00CD39D8" w:rsidRPr="00A80377" w:rsidRDefault="00CD39D8" w:rsidP="00CD39D8">
      <w:pPr>
        <w:ind w:left="708"/>
      </w:pPr>
      <w:r w:rsidRPr="00A80377">
        <w:t xml:space="preserve">d. de deler av totalentreprenørens styringssystemer for øvrig (for eksempel for økonomi, ytre miljø, SHA) og regnskap, som kan ha betydning for totalentreprenørens oppfyllelse av kontrakten </w:t>
      </w:r>
    </w:p>
    <w:p w14:paraId="7446CBB2" w14:textId="77777777" w:rsidR="00CD39D8" w:rsidRPr="00A80377" w:rsidRDefault="00CD39D8" w:rsidP="00CD39D8">
      <w:r w:rsidRPr="00A80377">
        <w:t xml:space="preserve"> </w:t>
      </w:r>
    </w:p>
    <w:p w14:paraId="5B016EDD" w14:textId="77777777" w:rsidR="00CD39D8" w:rsidRDefault="00CD39D8" w:rsidP="00CD39D8">
      <w:r w:rsidRPr="00A80377">
        <w:t>Innsynsretten omfatter blant annet revisjon og verifikasjon, inklusiv</w:t>
      </w:r>
      <w:r>
        <w:t>e</w:t>
      </w:r>
      <w:r w:rsidRPr="00A80377">
        <w:t xml:space="preserve"> intervjuer, inspeksjon, kontroll og dokumentgjennomgåelse. Totalentreprenøren skal vederlagsfritt yte rimelig assistanse ved slikt innsyn. Innsynsretten er begrenset til tre år etter at siste betaling har funnet sted. Total</w:t>
      </w:r>
      <w:r>
        <w:softHyphen/>
      </w:r>
      <w:r w:rsidRPr="00A80377">
        <w:t>entreprenøren skal sikre at byggherren har tilsvarende innsynsrett hos totalentreprenørens direkte og indirekte kontraktsmedhjelpere, med mindre leveransen har en klart underordnet betydning for totalentreprenørens evne til å oppfylle sine forpliktelser overfor byggherren.</w:t>
      </w:r>
    </w:p>
    <w:p w14:paraId="6106F038" w14:textId="77777777" w:rsidR="00CD39D8" w:rsidRDefault="00CD39D8" w:rsidP="00CD39D8">
      <w:bookmarkStart w:id="9" w:name="_Hlk182912217"/>
    </w:p>
    <w:p w14:paraId="623A8FAD" w14:textId="77777777" w:rsidR="00CD39D8" w:rsidRPr="00C86E64" w:rsidRDefault="00CD39D8" w:rsidP="00CD39D8">
      <w:pPr>
        <w:rPr>
          <w:i/>
        </w:rPr>
      </w:pPr>
      <w:r w:rsidRPr="00C86E64">
        <w:rPr>
          <w:i/>
        </w:rPr>
        <w:t>Punkt 24.2.1 Risikoovergang (tillegg)</w:t>
      </w:r>
    </w:p>
    <w:p w14:paraId="7BA6B8EF" w14:textId="54C76673" w:rsidR="00CD39D8" w:rsidRDefault="00CD39D8" w:rsidP="00CD39D8">
      <w:pPr>
        <w:rPr>
          <w:i/>
        </w:rPr>
      </w:pPr>
      <w:r w:rsidRPr="00C86E64">
        <w:t xml:space="preserve">Partene avtaler at </w:t>
      </w:r>
      <w:r w:rsidR="007E7622">
        <w:t>t</w:t>
      </w:r>
      <w:r w:rsidRPr="00C86E64">
        <w:t>otalentreprenøren skal overta risikoen for løsninger og annen prosjektering som er utarbeidet av byggherren. Ved kontraktsinngåelse blir alle løsninger og annen prosjektering å anse som om entreprenøren har prosjektert og valgt løsningene selv.</w:t>
      </w:r>
      <w:r>
        <w:t xml:space="preserve"> </w:t>
      </w:r>
      <w:r>
        <w:br/>
      </w:r>
    </w:p>
    <w:p w14:paraId="4611A7E7" w14:textId="77777777" w:rsidR="00CD39D8" w:rsidRPr="00553E94" w:rsidRDefault="00CD39D8" w:rsidP="00CD39D8">
      <w:pPr>
        <w:rPr>
          <w:i/>
        </w:rPr>
      </w:pPr>
      <w:r w:rsidRPr="00553E94">
        <w:rPr>
          <w:i/>
        </w:rPr>
        <w:t>Punkt 24.2.2 Kontroll, varsling og svar (tillegg)</w:t>
      </w:r>
    </w:p>
    <w:bookmarkEnd w:id="9"/>
    <w:p w14:paraId="2E632528" w14:textId="5B7FC0B1" w:rsidR="00CD39D8" w:rsidRPr="001A5726" w:rsidRDefault="00CD39D8" w:rsidP="00CD39D8">
      <w:r w:rsidRPr="001A5726">
        <w:t xml:space="preserve">Totalentreprenøren skal innen </w:t>
      </w:r>
      <w:r w:rsidR="006602CD">
        <w:t>tre</w:t>
      </w:r>
      <w:r w:rsidRPr="001A5726">
        <w:t xml:space="preserve"> uker regnet fra kontraktsinngåelsen gjennomgå det aktuelle prosjekteringsmaterialet og varsle dersom det foreligger feil ved prosjektering som vil føre til at kontraktskrav ikke kan oppfylles.</w:t>
      </w:r>
    </w:p>
    <w:p w14:paraId="2C953A03" w14:textId="77777777" w:rsidR="00CD39D8" w:rsidRDefault="00CD39D8" w:rsidP="00CD39D8"/>
    <w:p w14:paraId="73DF4DB1" w14:textId="77777777" w:rsidR="00CD39D8" w:rsidRPr="00A80377" w:rsidRDefault="00CD39D8" w:rsidP="00CD39D8">
      <w:r w:rsidRPr="00A80377">
        <w:rPr>
          <w:i/>
        </w:rPr>
        <w:lastRenderedPageBreak/>
        <w:t>Punkt 27.2.1 Faktureringsplan</w:t>
      </w:r>
      <w:r w:rsidRPr="00A80377">
        <w:t xml:space="preserve"> </w:t>
      </w:r>
      <w:r w:rsidRPr="00FC1639">
        <w:rPr>
          <w:i/>
          <w:iCs/>
        </w:rPr>
        <w:t>(tillegg)</w:t>
      </w:r>
    </w:p>
    <w:p w14:paraId="5D649389" w14:textId="5EC291B3" w:rsidR="00123F27" w:rsidRDefault="00123F27" w:rsidP="00123F27">
      <w:r w:rsidRPr="00123F27">
        <w:t>Det kan ikke avtales, kreves eller utbetales vederlag for materialer, deler, moduler eller andre ytelser før disse er fysisk tilført byggeplassen for å innebygges. Byggeplassen er den eiendommen som er angitt i kontrakten.</w:t>
      </w:r>
    </w:p>
    <w:p w14:paraId="1F9AA8E4" w14:textId="77777777" w:rsidR="00CD39D8" w:rsidRDefault="00CD39D8" w:rsidP="00CD39D8"/>
    <w:p w14:paraId="0B4DF79E" w14:textId="77777777" w:rsidR="00CD39D8" w:rsidRDefault="00CD39D8" w:rsidP="00CD39D8">
      <w:r w:rsidRPr="7EBEF519">
        <w:rPr>
          <w:i/>
          <w:iCs/>
          <w:szCs w:val="22"/>
        </w:rPr>
        <w:t>Punkt 31.1 Retten til å pålegge endringer (tillegg)</w:t>
      </w:r>
      <w:r>
        <w:br/>
      </w:r>
      <w:r w:rsidRPr="7EBEF519">
        <w:rPr>
          <w:szCs w:val="22"/>
        </w:rPr>
        <w:t>Byggherrens eventuelle bruk av opsjoner påvirker ikke byggherrens rett til å pålegge totalentreprenøren endringer på inntil 15 % netto tillegg til kontraktssummen.</w:t>
      </w:r>
    </w:p>
    <w:p w14:paraId="49211222" w14:textId="77777777" w:rsidR="00CD39D8" w:rsidRDefault="00CD39D8" w:rsidP="00CD39D8"/>
    <w:p w14:paraId="7B7E670E" w14:textId="709A3BBA" w:rsidR="003D565D" w:rsidRDefault="00CD39D8" w:rsidP="00CD39D8">
      <w:r w:rsidRPr="00645B5F">
        <w:rPr>
          <w:i/>
        </w:rPr>
        <w:t>Punkt 31.3 Endringsordre</w:t>
      </w:r>
      <w:r>
        <w:rPr>
          <w:i/>
        </w:rPr>
        <w:t xml:space="preserve"> (tillegg)</w:t>
      </w:r>
      <w:r w:rsidRPr="00645B5F">
        <w:rPr>
          <w:i/>
        </w:rPr>
        <w:br/>
      </w:r>
      <w:r w:rsidR="003D565D" w:rsidRPr="003D565D">
        <w:t>For alle endringsordrer og endringsordrekrav skal oppdragsgivers maler benyttes. Det vises til vedlegg 1.1 – NS 8407 Mal Endringsordre og vedlegg 1.2 – NS 8407 Mal Endringsordrekrav, som inngår i vedlegg 1 Kontraktsvilkår, kapittel I – Vedlegg.</w:t>
      </w:r>
    </w:p>
    <w:p w14:paraId="5EC609F6" w14:textId="77777777" w:rsidR="00CD39D8" w:rsidRPr="00D26F9E" w:rsidRDefault="00CD39D8" w:rsidP="00CD39D8"/>
    <w:p w14:paraId="6E790C9D" w14:textId="77777777" w:rsidR="00CD39D8" w:rsidRDefault="00CD39D8" w:rsidP="00CD39D8">
      <w:r w:rsidRPr="00B42AEE">
        <w:rPr>
          <w:i/>
        </w:rPr>
        <w:t>Punkt 34.1.3 Særskilt varsel om økt utgifter til rigg og drift mv.</w:t>
      </w:r>
      <w:r>
        <w:t xml:space="preserve"> (tillegg)</w:t>
      </w:r>
    </w:p>
    <w:p w14:paraId="34E5D29B" w14:textId="77777777" w:rsidR="00CD39D8" w:rsidRDefault="00CD39D8" w:rsidP="00CD39D8">
      <w:r>
        <w:t xml:space="preserve">Kravene om særskilt varsel i NS 8407 pkt. 34.1.3 tredje ledd, gjelder ikke for vederlagsjustering for kapitalytelser, rigging drift og nedrigging.    </w:t>
      </w:r>
      <w:r>
        <w:br/>
      </w:r>
      <w:r>
        <w:br/>
        <w:t>Følgende standardiserte bestemmelser gjelder for vederlagsjustering for kapitalytelser, rigging, drift og nedrigging:</w:t>
      </w:r>
      <w:r>
        <w:br/>
      </w:r>
      <w:r>
        <w:br/>
        <w:t xml:space="preserve">Regulering i uendret byggetid  </w:t>
      </w:r>
      <w:r>
        <w:br/>
        <w:t>Hvis prisen på netto vederlagsjusteringer som følge av forhold beskrevet i NS 8407 pkt. 34.1.1 og 34.1.2 ikke overstiger 10 % av kontraktssum, gis det ingen kompensasjon.  Overstiger prisen på netto vederlagsjusteringer 10 % av kontraktssummen, gis det kompensasjon etter følgende formel:</w:t>
      </w:r>
    </w:p>
    <w:p w14:paraId="6FCD499D" w14:textId="77777777" w:rsidR="00CD39D8" w:rsidRDefault="00CD39D8" w:rsidP="00CD39D8">
      <w:pPr>
        <w:jc w:val="center"/>
      </w:pPr>
      <w:r>
        <w:br/>
      </w:r>
      <w:r>
        <w:rPr>
          <w:u w:val="single"/>
        </w:rPr>
        <w:t>0,5 A ( B - 1,1 C )</w:t>
      </w:r>
      <w:r>
        <w:t xml:space="preserve">              </w:t>
      </w:r>
      <w:r>
        <w:br/>
        <w:t xml:space="preserve">C   </w:t>
      </w:r>
      <w:r>
        <w:br/>
      </w:r>
    </w:p>
    <w:p w14:paraId="318E0CEA" w14:textId="77777777" w:rsidR="00CD39D8" w:rsidRDefault="00CD39D8" w:rsidP="00CD39D8">
      <w:r>
        <w:t xml:space="preserve">A = avtalt pris på opprinnelig rigg- og driftskapittel ekskl. mva.  </w:t>
      </w:r>
      <w:r>
        <w:br/>
        <w:t xml:space="preserve">B = kontraktsverdi av utført arbeid på tidspunktet for opprinnelig sluttfrist ekskl. mva.  </w:t>
      </w:r>
      <w:r>
        <w:br/>
        <w:t xml:space="preserve">C = revidert kontraktsbeløp etter samspillsfasen i forprosjekt (kontraktssum ekskl. mva.)   </w:t>
      </w:r>
      <w:r>
        <w:br/>
      </w:r>
      <w:r>
        <w:br/>
        <w:t xml:space="preserve">Ved utregningen av kontraktsverdi av utført arbeid på tidspunktet for opprinnelig sluttfrist </w:t>
      </w:r>
    </w:p>
    <w:p w14:paraId="319230AB" w14:textId="77777777" w:rsidR="00CD39D8" w:rsidRDefault="00CD39D8" w:rsidP="00CD39D8">
      <w:r>
        <w:t>ekskl. mva. (B), skal det ikke tas hensyn til:</w:t>
      </w:r>
      <w:r>
        <w:br/>
        <w:t xml:space="preserve">  </w:t>
      </w:r>
      <w:r>
        <w:br/>
        <w:t xml:space="preserve">• regulering av kontraktssummen pga. lønns- eller prisstigning,  </w:t>
      </w:r>
      <w:r>
        <w:br/>
        <w:t xml:space="preserve">• utbetaling av eventuelt påslag pga. administrasjon av sideentreprenører eller tiltransport av </w:t>
      </w:r>
      <w:r>
        <w:br/>
        <w:t xml:space="preserve">   entreprisekontrakter/prosjekteringsoppdrag mv.,  </w:t>
      </w:r>
      <w:r>
        <w:br/>
        <w:t xml:space="preserve">• avbestillingserstatning,  </w:t>
      </w:r>
      <w:r>
        <w:br/>
        <w:t xml:space="preserve">• endringsarbeid som gjøres opp inklusive rigg/drift, og  </w:t>
      </w:r>
      <w:r>
        <w:br/>
        <w:t xml:space="preserve">• kompensasjon for økt rigg og drift i endret byggetid.    </w:t>
      </w:r>
      <w:r>
        <w:br/>
      </w:r>
      <w:r>
        <w:br/>
      </w:r>
      <w:r>
        <w:lastRenderedPageBreak/>
        <w:t>Reguleringsbeløp ifølge denne bestemmelse, lønns- og prisreguleres etter indeks som angitt i tilbudsskjemaet, regnet i måneder fra tilbudsdato til tyngdepunkt for produksjon i byggetiden.</w:t>
      </w:r>
    </w:p>
    <w:p w14:paraId="5061EAC9" w14:textId="77777777" w:rsidR="00CD39D8" w:rsidRDefault="00CD39D8" w:rsidP="00CD39D8"/>
    <w:p w14:paraId="5778F29E" w14:textId="77777777" w:rsidR="00CD39D8" w:rsidRDefault="00CD39D8" w:rsidP="00CD39D8">
      <w:r>
        <w:t xml:space="preserve">Regulering i forlenget byggetid  </w:t>
      </w:r>
      <w:r>
        <w:br/>
        <w:t xml:space="preserve">Har totalentreprenøren krav på fristforlengelse etter NS 8407 pkt.  33.1 skal vederlagsjustering for kapitalytelser, rigging, drift og nedrigging kompenseres etter følgende formel: </w:t>
      </w:r>
    </w:p>
    <w:p w14:paraId="560069D2" w14:textId="77777777" w:rsidR="00CD39D8" w:rsidRDefault="00CD39D8" w:rsidP="00CD39D8">
      <w:pPr>
        <w:jc w:val="center"/>
      </w:pPr>
      <w:r>
        <w:br/>
      </w:r>
      <w:r>
        <w:rPr>
          <w:u w:val="single"/>
        </w:rPr>
        <w:t>0,7 A ( Z )</w:t>
      </w:r>
      <w:r>
        <w:t xml:space="preserve">         </w:t>
      </w:r>
      <w:r>
        <w:br/>
        <w:t>Y</w:t>
      </w:r>
    </w:p>
    <w:p w14:paraId="68E86FA2" w14:textId="77777777" w:rsidR="00CD39D8" w:rsidRDefault="00CD39D8" w:rsidP="00CD39D8"/>
    <w:p w14:paraId="380F8B98" w14:textId="77777777" w:rsidR="00CD39D8" w:rsidRDefault="00CD39D8" w:rsidP="00CD39D8">
      <w:r>
        <w:t xml:space="preserve">A = avtalt pris på opprinnelig rigg- og driftskapittel ekskl. mva.  </w:t>
      </w:r>
      <w:r>
        <w:br/>
        <w:t xml:space="preserve">Y = opprinnelig byggetid.  </w:t>
      </w:r>
      <w:r>
        <w:br/>
        <w:t xml:space="preserve">Z = forlengelsen utover opprinnelig byggetid    </w:t>
      </w:r>
      <w:r>
        <w:br/>
      </w:r>
      <w:r>
        <w:br/>
        <w:t>Dersom fristforlengelse kun er gitt for deler av arbeidene, skal A reduseres forholdsmessig.     Reguleringsbeløp ifølge denne bestemmelse, lønns- og prisreguleres etter indeks som angitt i tilbudsskjemaet, regnet i måneder fra tilbudsdato til tyngdepunkt for produksjon i byggetiden.</w:t>
      </w:r>
    </w:p>
    <w:p w14:paraId="476B15B8" w14:textId="77777777" w:rsidR="00CD39D8" w:rsidRPr="00D26F9E" w:rsidRDefault="00CD39D8" w:rsidP="00CD39D8"/>
    <w:p w14:paraId="722D02F7" w14:textId="77777777" w:rsidR="00CD39D8" w:rsidRPr="00D26F9E" w:rsidRDefault="00CD39D8" w:rsidP="00CD39D8">
      <w:pPr>
        <w:rPr>
          <w:i/>
        </w:rPr>
      </w:pPr>
      <w:r w:rsidRPr="00D26F9E">
        <w:rPr>
          <w:i/>
        </w:rPr>
        <w:t xml:space="preserve">Punkt 36.2 Levering av FDV-dokumentasjon </w:t>
      </w:r>
      <w:r w:rsidRPr="00B42AEE">
        <w:t>(tillegg)</w:t>
      </w:r>
    </w:p>
    <w:p w14:paraId="43D7B6BD" w14:textId="77777777" w:rsidR="00CD39D8" w:rsidRPr="00DE17F4" w:rsidRDefault="00CD39D8" w:rsidP="00CD39D8">
      <w:pPr>
        <w:rPr>
          <w:rFonts w:cs="Calibri"/>
          <w:color w:val="000000"/>
          <w:szCs w:val="22"/>
        </w:rPr>
      </w:pPr>
      <w:r w:rsidRPr="00DE17F4">
        <w:rPr>
          <w:rFonts w:cs="Calibri"/>
          <w:color w:val="000000"/>
          <w:szCs w:val="22"/>
        </w:rPr>
        <w:t xml:space="preserve">Dokumentasjon for forvaltning, drift og vedlikehold (FDV) skal leveres digitalt i Sandnes eiendoms forvaltningssystem </w:t>
      </w:r>
      <w:r>
        <w:rPr>
          <w:rFonts w:cs="Calibri"/>
          <w:color w:val="000000"/>
          <w:szCs w:val="22"/>
        </w:rPr>
        <w:t xml:space="preserve">(DirekteInn) </w:t>
      </w:r>
      <w:r w:rsidRPr="00DE17F4">
        <w:rPr>
          <w:rFonts w:cs="Calibri"/>
          <w:color w:val="000000"/>
          <w:szCs w:val="22"/>
        </w:rPr>
        <w:t>med den systematikk som det blir henvist til.</w:t>
      </w:r>
    </w:p>
    <w:p w14:paraId="458A57FC" w14:textId="77777777" w:rsidR="00CD39D8" w:rsidRPr="00DE17F4" w:rsidRDefault="00CD39D8" w:rsidP="00CD39D8">
      <w:pPr>
        <w:rPr>
          <w:rFonts w:cs="Calibri"/>
          <w:color w:val="000000"/>
          <w:szCs w:val="22"/>
        </w:rPr>
      </w:pPr>
    </w:p>
    <w:p w14:paraId="675E4AE4" w14:textId="77777777" w:rsidR="00CD39D8" w:rsidRPr="00DE17F4" w:rsidRDefault="00CD39D8" w:rsidP="00CD39D8">
      <w:pPr>
        <w:rPr>
          <w:rFonts w:cs="Calibri"/>
          <w:color w:val="000000"/>
          <w:szCs w:val="22"/>
        </w:rPr>
      </w:pPr>
      <w:r w:rsidRPr="00DE17F4">
        <w:rPr>
          <w:rFonts w:cs="Calibri"/>
          <w:color w:val="000000"/>
          <w:szCs w:val="22"/>
        </w:rPr>
        <w:t xml:space="preserve">Dokumentasjon i forvaltningssystemet skal leveres iht. omforent milepælsplan </w:t>
      </w:r>
      <w:r w:rsidRPr="00073208">
        <w:rPr>
          <w:rFonts w:cs="Calibri"/>
          <w:color w:val="000000"/>
          <w:szCs w:val="22"/>
        </w:rPr>
        <w:t>for FDV -Tørt bygg og komplett FDV, og kontrolleres løpende i prosjektet. Milepælsplan skal utarbeides a</w:t>
      </w:r>
      <w:r w:rsidRPr="00DE17F4">
        <w:rPr>
          <w:rFonts w:cs="Calibri"/>
          <w:color w:val="000000"/>
          <w:szCs w:val="22"/>
        </w:rPr>
        <w:t>v entreprenør parallelt med prosjektets øvrige fremdriftsplan og denne skal godkjennes av byggherre. Frister i denne planen vil være dagmulktbelagt</w:t>
      </w:r>
      <w:r>
        <w:rPr>
          <w:rFonts w:cs="Calibri"/>
          <w:color w:val="000000"/>
          <w:szCs w:val="22"/>
        </w:rPr>
        <w:t xml:space="preserve">, se kap. E.1 Frister. </w:t>
      </w:r>
    </w:p>
    <w:p w14:paraId="276BFFB2" w14:textId="77777777" w:rsidR="00CD39D8" w:rsidRPr="00DE17F4" w:rsidRDefault="00CD39D8" w:rsidP="00CD39D8">
      <w:pPr>
        <w:rPr>
          <w:rFonts w:cs="Calibri"/>
          <w:color w:val="000000"/>
          <w:szCs w:val="22"/>
        </w:rPr>
      </w:pPr>
    </w:p>
    <w:p w14:paraId="753D1498" w14:textId="77777777" w:rsidR="00CD39D8" w:rsidRPr="00DE17F4" w:rsidRDefault="00CD39D8" w:rsidP="00CD39D8">
      <w:pPr>
        <w:rPr>
          <w:rFonts w:cs="Calibri"/>
          <w:color w:val="000000"/>
          <w:szCs w:val="22"/>
        </w:rPr>
      </w:pPr>
      <w:r w:rsidRPr="00DE17F4">
        <w:rPr>
          <w:rFonts w:cs="Calibri"/>
          <w:color w:val="000000"/>
          <w:szCs w:val="22"/>
        </w:rPr>
        <w:t>Entreprenør har ansvar for å samle inn og systematisere all FDV dokumentasjon i tråd med instruks for forvaltningssystemet, samt påse at denne er i overenstemmelse med SN/TS 3456 (Dokumentasjon for forvaltning, drift, vedlikehold og utvikling (FDVU) for bygninger) og sortert etter NS 3451 (Bygningsdelstabellen). Dokumentasjonen skal være levert og kontrollert i forvaltningssystemet i henhold til omforent milepælsplan og være komplett senest 3 uker før berammet overtakelsesforretning. Dette kravet gjelder også dersom entreprenør kun har en delleveranse av FDV-dokumentasjonen.</w:t>
      </w:r>
    </w:p>
    <w:p w14:paraId="434C0F9E" w14:textId="77777777" w:rsidR="00CD39D8" w:rsidRPr="00DE17F4" w:rsidRDefault="00CD39D8" w:rsidP="00CD39D8">
      <w:pPr>
        <w:rPr>
          <w:rFonts w:cs="Calibri"/>
          <w:color w:val="000000"/>
          <w:szCs w:val="22"/>
        </w:rPr>
      </w:pPr>
    </w:p>
    <w:p w14:paraId="57FFF8BD" w14:textId="77777777" w:rsidR="00CD39D8" w:rsidRPr="00DE17F4" w:rsidRDefault="00CD39D8" w:rsidP="00CD39D8">
      <w:pPr>
        <w:rPr>
          <w:rFonts w:cs="Calibri"/>
          <w:color w:val="000000"/>
          <w:szCs w:val="22"/>
        </w:rPr>
      </w:pPr>
      <w:r w:rsidRPr="00DE17F4">
        <w:rPr>
          <w:rFonts w:cs="Calibri"/>
          <w:color w:val="000000"/>
          <w:szCs w:val="22"/>
        </w:rPr>
        <w:t xml:space="preserve">Tegninger, systemskjema, flytskjema o.l. skal leveres </w:t>
      </w:r>
      <w:r>
        <w:rPr>
          <w:rFonts w:cs="Calibri"/>
          <w:color w:val="000000"/>
          <w:szCs w:val="22"/>
        </w:rPr>
        <w:t>«</w:t>
      </w:r>
      <w:r w:rsidRPr="00DE17F4">
        <w:rPr>
          <w:rFonts w:cs="Calibri"/>
          <w:color w:val="000000"/>
          <w:szCs w:val="22"/>
        </w:rPr>
        <w:t>som bygget</w:t>
      </w:r>
      <w:r>
        <w:rPr>
          <w:rFonts w:cs="Calibri"/>
          <w:color w:val="000000"/>
          <w:szCs w:val="22"/>
        </w:rPr>
        <w:t>»</w:t>
      </w:r>
      <w:r w:rsidRPr="00DE17F4">
        <w:rPr>
          <w:rFonts w:cs="Calibri"/>
          <w:color w:val="000000"/>
          <w:szCs w:val="22"/>
        </w:rPr>
        <w:t xml:space="preserve"> i PDF, DWG og IFC. Modellfilene skal ikke avvike fra øvrig dokumentasjon. I tillegg til IFC som modellfil, så skal også grunnlaget, råformat-filene for eksport til IFC-filen leveres (eksempelvis RVT fil for Revit).</w:t>
      </w:r>
    </w:p>
    <w:p w14:paraId="11F64A6C" w14:textId="77777777" w:rsidR="00CD39D8" w:rsidRPr="00DE17F4" w:rsidRDefault="00CD39D8" w:rsidP="00CD39D8">
      <w:pPr>
        <w:rPr>
          <w:rFonts w:cs="Calibri"/>
          <w:color w:val="000000"/>
          <w:szCs w:val="22"/>
        </w:rPr>
      </w:pPr>
    </w:p>
    <w:p w14:paraId="3091C9F5" w14:textId="77777777" w:rsidR="00CD39D8" w:rsidRPr="00DE17F4" w:rsidRDefault="00CD39D8" w:rsidP="00CD39D8">
      <w:pPr>
        <w:rPr>
          <w:rFonts w:cs="Calibri"/>
          <w:color w:val="000000"/>
          <w:szCs w:val="22"/>
        </w:rPr>
      </w:pPr>
      <w:r w:rsidRPr="00DE17F4">
        <w:rPr>
          <w:rFonts w:cs="Calibri"/>
          <w:color w:val="000000"/>
          <w:szCs w:val="22"/>
        </w:rPr>
        <w:t xml:space="preserve">Entreprenør plikter å levere komplett underlag for utførelse til ansvarlig part for utarbeidelse av </w:t>
      </w:r>
      <w:r>
        <w:rPr>
          <w:rFonts w:cs="Calibri"/>
          <w:color w:val="000000"/>
          <w:szCs w:val="22"/>
        </w:rPr>
        <w:t>«</w:t>
      </w:r>
      <w:r w:rsidRPr="00DE17F4">
        <w:rPr>
          <w:rFonts w:cs="Calibri"/>
          <w:color w:val="000000"/>
          <w:szCs w:val="22"/>
        </w:rPr>
        <w:t>som bygget</w:t>
      </w:r>
      <w:r>
        <w:rPr>
          <w:rFonts w:cs="Calibri"/>
          <w:color w:val="000000"/>
          <w:szCs w:val="22"/>
        </w:rPr>
        <w:t>»</w:t>
      </w:r>
      <w:r w:rsidRPr="00DE17F4">
        <w:rPr>
          <w:rFonts w:cs="Calibri"/>
          <w:color w:val="000000"/>
          <w:szCs w:val="22"/>
        </w:rPr>
        <w:t xml:space="preserve"> dokumentasjon dersom denne er en annen enn entreprenøren selv. Informasjon skal være inkludert, men ikke begrenset til, tegninger, skisser, dokumentasjon og modellfiler.</w:t>
      </w:r>
    </w:p>
    <w:p w14:paraId="63FD82BC" w14:textId="77777777" w:rsidR="00CD39D8" w:rsidRPr="00DE17F4" w:rsidRDefault="00CD39D8" w:rsidP="00CD39D8">
      <w:pPr>
        <w:rPr>
          <w:rFonts w:cs="Calibri"/>
          <w:color w:val="000000"/>
          <w:szCs w:val="22"/>
        </w:rPr>
      </w:pPr>
    </w:p>
    <w:p w14:paraId="0F8D521F" w14:textId="77777777" w:rsidR="00CD39D8" w:rsidRDefault="00CD39D8" w:rsidP="00CD39D8">
      <w:pPr>
        <w:rPr>
          <w:i/>
          <w:iCs/>
          <w:color w:val="000000"/>
          <w:sz w:val="24"/>
        </w:rPr>
      </w:pPr>
      <w:r w:rsidRPr="00DE17F4">
        <w:rPr>
          <w:rFonts w:cs="Calibri"/>
          <w:color w:val="000000"/>
          <w:szCs w:val="22"/>
        </w:rPr>
        <w:lastRenderedPageBreak/>
        <w:t>Dersom entreprenør unnlater å legge instrukser inn under «aktivitet» i systemet, vil byggherre tolke dette som at det ikke er nødvendig å gjennomføre kontroll eller service for at byggherrens garanti- og reklamasjonsrettigheter opprettholdes</w:t>
      </w:r>
      <w:r>
        <w:rPr>
          <w:i/>
          <w:iCs/>
          <w:color w:val="000000"/>
          <w:sz w:val="24"/>
        </w:rPr>
        <w:t>.</w:t>
      </w:r>
    </w:p>
    <w:p w14:paraId="3B943159" w14:textId="77777777" w:rsidR="00CD39D8" w:rsidRDefault="00CD39D8" w:rsidP="00CD39D8">
      <w:pPr>
        <w:rPr>
          <w:i/>
          <w:iCs/>
          <w:color w:val="000000"/>
          <w:sz w:val="24"/>
        </w:rPr>
      </w:pPr>
    </w:p>
    <w:p w14:paraId="3F36051D" w14:textId="77777777" w:rsidR="00CD39D8" w:rsidRPr="00553E94" w:rsidRDefault="00CD39D8" w:rsidP="00CD39D8">
      <w:pPr>
        <w:rPr>
          <w:rFonts w:cs="Calibri"/>
          <w:color w:val="000000"/>
          <w:szCs w:val="22"/>
        </w:rPr>
      </w:pPr>
      <w:r w:rsidRPr="00553E94">
        <w:rPr>
          <w:rFonts w:cs="Calibri"/>
          <w:color w:val="000000"/>
          <w:szCs w:val="22"/>
        </w:rPr>
        <w:t>Byggherre</w:t>
      </w:r>
      <w:r>
        <w:rPr>
          <w:rFonts w:cs="Calibri"/>
          <w:color w:val="000000"/>
          <w:szCs w:val="22"/>
        </w:rPr>
        <w:t>n</w:t>
      </w:r>
      <w:r w:rsidRPr="00553E94">
        <w:rPr>
          <w:rFonts w:cs="Calibri"/>
          <w:color w:val="000000"/>
          <w:szCs w:val="22"/>
        </w:rPr>
        <w:t xml:space="preserve"> har inngått avtale med Consigli</w:t>
      </w:r>
      <w:r>
        <w:rPr>
          <w:rFonts w:cs="Calibri"/>
          <w:color w:val="000000"/>
          <w:szCs w:val="22"/>
        </w:rPr>
        <w:t xml:space="preserve"> AS</w:t>
      </w:r>
      <w:r w:rsidRPr="00553E94">
        <w:rPr>
          <w:rFonts w:cs="Calibri"/>
          <w:color w:val="000000"/>
          <w:szCs w:val="22"/>
        </w:rPr>
        <w:t xml:space="preserve"> om digital kontroll av innlevert FDVU. FDV leveransen vil bli kontrollert </w:t>
      </w:r>
      <w:r>
        <w:rPr>
          <w:rFonts w:cs="Calibri"/>
          <w:color w:val="000000"/>
          <w:szCs w:val="22"/>
        </w:rPr>
        <w:t>to</w:t>
      </w:r>
      <w:r w:rsidRPr="00553E94">
        <w:rPr>
          <w:rFonts w:cs="Calibri"/>
          <w:color w:val="000000"/>
          <w:szCs w:val="22"/>
        </w:rPr>
        <w:t xml:space="preserve"> ganger, </w:t>
      </w:r>
      <w:r>
        <w:rPr>
          <w:rFonts w:cs="Calibri"/>
          <w:color w:val="000000"/>
          <w:szCs w:val="22"/>
        </w:rPr>
        <w:t>senest</w:t>
      </w:r>
      <w:r w:rsidRPr="00553E94">
        <w:rPr>
          <w:rFonts w:cs="Calibri"/>
          <w:color w:val="000000"/>
          <w:szCs w:val="22"/>
        </w:rPr>
        <w:t xml:space="preserve"> </w:t>
      </w:r>
      <w:r>
        <w:rPr>
          <w:rFonts w:cs="Calibri"/>
          <w:color w:val="000000"/>
          <w:szCs w:val="22"/>
        </w:rPr>
        <w:t>tre</w:t>
      </w:r>
      <w:r w:rsidRPr="00553E94">
        <w:rPr>
          <w:rFonts w:cs="Calibri"/>
          <w:color w:val="000000"/>
          <w:szCs w:val="22"/>
        </w:rPr>
        <w:t xml:space="preserve"> uker</w:t>
      </w:r>
      <w:r>
        <w:rPr>
          <w:rFonts w:cs="Calibri"/>
          <w:color w:val="000000"/>
          <w:szCs w:val="22"/>
        </w:rPr>
        <w:t xml:space="preserve"> før påbegynnelsen av overtakelsesforretning</w:t>
      </w:r>
      <w:r w:rsidRPr="00553E94">
        <w:rPr>
          <w:rFonts w:cs="Calibri"/>
          <w:color w:val="000000"/>
          <w:szCs w:val="22"/>
        </w:rPr>
        <w:t xml:space="preserve"> og ved over</w:t>
      </w:r>
      <w:r>
        <w:rPr>
          <w:rFonts w:cs="Calibri"/>
          <w:color w:val="000000"/>
          <w:szCs w:val="22"/>
        </w:rPr>
        <w:t>takelsesdato</w:t>
      </w:r>
      <w:r w:rsidRPr="00553E94">
        <w:rPr>
          <w:rFonts w:cs="Calibri"/>
          <w:color w:val="000000"/>
          <w:szCs w:val="22"/>
        </w:rPr>
        <w:t xml:space="preserve">. Ved ytterligere kontroll pga. manglende dokumentasjon og feil vil byggherre belastes entreprenør med kr. 15.000, per ekstra kontroll. </w:t>
      </w:r>
    </w:p>
    <w:p w14:paraId="166F04F3" w14:textId="77777777" w:rsidR="00CD39D8" w:rsidRDefault="00CD39D8" w:rsidP="00CD39D8">
      <w:pPr>
        <w:rPr>
          <w:rFonts w:cs="Calibri"/>
          <w:color w:val="000000"/>
          <w:szCs w:val="22"/>
        </w:rPr>
      </w:pPr>
    </w:p>
    <w:p w14:paraId="3C1DA8D5" w14:textId="77777777" w:rsidR="00CD39D8" w:rsidRPr="00B42AEE" w:rsidRDefault="00CD39D8" w:rsidP="00CD39D8">
      <w:pPr>
        <w:autoSpaceDE w:val="0"/>
        <w:autoSpaceDN w:val="0"/>
        <w:adjustRightInd w:val="0"/>
        <w:spacing w:line="240" w:lineRule="auto"/>
        <w:rPr>
          <w:rFonts w:cs="Calibri"/>
          <w:color w:val="000000"/>
          <w:szCs w:val="22"/>
        </w:rPr>
      </w:pPr>
      <w:r w:rsidRPr="00D26F9E">
        <w:rPr>
          <w:rFonts w:cs="Calibri"/>
          <w:i/>
          <w:color w:val="000000"/>
          <w:szCs w:val="22"/>
        </w:rPr>
        <w:t>Punkt 40.2 Dagmulktbelagte frister (tillegg til NS 8407 pkt. 40.2)</w:t>
      </w:r>
      <w:r>
        <w:rPr>
          <w:rFonts w:cs="Calibri"/>
          <w:i/>
          <w:color w:val="000000"/>
          <w:szCs w:val="22"/>
        </w:rPr>
        <w:t xml:space="preserve"> </w:t>
      </w:r>
      <w:r>
        <w:rPr>
          <w:rFonts w:cs="Calibri"/>
          <w:color w:val="000000"/>
          <w:szCs w:val="22"/>
        </w:rPr>
        <w:t>(tillegg)</w:t>
      </w:r>
    </w:p>
    <w:p w14:paraId="58E2C2F4" w14:textId="77777777" w:rsidR="00CD39D8" w:rsidRDefault="00CD39D8" w:rsidP="00CD39D8">
      <w:pPr>
        <w:rPr>
          <w:iCs/>
        </w:rPr>
      </w:pPr>
      <w:r w:rsidRPr="00D26F9E">
        <w:rPr>
          <w:rFonts w:cs="Calibri"/>
          <w:color w:val="000000"/>
          <w:szCs w:val="22"/>
        </w:rPr>
        <w:t>I tillegg til sluttfristen fremgår dagmulktbelagte milepæler av tabellen i kapittel E</w:t>
      </w:r>
      <w:r>
        <w:rPr>
          <w:rFonts w:cs="Calibri"/>
          <w:color w:val="000000"/>
          <w:szCs w:val="22"/>
        </w:rPr>
        <w:t>.</w:t>
      </w:r>
      <w:r w:rsidRPr="00D26F9E">
        <w:rPr>
          <w:rFonts w:cs="Calibri"/>
          <w:color w:val="000000"/>
          <w:szCs w:val="22"/>
        </w:rPr>
        <w:t xml:space="preserve"> Frister og dagmulkt.</w:t>
      </w:r>
      <w:r>
        <w:rPr>
          <w:rFonts w:cs="Calibri"/>
          <w:color w:val="000000"/>
          <w:szCs w:val="22"/>
        </w:rPr>
        <w:br/>
      </w:r>
    </w:p>
    <w:p w14:paraId="0E5DE0BD" w14:textId="77777777" w:rsidR="00CD39D8" w:rsidRDefault="00CD39D8" w:rsidP="00CD39D8">
      <w:pPr>
        <w:rPr>
          <w:rFonts w:cs="Calibri"/>
          <w:color w:val="000000"/>
          <w:szCs w:val="22"/>
        </w:rPr>
      </w:pPr>
      <w:r w:rsidRPr="00743CFF">
        <w:rPr>
          <w:rFonts w:cs="Calibri"/>
          <w:i/>
          <w:color w:val="000000"/>
          <w:szCs w:val="22"/>
        </w:rPr>
        <w:t>Punkt 44 Avbestilling</w:t>
      </w:r>
      <w:r>
        <w:rPr>
          <w:rFonts w:cs="Calibri"/>
          <w:color w:val="000000"/>
          <w:szCs w:val="22"/>
        </w:rPr>
        <w:t xml:space="preserve"> (tillegg)</w:t>
      </w:r>
    </w:p>
    <w:p w14:paraId="42835AD2" w14:textId="77777777" w:rsidR="00CD39D8" w:rsidRPr="00A80377" w:rsidRDefault="00CD39D8" w:rsidP="00CD39D8">
      <w:pPr>
        <w:rPr>
          <w:rFonts w:cs="Calibri"/>
          <w:color w:val="000000"/>
          <w:szCs w:val="22"/>
        </w:rPr>
      </w:pPr>
      <w:r w:rsidRPr="00A80377">
        <w:rPr>
          <w:rFonts w:cs="Calibri"/>
          <w:color w:val="000000"/>
          <w:szCs w:val="22"/>
        </w:rPr>
        <w:t>Totalentreprenøren har likevel ikke krav på erstatning i tilfellene som fremgår av forskrift om offentlige anskaffelser § 28-3.</w:t>
      </w:r>
      <w:r w:rsidRPr="00A80377">
        <w:rPr>
          <w:rFonts w:cs="Calibri"/>
          <w:color w:val="000000"/>
          <w:szCs w:val="22"/>
        </w:rPr>
        <w:br/>
      </w:r>
    </w:p>
    <w:p w14:paraId="444011EA" w14:textId="77777777" w:rsidR="00CD39D8" w:rsidRPr="00A80377" w:rsidRDefault="00CD39D8" w:rsidP="00CD39D8">
      <w:pPr>
        <w:rPr>
          <w:rFonts w:cs="Calibri"/>
          <w:color w:val="000000"/>
          <w:szCs w:val="22"/>
        </w:rPr>
      </w:pPr>
      <w:r w:rsidRPr="00A80377">
        <w:rPr>
          <w:rFonts w:cs="Calibri"/>
          <w:i/>
          <w:color w:val="000000"/>
          <w:szCs w:val="22"/>
        </w:rPr>
        <w:t>Punkt 46 Heving</w:t>
      </w:r>
      <w:r w:rsidRPr="00A80377">
        <w:rPr>
          <w:rFonts w:cs="Calibri"/>
          <w:color w:val="000000"/>
          <w:szCs w:val="22"/>
        </w:rPr>
        <w:t xml:space="preserve"> (nytt punkt)</w:t>
      </w:r>
    </w:p>
    <w:p w14:paraId="6C1483BC" w14:textId="01F7FC49" w:rsidR="00F646B0" w:rsidRDefault="00CD39D8" w:rsidP="004874BB">
      <w:pPr>
        <w:rPr>
          <w:rFonts w:cs="Calibri"/>
          <w:color w:val="000000"/>
          <w:szCs w:val="22"/>
        </w:rPr>
      </w:pPr>
      <w:r w:rsidRPr="00A80377">
        <w:rPr>
          <w:rFonts w:cs="Calibri"/>
          <w:color w:val="000000"/>
          <w:szCs w:val="22"/>
        </w:rPr>
        <w:t>Dersom det foretas heving, skal byggherren ha fulle rettigheter til alt materiale fra totalentreprenøren som skal innarbeides i BIM-modellen. Materialet, uavhengig av format, skal kunne disponeres av byggherren med sikte på fullføring av kontraktsarbeidet samt videre bruk i forbindelse med prosjektet.</w:t>
      </w:r>
    </w:p>
    <w:p w14:paraId="7C46F13E" w14:textId="77777777" w:rsidR="005448DA" w:rsidRDefault="005448DA" w:rsidP="004874BB">
      <w:pPr>
        <w:rPr>
          <w:iCs/>
        </w:rPr>
      </w:pPr>
    </w:p>
    <w:p w14:paraId="7EC2319E" w14:textId="77777777" w:rsidR="00E26387" w:rsidRPr="00EC7909" w:rsidRDefault="00E26387" w:rsidP="00E26387">
      <w:pPr>
        <w:autoSpaceDE w:val="0"/>
        <w:autoSpaceDN w:val="0"/>
        <w:adjustRightInd w:val="0"/>
        <w:spacing w:line="240" w:lineRule="auto"/>
        <w:rPr>
          <w:rFonts w:cs="Calibri"/>
          <w:b/>
          <w:color w:val="000000"/>
          <w:szCs w:val="22"/>
        </w:rPr>
      </w:pPr>
      <w:r w:rsidRPr="00EC7909">
        <w:rPr>
          <w:rFonts w:cs="Calibri"/>
          <w:b/>
          <w:color w:val="000000"/>
          <w:szCs w:val="22"/>
        </w:rPr>
        <w:t xml:space="preserve">B.2 Spesielle kontraktbetingelser </w:t>
      </w:r>
    </w:p>
    <w:p w14:paraId="293E8420" w14:textId="4DE7F797" w:rsidR="005821BB" w:rsidRPr="00EC7909" w:rsidRDefault="002A431F" w:rsidP="005821BB">
      <w:pPr>
        <w:rPr>
          <w:rStyle w:val="Svakutheving"/>
          <w:color w:val="auto"/>
        </w:rPr>
      </w:pPr>
      <w:r w:rsidRPr="00EC7909">
        <w:rPr>
          <w:rStyle w:val="Svakutheving"/>
          <w:color w:val="auto"/>
        </w:rPr>
        <w:br/>
      </w:r>
      <w:r w:rsidR="005821BB" w:rsidRPr="00EC7909">
        <w:rPr>
          <w:rStyle w:val="Svakutheving"/>
          <w:color w:val="auto"/>
        </w:rPr>
        <w:t>B.2.1 Etiske krav</w:t>
      </w:r>
    </w:p>
    <w:p w14:paraId="130B2D5D" w14:textId="6D8AB0F7" w:rsidR="005821BB" w:rsidRPr="001F4AB5" w:rsidRDefault="00F969EF" w:rsidP="005821BB">
      <w:pPr>
        <w:rPr>
          <w:rStyle w:val="Svakutheving"/>
          <w:i w:val="0"/>
          <w:color w:val="auto"/>
        </w:rPr>
      </w:pPr>
      <w:r w:rsidRPr="00F969EF">
        <w:rPr>
          <w:iCs/>
        </w:rPr>
        <w:t>For denne anskaffelsen gjelder vedlegg 1.3 – Kontraktsvilkår for ivaretakelse av grunnleggende menneskerettigheter i leverandørkjeden, som inngår i vedlegg 1 Kontraktsvilkår, kapittel I – Vedlegg.</w:t>
      </w:r>
      <w:r w:rsidR="00DA3E57">
        <w:rPr>
          <w:rStyle w:val="Svakutheving"/>
          <w:i w:val="0"/>
          <w:color w:val="auto"/>
        </w:rPr>
        <w:br/>
      </w:r>
    </w:p>
    <w:p w14:paraId="3D80F3E4" w14:textId="15963332" w:rsidR="000326AD" w:rsidRPr="00F31586" w:rsidRDefault="000326AD" w:rsidP="000326AD">
      <w:bookmarkStart w:id="10" w:name="_Hlk4163150"/>
      <w:r w:rsidRPr="00F31586">
        <w:t xml:space="preserve">B.2.2 Seriøsitetsbestemmelser </w:t>
      </w:r>
    </w:p>
    <w:p w14:paraId="13C94B4D" w14:textId="77777777" w:rsidR="00C01D36" w:rsidRDefault="00C01D36" w:rsidP="000326AD">
      <w:pPr>
        <w:rPr>
          <w:i/>
          <w:iCs/>
        </w:rPr>
      </w:pPr>
    </w:p>
    <w:p w14:paraId="3BD14BA0" w14:textId="77777777" w:rsidR="000502EC" w:rsidRPr="00657F9B" w:rsidRDefault="000502EC" w:rsidP="000502EC">
      <w:pPr>
        <w:rPr>
          <w:i/>
          <w:iCs/>
        </w:rPr>
      </w:pPr>
      <w:r w:rsidRPr="00657F9B">
        <w:rPr>
          <w:i/>
          <w:iCs/>
        </w:rPr>
        <w:t>B.2.2.1 HMS-kort</w:t>
      </w:r>
    </w:p>
    <w:p w14:paraId="674F1177" w14:textId="10D60D3A" w:rsidR="000502EC" w:rsidRPr="00FD39AD" w:rsidRDefault="000502EC" w:rsidP="000502EC">
      <w:pPr>
        <w:rPr>
          <w:iCs/>
        </w:rPr>
      </w:pPr>
      <w:r w:rsidRPr="00FD39AD">
        <w:rPr>
          <w:iCs/>
        </w:rPr>
        <w:t>Alle arbeidstakere skal bære lett synlig et gyldig HMS-kort utstedt av Arbeidstilsynet. Ordrebekreftelse, søknadsskjema ol aksepteres ikke som HMS-kort. Arbeidstakere som ikke har slikt HMS-</w:t>
      </w:r>
      <w:r w:rsidR="00FE096F" w:rsidRPr="00FD39AD">
        <w:rPr>
          <w:iCs/>
        </w:rPr>
        <w:t>kort,</w:t>
      </w:r>
      <w:r w:rsidRPr="00FD39AD">
        <w:rPr>
          <w:iCs/>
        </w:rPr>
        <w:t xml:space="preserve"> vil bli bortvist fra bygge</w:t>
      </w:r>
      <w:r>
        <w:rPr>
          <w:iCs/>
        </w:rPr>
        <w:t>- og anleggsplassen</w:t>
      </w:r>
      <w:r w:rsidRPr="00FD39AD">
        <w:rPr>
          <w:iCs/>
        </w:rPr>
        <w:t>. Alle avtaler leverandøren inngår for utføring av arbeid under denne kontrakten skal inneholde tilsvarende bestemmelser.</w:t>
      </w:r>
    </w:p>
    <w:p w14:paraId="5F5DE1FD" w14:textId="77777777" w:rsidR="000502EC" w:rsidRPr="00FD39AD" w:rsidRDefault="000502EC" w:rsidP="000502EC">
      <w:pPr>
        <w:rPr>
          <w:iCs/>
        </w:rPr>
      </w:pPr>
    </w:p>
    <w:p w14:paraId="2FB385FF" w14:textId="77777777" w:rsidR="000502EC" w:rsidRPr="00657F9B" w:rsidRDefault="000502EC" w:rsidP="000502EC">
      <w:pPr>
        <w:rPr>
          <w:i/>
          <w:iCs/>
        </w:rPr>
      </w:pPr>
      <w:r w:rsidRPr="00657F9B">
        <w:rPr>
          <w:i/>
          <w:iCs/>
        </w:rPr>
        <w:t>B.2.2.2 Krav om faglærte håndverkere</w:t>
      </w:r>
    </w:p>
    <w:p w14:paraId="15284E5F" w14:textId="77777777" w:rsidR="000502EC" w:rsidRDefault="000502EC" w:rsidP="000502EC">
      <w:r w:rsidRPr="00FD39AD">
        <w:t xml:space="preserve">Ved utførelsen av kontraktsarbeidet skal minimum 50 % av arbeidede timer innenfor bygg- og anleggsfagene (de fag som omfattes av utdanningsprogrammet for bygg- og anleggsteknikk samt anleggsgartnerfaget og elektrofag) samlet utføres av personer med fagbrev, svennebrev eller dokumentert fagopplæring i henhold til nasjonal fagopplæringslovgivning eller likeverdig utenlandsk fagutdanning. Det skal være fagarbeidere i alle ovennevnte fag. </w:t>
      </w:r>
    </w:p>
    <w:p w14:paraId="465357F8" w14:textId="77777777" w:rsidR="000502EC" w:rsidRDefault="000502EC" w:rsidP="000502EC"/>
    <w:p w14:paraId="0662AD8C" w14:textId="71C7ACF8" w:rsidR="000502EC" w:rsidRDefault="000502EC" w:rsidP="000502EC">
      <w:r w:rsidRPr="00FD39AD">
        <w:lastRenderedPageBreak/>
        <w:t xml:space="preserve">Kravet kan også oppfylles ved at arbeidede timer er utført av personer som er under systematisk opplæring og er oppmeldt etter kravene i Praksiskandidatordningen, jf. opplæringslova § </w:t>
      </w:r>
      <w:r>
        <w:t>23-2</w:t>
      </w:r>
      <w:r w:rsidRPr="00FD39AD">
        <w:t xml:space="preserve">, eller etter tilsvarende ordning i annet EU/EØS-land. I enkeltpersonforetak uten ansatte gjelder ovenstående krav for eier. </w:t>
      </w:r>
      <w:r w:rsidRPr="00FD39AD">
        <w:br/>
      </w:r>
      <w:r w:rsidRPr="00FD39AD">
        <w:br/>
        <w:t xml:space="preserve">Leverandøren skal </w:t>
      </w:r>
      <w:r>
        <w:t>ved oppstart, og på anmodning under gjennomføringen av kontraktsarbeidet, dokumentere hvordan kravet vil bli oppfylt. Ved kontrakt</w:t>
      </w:r>
      <w:r w:rsidR="003A4822">
        <w:t>s</w:t>
      </w:r>
      <w:r>
        <w:t>avslutning skal det fremlegges oversikt som viser at kravet er oppfylt. Timelister skal fremlegges på anmodning.</w:t>
      </w:r>
      <w:r w:rsidRPr="00FD39AD">
        <w:br/>
      </w:r>
      <w:r w:rsidRPr="00FD39AD">
        <w:br/>
        <w:t>Byggherren kan stanse arbeidet dersom det er grunn til å tro at mislighold vil inntreffe, og forholdet ikke blir rettet innen en rimelig frist gitt ved skriftlig varsel, med varsel om stansing om så ikke skjer.</w:t>
      </w:r>
    </w:p>
    <w:p w14:paraId="12A88F48" w14:textId="77777777" w:rsidR="000502EC" w:rsidRPr="00BB2D78" w:rsidRDefault="000502EC" w:rsidP="000502EC">
      <w:pPr>
        <w:rPr>
          <w:rStyle w:val="Svakutheving"/>
          <w:rFonts w:eastAsiaTheme="majorEastAsia"/>
          <w:i w:val="0"/>
          <w:iCs w:val="0"/>
        </w:rPr>
      </w:pPr>
    </w:p>
    <w:p w14:paraId="678D7234" w14:textId="77777777" w:rsidR="000502EC" w:rsidRPr="00657F9B" w:rsidRDefault="000502EC" w:rsidP="000502EC">
      <w:pPr>
        <w:rPr>
          <w:i/>
          <w:iCs/>
        </w:rPr>
      </w:pPr>
      <w:r w:rsidRPr="00657F9B">
        <w:rPr>
          <w:i/>
          <w:iCs/>
        </w:rPr>
        <w:t>B.2.2.3 Lærlinger</w:t>
      </w:r>
    </w:p>
    <w:p w14:paraId="386325CF" w14:textId="77777777" w:rsidR="000502EC" w:rsidRPr="00FD39AD" w:rsidRDefault="000502EC" w:rsidP="000502EC">
      <w:r w:rsidRPr="00FD39AD">
        <w:t>Det er et krav at leverandører er tilknyttet en lærlingordning og at</w:t>
      </w:r>
      <w:r>
        <w:t xml:space="preserve"> minst</w:t>
      </w:r>
      <w:r w:rsidRPr="00FD39AD">
        <w:t xml:space="preserve"> en eller flere lærlinger deltar i utførelsen av kontraktarbeidet innenfor bygg- og anleggsfagene, jf. forskrift om plikt til å stille krav om bruk av lærlinger i offentlige kontrakter. For denne kontrakten gjelder i tillegg følgende:</w:t>
      </w:r>
    </w:p>
    <w:p w14:paraId="4EAE45C6" w14:textId="77777777" w:rsidR="000502EC" w:rsidRPr="00FD39AD" w:rsidRDefault="000502EC" w:rsidP="000502EC"/>
    <w:p w14:paraId="0EB79307" w14:textId="77777777" w:rsidR="000502EC" w:rsidRPr="00FD39AD" w:rsidRDefault="000502EC" w:rsidP="000502EC">
      <w:r w:rsidRPr="00FD39AD">
        <w:t xml:space="preserve">Ved utførelsen av kontraktsarbeidet skal minimum </w:t>
      </w:r>
      <w:r>
        <w:t>10</w:t>
      </w:r>
      <w:r w:rsidRPr="00FD39AD">
        <w:t xml:space="preserve"> % av arbeidede timer innenfor bygg- og anleggsfagene samlet (de fag som omfattes av utdanningsprogrammet for bygg- og anleggsteknikk, samt anleggsgartnerfaget og elektrofag) utføres av lærlinger, jf. opplæringslova § </w:t>
      </w:r>
      <w:r>
        <w:t>7</w:t>
      </w:r>
      <w:r w:rsidRPr="00FD39AD">
        <w:t xml:space="preserve">-1. Kravet kan delvis oppfylles ved at arbeidede timer er utført av personer som er under systematisk opplæring og er oppmeldt etter kravene i Praksiskandidatordningen, jf. opplæringslova § </w:t>
      </w:r>
      <w:r>
        <w:t>2</w:t>
      </w:r>
      <w:r w:rsidRPr="00FD39AD">
        <w:t>3-</w:t>
      </w:r>
      <w:r>
        <w:t>2</w:t>
      </w:r>
      <w:r w:rsidRPr="00FD39AD">
        <w:t>. Kravet kan oppfylles av leverandøren og en eller flere av hans underleverandører.</w:t>
      </w:r>
    </w:p>
    <w:p w14:paraId="33901BB5" w14:textId="77777777" w:rsidR="000502EC" w:rsidRPr="00FD39AD" w:rsidRDefault="000502EC" w:rsidP="000502EC">
      <w:r w:rsidRPr="00FD39AD">
        <w:t xml:space="preserve">Utenlandske leverandører kan oppfylle kravet ved å benytte lærling fra en lærlingordning i opprinnelseslandet. Dersom opprinnelseslandet ikke har en lærlingordning, kan kravet oppfylles ved å benytte praksiselev fra en opplæringsordning i opprinnelseslandet. </w:t>
      </w:r>
      <w:r w:rsidRPr="00FD39AD">
        <w:br/>
      </w:r>
    </w:p>
    <w:p w14:paraId="3A83B004" w14:textId="77777777" w:rsidR="000502EC" w:rsidRPr="00FD39AD" w:rsidRDefault="000502EC" w:rsidP="000502EC">
      <w:r w:rsidRPr="00FD39AD">
        <w:t xml:space="preserve">Leverandøren skal ved oppstart, og på anmodning under gjennomføringen av kontraktsarbeidet, dokumentere at kravene vil bli oppfylt. Ved kontraktsavslutning skal det fremlegges oversikt over antall lærlingetimer. Timelister skal fremlegges på anmodning.  </w:t>
      </w:r>
      <w:r w:rsidRPr="00FD39AD">
        <w:br/>
      </w:r>
    </w:p>
    <w:p w14:paraId="69046B4F" w14:textId="77777777" w:rsidR="000502EC" w:rsidRPr="00FD39AD" w:rsidRDefault="000502EC" w:rsidP="000502EC">
      <w:r w:rsidRPr="00FD39AD">
        <w:t xml:space="preserve">Byggherren kan holde tilbake inntil 5 promille av kontraktssummen dersom ovennevnte krav misligholdes, eller det er grunn til å tro at slikt mislighold vil inntreffe, og forholdet ikke blir rettet innen en rimelig frist gitt ved skriftlig varsel. Dersom kravet ikke er oppfylt ved overtakelsen avkortes vederlaget med inntil 5 promille av kontraktssummen. </w:t>
      </w:r>
      <w:r w:rsidRPr="00FD39AD">
        <w:br/>
      </w:r>
    </w:p>
    <w:p w14:paraId="69959814" w14:textId="77777777" w:rsidR="000502EC" w:rsidRPr="00FD39AD" w:rsidRDefault="000502EC" w:rsidP="000502EC">
      <w:r w:rsidRPr="00FD39AD">
        <w:t>Ved vesentlig mislighold av ovennevnte plikter, eller dersom det er grunn til å tro at slikt mislighold vil inntreffe, kan byggherren stanse eller heve kontrakten dersom forholdet ikke blir rettet innen en rimelig frist gitt ved skriftlig varsel, med varsel om stansing eller heving om så ikke skjer.</w:t>
      </w:r>
    </w:p>
    <w:p w14:paraId="72F636AD" w14:textId="77777777" w:rsidR="005D73FA" w:rsidRPr="00FD39AD" w:rsidRDefault="005D73FA" w:rsidP="000502EC">
      <w:pPr>
        <w:rPr>
          <w:rStyle w:val="Svakutheving"/>
          <w:rFonts w:eastAsiaTheme="majorEastAsia"/>
        </w:rPr>
      </w:pPr>
    </w:p>
    <w:p w14:paraId="0C8C49C4" w14:textId="77777777" w:rsidR="000502EC" w:rsidRPr="00657F9B" w:rsidRDefault="000502EC" w:rsidP="000502EC">
      <w:pPr>
        <w:rPr>
          <w:i/>
          <w:iCs/>
        </w:rPr>
      </w:pPr>
      <w:r w:rsidRPr="00657F9B">
        <w:rPr>
          <w:i/>
          <w:iCs/>
        </w:rPr>
        <w:t>B.2.2.4 Rapporteringsplikt til Oppdrags- og arbeidsforholdsregisteret (OAR)</w:t>
      </w:r>
    </w:p>
    <w:p w14:paraId="7CF69068" w14:textId="77777777" w:rsidR="000502EC" w:rsidRPr="00FD39AD" w:rsidRDefault="000502EC" w:rsidP="000502EC">
      <w:pPr>
        <w:rPr>
          <w:iCs/>
        </w:rPr>
      </w:pPr>
      <w:r w:rsidRPr="00FD39AD">
        <w:rPr>
          <w:iCs/>
        </w:rPr>
        <w:t>Kontrakt gitt til utenlandsk leverandør eller underleverandør, og alle arbeidstakere på slik kontrakt, skal rapporteres til S</w:t>
      </w:r>
      <w:r>
        <w:rPr>
          <w:iCs/>
        </w:rPr>
        <w:t xml:space="preserve">katteetaten </w:t>
      </w:r>
      <w:r w:rsidRPr="00FD39AD">
        <w:rPr>
          <w:iCs/>
        </w:rPr>
        <w:t>i henhold til lov om skatteforvaltning § 7-6.</w:t>
      </w:r>
      <w:r w:rsidRPr="00FD39AD">
        <w:rPr>
          <w:iCs/>
        </w:rPr>
        <w:br/>
      </w:r>
    </w:p>
    <w:p w14:paraId="1A0EEC6E" w14:textId="77777777" w:rsidR="000502EC" w:rsidRPr="00FD39AD" w:rsidRDefault="000502EC" w:rsidP="000502EC">
      <w:pPr>
        <w:rPr>
          <w:iCs/>
        </w:rPr>
      </w:pPr>
      <w:r w:rsidRPr="00FD39AD">
        <w:rPr>
          <w:iCs/>
        </w:rPr>
        <w:lastRenderedPageBreak/>
        <w:t>Leverandøren er ansvarlig for at slik rapportering skjer nedover i kontraktskjeden. Leverandøren skal på forespørsel dokumentere at rapporteringsplikten er oppfylt ved kopi av innmeldingsskjema eller kvittering fra Altinn.</w:t>
      </w:r>
      <w:r w:rsidRPr="00FD39AD">
        <w:rPr>
          <w:iCs/>
        </w:rPr>
        <w:br/>
      </w:r>
    </w:p>
    <w:p w14:paraId="4990FB2C" w14:textId="77777777" w:rsidR="000502EC" w:rsidRPr="00FD39AD" w:rsidRDefault="000502EC" w:rsidP="000502EC">
      <w:pPr>
        <w:rPr>
          <w:iCs/>
        </w:rPr>
      </w:pPr>
      <w:r w:rsidRPr="00FD39AD">
        <w:rPr>
          <w:iCs/>
        </w:rPr>
        <w:t>Eventuelt ansvar for overtredelsesgebyr eller tvangsmulkt ilagt byggherren som følge av at leverandøren ikke har overholdt sine forpliktelser etter dette punktet er leverandørens ansvar og skal betales av ham.</w:t>
      </w:r>
      <w:r w:rsidRPr="00FD39AD">
        <w:rPr>
          <w:iCs/>
        </w:rPr>
        <w:br/>
      </w:r>
    </w:p>
    <w:p w14:paraId="5A009E33" w14:textId="77777777" w:rsidR="000502EC" w:rsidRPr="00FD39AD" w:rsidRDefault="000502EC" w:rsidP="000502EC">
      <w:pPr>
        <w:rPr>
          <w:iCs/>
        </w:rPr>
      </w:pPr>
      <w:r w:rsidRPr="00FD39AD">
        <w:rPr>
          <w:iCs/>
        </w:rPr>
        <w:t>Alle avtaler leverandøren inngår for utføring av arbeid under denne kontrakten</w:t>
      </w:r>
      <w:r>
        <w:rPr>
          <w:iCs/>
        </w:rPr>
        <w:t xml:space="preserve"> med leverandør som omfattes av lov om skatteforvaltning § 7-6,</w:t>
      </w:r>
      <w:r w:rsidRPr="00FD39AD">
        <w:rPr>
          <w:iCs/>
        </w:rPr>
        <w:t xml:space="preserve"> skal inneholde tilsvarende bestemmelser.</w:t>
      </w:r>
      <w:r>
        <w:rPr>
          <w:iCs/>
        </w:rPr>
        <w:br/>
      </w:r>
    </w:p>
    <w:p w14:paraId="64C1F4D9" w14:textId="4A28410E" w:rsidR="000502EC" w:rsidRPr="00657F9B" w:rsidRDefault="000502EC" w:rsidP="000502EC">
      <w:pPr>
        <w:rPr>
          <w:i/>
          <w:iCs/>
        </w:rPr>
      </w:pPr>
      <w:r w:rsidRPr="00657F9B">
        <w:rPr>
          <w:i/>
          <w:iCs/>
        </w:rPr>
        <w:t>B.2.2.5 Internkontroll. Sikkerhet, helse og arbeidsmiljø (SHA)</w:t>
      </w:r>
    </w:p>
    <w:p w14:paraId="7FDB1F5D" w14:textId="77777777" w:rsidR="000502EC" w:rsidRPr="00FD39AD" w:rsidRDefault="000502EC" w:rsidP="000502EC">
      <w:pPr>
        <w:rPr>
          <w:iCs/>
        </w:rPr>
      </w:pPr>
      <w:r w:rsidRPr="00FD39AD">
        <w:rPr>
          <w:iCs/>
        </w:rPr>
        <w:t>Leverandøren skal følge den til enhver tid gjeldende arbeidsmiljølov med tilhørende forskrifter, byggherrens SHA-plan og byggherrens eller koordinators anvisninger. Leverandøren plikter å ha et internkontrollsystem iht. forskrift om systematisk helse- miljø og sikkerhetsarbeid i virksomheter. Relevante deler av byggherrens SHA-plan skal innarbeides i, og følges opp gjennom, leverandørens internkontroll. Innarbeidingen skal skje slik at SHA-planens bestemmelser kan identifiseres.</w:t>
      </w:r>
      <w:r w:rsidRPr="00FD39AD">
        <w:rPr>
          <w:iCs/>
        </w:rPr>
        <w:br/>
      </w:r>
    </w:p>
    <w:p w14:paraId="144F40A1" w14:textId="77777777" w:rsidR="000502EC" w:rsidRPr="00FD39AD" w:rsidRDefault="000502EC" w:rsidP="000502EC">
      <w:pPr>
        <w:rPr>
          <w:iCs/>
        </w:rPr>
      </w:pPr>
      <w:r w:rsidRPr="00FD39AD">
        <w:rPr>
          <w:iCs/>
        </w:rPr>
        <w:t xml:space="preserve">Med mindre annet er avtalt, skal all kommunikasjon mellom nøkkelpersoner i prosjektet foregå på norsk. Leverandøren skal sørge for at arbeidstakerne </w:t>
      </w:r>
      <w:r>
        <w:rPr>
          <w:iCs/>
        </w:rPr>
        <w:t xml:space="preserve">han </w:t>
      </w:r>
      <w:r w:rsidRPr="00FD39AD">
        <w:rPr>
          <w:iCs/>
        </w:rPr>
        <w:t>og eventuelle underleverandører benytter kan kommunisere på en slik måte at manglende kommunikasjon ikke utgjør en sikkerhetsrisiko. For å unngå at det skjer ulykker fordi ikke alle forstår informasjonen som blir gitt, gjelder følgende:</w:t>
      </w:r>
    </w:p>
    <w:p w14:paraId="3F6F0E1F" w14:textId="77777777" w:rsidR="000502EC" w:rsidRPr="00FD39AD" w:rsidRDefault="000502EC" w:rsidP="000502EC">
      <w:pPr>
        <w:rPr>
          <w:iCs/>
        </w:rPr>
      </w:pPr>
    </w:p>
    <w:p w14:paraId="227D867E" w14:textId="77777777" w:rsidR="000502EC" w:rsidRPr="00F006B7" w:rsidRDefault="000502EC" w:rsidP="00DC1775">
      <w:pPr>
        <w:pStyle w:val="Listeavsnitt"/>
      </w:pPr>
      <w:r w:rsidRPr="00F006B7">
        <w:t>Minst én av det utførende personell på ethvert arbeidslag skal kunne forstå og gjøre seg forstått på norsk eller engelsk. Dersom flere utfører oppdrag sammen, skal vedkommende i tillegg forstå og gjøre seg forstått på et språk alle de andre på arbeidslaget forstår og kan gjøre seg forstått på.</w:t>
      </w:r>
      <w:r w:rsidRPr="00F006B7">
        <w:br/>
      </w:r>
    </w:p>
    <w:p w14:paraId="449D5156" w14:textId="77777777" w:rsidR="000502EC" w:rsidRPr="00F006B7" w:rsidRDefault="000502EC" w:rsidP="00DC1775">
      <w:pPr>
        <w:pStyle w:val="Listeavsnitt"/>
      </w:pPr>
      <w:r w:rsidRPr="00F006B7">
        <w:t>Alle på byggeplassen skal forstå SHA-plan, sikkerhetsopplæring, HMS-rutiner, verneprotokoller, sikkerhetsinstrukser, SJA, sikkerhetsdatablader, bruksanvisning for verktøy og arbeidsutstyr, varselskilter mv. Materialet skal foreligge på det språk vedkommende arbeidstaker bruker som morsmål, såfremt arbeidstakeren ikke forstår informasjonen fullt ut på norsk eller engelsk.</w:t>
      </w:r>
    </w:p>
    <w:p w14:paraId="6246279B" w14:textId="77777777" w:rsidR="000502EC" w:rsidRPr="00FD39AD" w:rsidRDefault="000502EC" w:rsidP="000502EC"/>
    <w:p w14:paraId="386A5D92" w14:textId="77777777" w:rsidR="000502EC" w:rsidRPr="00FD39AD" w:rsidRDefault="000502EC" w:rsidP="000502EC">
      <w:r w:rsidRPr="00FD39AD">
        <w:t xml:space="preserve">Ved brudd på ovennevnte plikter har byggherren rett til å stanse arbeidene i den utstrekning byggherren anser det nødvendig.  </w:t>
      </w:r>
      <w:r w:rsidRPr="00FD39AD">
        <w:br/>
      </w:r>
    </w:p>
    <w:p w14:paraId="639471F8" w14:textId="77777777" w:rsidR="000502EC" w:rsidRPr="00FD39AD" w:rsidRDefault="000502EC" w:rsidP="000502EC">
      <w:r w:rsidRPr="00FD39AD">
        <w:t xml:space="preserve">Ved vesentlig mislighold av ovennevnte plikter kan byggherren heve kontrakten dersom forholdet ikke blir rettet innen en rimelig frist gitt ved skriftlig varsel, med varsel om heving om så ikke skjer. Der slikt mislighold består i stadige brudd på pliktene, kan byggherren heve selv om leverandøren retter forholdene. Byggherren kan på samme måte kreve at leverandøren skifter ut underleverandører. Dette skal skje uten omkostninger for byggherren. </w:t>
      </w:r>
      <w:r w:rsidRPr="00FD39AD">
        <w:br/>
      </w:r>
    </w:p>
    <w:p w14:paraId="00EF59AB" w14:textId="29E186AF" w:rsidR="000502EC" w:rsidRPr="00FD39AD" w:rsidRDefault="000502EC" w:rsidP="000502EC">
      <w:r w:rsidRPr="00FD39AD">
        <w:t>Alle avtaler leverandøren inngår for utføring av arbeid under denne kontrakten skal inneholde tilsvarende bestemmelser.</w:t>
      </w:r>
    </w:p>
    <w:p w14:paraId="794FB688" w14:textId="77777777" w:rsidR="000502EC" w:rsidRPr="00657F9B" w:rsidRDefault="000502EC" w:rsidP="000502EC">
      <w:pPr>
        <w:rPr>
          <w:i/>
          <w:iCs/>
        </w:rPr>
      </w:pPr>
      <w:r w:rsidRPr="00657F9B">
        <w:rPr>
          <w:i/>
          <w:iCs/>
        </w:rPr>
        <w:lastRenderedPageBreak/>
        <w:t>B.2.2.6 Krav til lønns- og arbeidsvilkår</w:t>
      </w:r>
    </w:p>
    <w:p w14:paraId="021A6F34" w14:textId="77777777" w:rsidR="000502EC" w:rsidRPr="0073175C" w:rsidRDefault="000502EC" w:rsidP="000502EC">
      <w:pPr>
        <w:rPr>
          <w:rFonts w:asciiTheme="majorHAnsi" w:eastAsiaTheme="majorEastAsia" w:hAnsiTheme="majorHAnsi" w:cstheme="majorBidi"/>
          <w:b/>
          <w:color w:val="1F497D" w:themeColor="text2"/>
          <w:szCs w:val="21"/>
        </w:rPr>
      </w:pPr>
      <w:r w:rsidRPr="0073175C">
        <w:t>Leverandøren er ansvarlig for at egne ansatte, ansatte hos underleverandører (herunder innleide)</w:t>
      </w:r>
      <w:r>
        <w:t xml:space="preserve"> </w:t>
      </w:r>
      <w:r w:rsidRPr="00005EF6">
        <w:t>som direkte medvirker til å oppfylle kontrakten</w:t>
      </w:r>
      <w:r>
        <w:t xml:space="preserve">, </w:t>
      </w:r>
      <w:r w:rsidRPr="0073175C">
        <w:t>har lønns- og arbeidsvilkår i henhold til:</w:t>
      </w:r>
      <w:r>
        <w:br/>
      </w:r>
    </w:p>
    <w:p w14:paraId="4B28DD34" w14:textId="67ABA79C" w:rsidR="000502EC" w:rsidRDefault="000502EC" w:rsidP="00DC1775">
      <w:pPr>
        <w:pStyle w:val="Listeavsnitt"/>
        <w:numPr>
          <w:ilvl w:val="0"/>
          <w:numId w:val="13"/>
        </w:numPr>
      </w:pPr>
      <w:r w:rsidRPr="008D2A55">
        <w:t>Forskrift om allmenngjort tariffavtale</w:t>
      </w:r>
      <w:r>
        <w:t xml:space="preserve"> der denne kommer til anvendelse.</w:t>
      </w:r>
      <w:r w:rsidR="00506BBF">
        <w:br/>
      </w:r>
    </w:p>
    <w:p w14:paraId="160AC769" w14:textId="49EB5ECC" w:rsidR="000502EC" w:rsidRDefault="000502EC" w:rsidP="00DC1775">
      <w:pPr>
        <w:pStyle w:val="Listeavsnitt"/>
        <w:numPr>
          <w:ilvl w:val="0"/>
          <w:numId w:val="13"/>
        </w:numPr>
      </w:pPr>
      <w:r w:rsidRPr="008D2A55">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3690BAEC" w14:textId="77777777" w:rsidR="000502EC" w:rsidRDefault="000502EC" w:rsidP="000502EC"/>
    <w:p w14:paraId="695FB6EA" w14:textId="77777777" w:rsidR="000502EC" w:rsidRDefault="000502EC" w:rsidP="000502EC">
      <w:pPr>
        <w:rPr>
          <w:rFonts w:eastAsia="Calibri" w:cstheme="minorHAnsi"/>
        </w:rPr>
      </w:pPr>
      <w:r w:rsidRPr="00A331B9">
        <w:t>Leverandøren plikter på</w:t>
      </w:r>
      <w:r>
        <w:t xml:space="preserve"> skriftlig</w:t>
      </w:r>
      <w:r w:rsidRPr="00A331B9">
        <w:t xml:space="preserve"> forespørsel</w:t>
      </w:r>
      <w:r>
        <w:t xml:space="preserve"> med en rimelig frist å dokumentere lønns- og arbeidsvilkårene for egne arbeidstakere og arbeidstakere hos eventuelle underleverandører (herunder innleide). Dette gjelder bare for arbeidstakere som direkte medvirker på kontrakten.</w:t>
      </w:r>
      <w:r w:rsidRPr="00A331B9">
        <w:t xml:space="preserve"> Opplysningene skal dokumenteres ved blant annet kopi av arbeidsavtale, lønnsslipp, timelister og arbeidsgiverens bankutskrift. Dokumentasjonen skal være på personnivå og det skal fremgå hvem den gjelder.</w:t>
      </w:r>
      <w:r w:rsidRPr="00A331B9">
        <w:rPr>
          <w:rFonts w:eastAsia="Calibri" w:cstheme="minorHAnsi"/>
        </w:rPr>
        <w:t xml:space="preserve"> </w:t>
      </w:r>
    </w:p>
    <w:p w14:paraId="17F91E47" w14:textId="77777777" w:rsidR="000502EC" w:rsidRDefault="000502EC" w:rsidP="000502EC">
      <w:pPr>
        <w:rPr>
          <w:rFonts w:eastAsia="Calibri" w:cstheme="minorHAnsi"/>
        </w:rPr>
      </w:pPr>
    </w:p>
    <w:p w14:paraId="4B0B5984" w14:textId="77777777" w:rsidR="000502EC" w:rsidRDefault="000502EC" w:rsidP="000502EC">
      <w:pPr>
        <w:rPr>
          <w:rFonts w:eastAsia="Calibri"/>
        </w:rPr>
      </w:pPr>
      <w:r w:rsidRPr="03EE7A1B">
        <w:rPr>
          <w:rFonts w:eastAsia="Calibri"/>
        </w:rPr>
        <w:t>Dokumentasjonen kan inkludere komplett liste med navn på egne og eventuelle underleverandørers ansatte som direkte medvirker til å oppfylle kontrakten, oversikt over allmenngjorte og/eller landsomfattende tariffavtaler som legges til grunn for den aktuelle bransjen og innsyn i leverandørens avtalte lønns- og arbeidsvilkår med eventuelle underleverandører.</w:t>
      </w:r>
    </w:p>
    <w:p w14:paraId="219A5356" w14:textId="77777777" w:rsidR="00F56BC8" w:rsidRDefault="00F56BC8" w:rsidP="000502EC">
      <w:pPr>
        <w:rPr>
          <w:rFonts w:eastAsia="Calibri"/>
        </w:rPr>
      </w:pPr>
    </w:p>
    <w:p w14:paraId="4CE13673" w14:textId="18965831" w:rsidR="00F56BC8" w:rsidRDefault="00F56BC8" w:rsidP="00F56BC8">
      <w:pPr>
        <w:spacing w:after="200"/>
        <w:contextualSpacing/>
        <w:rPr>
          <w:rFonts w:eastAsia="Calibri" w:cs="Calibri"/>
        </w:rPr>
      </w:pPr>
      <w:r>
        <w:t>På forespørsel</w:t>
      </w:r>
      <w:r w:rsidRPr="00FA02A2">
        <w:t xml:space="preserve"> fra oppdragsgiver er leverandør forpliktet til å fylle ut egenrapporterings</w:t>
      </w:r>
      <w:r>
        <w:softHyphen/>
      </w:r>
      <w:r w:rsidRPr="00FA02A2">
        <w:t>skjema</w:t>
      </w:r>
      <w:r>
        <w:t xml:space="preserve">, jf. vedlegg 1.4 – Egenrapportering av lønns- og arbeidsvilkår, som inngår </w:t>
      </w:r>
      <w:r w:rsidRPr="00F56BC8">
        <w:t>i vedlegg 1 Kontraktsvilkår, kapittel I – Vedlegg.</w:t>
      </w:r>
      <w:r w:rsidRPr="00E063A2">
        <w:rPr>
          <w:rFonts w:eastAsia="Calibri" w:cs="Calibri"/>
        </w:rPr>
        <w:t xml:space="preserve"> Egenrapporteringen skal sendes til oppdragsgiver innen én måned etter kontrakten </w:t>
      </w:r>
      <w:r>
        <w:rPr>
          <w:rFonts w:eastAsia="Calibri" w:cs="Calibri"/>
        </w:rPr>
        <w:t>er signert</w:t>
      </w:r>
      <w:r w:rsidRPr="00E063A2">
        <w:rPr>
          <w:rFonts w:eastAsia="Calibri" w:cs="Calibri"/>
        </w:rPr>
        <w:t>, med mindre annet er avtalt. Egenrapportering kan kreves flere ganger i løpet av kontraktsperioden.</w:t>
      </w:r>
    </w:p>
    <w:p w14:paraId="2C847264" w14:textId="77777777" w:rsidR="000502EC" w:rsidRDefault="000502EC" w:rsidP="000502EC">
      <w:pPr>
        <w:spacing w:after="200"/>
        <w:contextualSpacing/>
        <w:rPr>
          <w:rFonts w:eastAsia="Calibri" w:cs="Calibri"/>
        </w:rPr>
      </w:pPr>
    </w:p>
    <w:p w14:paraId="70254124" w14:textId="77777777" w:rsidR="000502EC" w:rsidRPr="00E063A2" w:rsidRDefault="000502EC" w:rsidP="000502EC">
      <w:pPr>
        <w:spacing w:after="200"/>
        <w:contextualSpacing/>
        <w:rPr>
          <w:rFonts w:eastAsia="Calibri" w:cstheme="minorHAnsi"/>
        </w:rPr>
      </w:pPr>
      <w:r w:rsidRPr="00E063A2">
        <w:rPr>
          <w:rFonts w:eastAsia="Calibri" w:cstheme="minorHAnsi"/>
        </w:rPr>
        <w:t>Oppdragsgiver og eventuell ekstern kontrollør som mottar opplysningene, har taushetsplikt om opplysningene.</w:t>
      </w:r>
      <w:r>
        <w:rPr>
          <w:rFonts w:eastAsia="Calibri" w:cstheme="minorHAnsi"/>
        </w:rPr>
        <w:t xml:space="preserve"> </w:t>
      </w:r>
      <w:r w:rsidRPr="00FA02A2">
        <w:t xml:space="preserve">Taushetsplikten gjelder ikke overfor Arbeidstilsynet eller Petroleumstilsynet, ei heller overfor ansatte eller interne eller eksterne rådgivere som er nødvendige for å få språklig, økonomisk, juridisk eller annen faglig bistand. </w:t>
      </w:r>
      <w:r w:rsidRPr="00A331B9">
        <w:t>Taushetsplikten gjelder også for rådgiverne.</w:t>
      </w:r>
    </w:p>
    <w:p w14:paraId="6040F89D" w14:textId="77777777" w:rsidR="000502EC" w:rsidRDefault="000502EC" w:rsidP="000502EC">
      <w:pPr>
        <w:spacing w:line="240" w:lineRule="auto"/>
        <w:contextualSpacing/>
        <w:jc w:val="both"/>
        <w:rPr>
          <w:rFonts w:ascii="Arial" w:eastAsia="Calibri" w:hAnsi="Arial"/>
        </w:rPr>
      </w:pPr>
    </w:p>
    <w:p w14:paraId="378E86A9" w14:textId="77777777" w:rsidR="000502EC" w:rsidRPr="0037728E" w:rsidRDefault="000502EC" w:rsidP="000502EC">
      <w:pPr>
        <w:spacing w:line="240" w:lineRule="auto"/>
        <w:contextualSpacing/>
        <w:jc w:val="both"/>
        <w:rPr>
          <w:rFonts w:eastAsia="Calibri" w:cstheme="minorHAnsi"/>
          <w:color w:val="000000"/>
        </w:rPr>
      </w:pPr>
      <w:r w:rsidRPr="00E063A2">
        <w:rPr>
          <w:rFonts w:eastAsia="Calibri" w:cstheme="minorHAnsi"/>
        </w:rPr>
        <w:t>Hvis leverandør eller underleverandør får pålegg fra Arbeidstilsynet som gjelder lønns- og/eller arbeidsvilkår, skal leverandøren uten opphold informere oppdragsgiver ved kopi av pålegget. Hvis leverandøren eller underleverandøren ikke utbedrer forholdene i pålegget innen Arbeidstilsynets frister, vil dette bli ansett som</w:t>
      </w:r>
      <w:r w:rsidRPr="00E063A2">
        <w:rPr>
          <w:rFonts w:eastAsia="Calibri" w:cstheme="minorHAnsi"/>
          <w:color w:val="000000"/>
        </w:rPr>
        <w:t xml:space="preserve"> mislighold av kontrakten</w:t>
      </w:r>
      <w:r w:rsidRPr="0037728E">
        <w:rPr>
          <w:rFonts w:eastAsia="Calibri" w:cstheme="minorHAnsi"/>
          <w:color w:val="000000"/>
        </w:rPr>
        <w:t xml:space="preserve">. </w:t>
      </w:r>
    </w:p>
    <w:p w14:paraId="71D0E340" w14:textId="77777777" w:rsidR="000502EC" w:rsidRDefault="000502EC" w:rsidP="000502EC">
      <w:pPr>
        <w:spacing w:line="240" w:lineRule="auto"/>
        <w:contextualSpacing/>
        <w:jc w:val="both"/>
        <w:rPr>
          <w:rFonts w:ascii="Arial" w:eastAsia="Calibri" w:hAnsi="Arial"/>
          <w:color w:val="000000"/>
        </w:rPr>
      </w:pPr>
    </w:p>
    <w:p w14:paraId="75AAF0A1" w14:textId="77777777" w:rsidR="000502EC" w:rsidRDefault="000502EC" w:rsidP="000502EC">
      <w:pPr>
        <w:spacing w:line="240" w:lineRule="auto"/>
        <w:contextualSpacing/>
        <w:jc w:val="both"/>
        <w:rPr>
          <w:rFonts w:cstheme="minorHAnsi"/>
        </w:rPr>
      </w:pPr>
      <w:r w:rsidRPr="0037728E">
        <w:t>Ved brudd på kravene til lønns- og arbeidsvilkår skal leverandøren rette forholdet</w:t>
      </w:r>
      <w:r>
        <w:t xml:space="preserve"> </w:t>
      </w:r>
      <w:r w:rsidRPr="00E063A2">
        <w:rPr>
          <w:rFonts w:eastAsia="Calibri" w:cstheme="minorHAnsi"/>
        </w:rPr>
        <w:t>innen den frist oppdragsgiver fastsetter. Der leverandøren selv oppdager slikt brudd gjennom internkontroll eller egen oppfølging av underleverandører, skal leverandøren uten opphold opplyse oppdragsgiver om forholdene og utbedre forholdene innen frist fastsatt av oppdragsgiver</w:t>
      </w:r>
      <w:r w:rsidRPr="0037728E">
        <w:rPr>
          <w:rFonts w:cstheme="minorHAnsi"/>
        </w:rPr>
        <w:t xml:space="preserve">. </w:t>
      </w:r>
    </w:p>
    <w:p w14:paraId="39DE3D5C" w14:textId="77777777" w:rsidR="000502EC" w:rsidRDefault="000502EC" w:rsidP="000502EC">
      <w:pPr>
        <w:pStyle w:val="Ingenmellomrom"/>
      </w:pPr>
    </w:p>
    <w:p w14:paraId="1DE4C96B" w14:textId="77777777" w:rsidR="000502EC" w:rsidRDefault="000502EC" w:rsidP="000502EC">
      <w:pPr>
        <w:pStyle w:val="Ingenmellomrom"/>
      </w:pPr>
      <w:r w:rsidRPr="00FA02A2">
        <w:t xml:space="preserve">Oppdragsgiver har rett til å holde tilbake et beløp tilsvarende ca. to ganger innsparingen for leverandøren. Tilbakeholdsretten opphører så snart retting etter foregående ledd er dokumentert. </w:t>
      </w:r>
    </w:p>
    <w:p w14:paraId="6D0FBCEC" w14:textId="77777777" w:rsidR="000502EC" w:rsidRDefault="000502EC" w:rsidP="000502EC">
      <w:pPr>
        <w:pStyle w:val="Ingenmellomrom"/>
      </w:pPr>
    </w:p>
    <w:p w14:paraId="0FCFACA3" w14:textId="77777777" w:rsidR="000502EC" w:rsidRDefault="000502EC" w:rsidP="000502EC">
      <w:pPr>
        <w:pStyle w:val="Ingenmellomrom"/>
      </w:pPr>
      <w:r w:rsidRPr="00FA02A2">
        <w:t>Vesentlig mislighold av lønns- og arbeidsvilkår hos leverandøren kan påberopes av oppdragsgiver som grunnlag for heving, selv om leverandøren retter forholdene. Dersom bruddet har skjedd i underleverandørleddet (herunder bemanningsselskaper), kan oppdragsgiver</w:t>
      </w:r>
      <w:r>
        <w:t xml:space="preserve"> </w:t>
      </w:r>
      <w:r w:rsidRPr="00FA02A2">
        <w:t xml:space="preserve">kreve at leverandøren skifter ut underleverandører. Dette skal skje uten omkostninger for oppdragsgiver. </w:t>
      </w:r>
    </w:p>
    <w:p w14:paraId="2D1EA948" w14:textId="77777777" w:rsidR="000502EC" w:rsidRDefault="000502EC" w:rsidP="000502EC">
      <w:pPr>
        <w:jc w:val="both"/>
        <w:rPr>
          <w:rFonts w:cstheme="minorHAnsi"/>
        </w:rPr>
      </w:pPr>
    </w:p>
    <w:p w14:paraId="0C50EE40" w14:textId="38F43891" w:rsidR="000502EC" w:rsidRPr="00FA02A2" w:rsidRDefault="000502EC" w:rsidP="000502EC">
      <w:pPr>
        <w:rPr>
          <w:rFonts w:cstheme="minorHAnsi"/>
        </w:rPr>
      </w:pPr>
      <w:r w:rsidRPr="00FA02A2">
        <w:rPr>
          <w:rFonts w:cstheme="minorHAnsi"/>
        </w:rPr>
        <w:t>Alle avtaler leverandøren inngår for utføring av arbeid under denne kontrakten skal inneholde tilsvarende bestemmelser.</w:t>
      </w:r>
      <w:r>
        <w:rPr>
          <w:rFonts w:cstheme="minorHAnsi"/>
        </w:rPr>
        <w:br/>
      </w:r>
    </w:p>
    <w:p w14:paraId="17D0BE7B" w14:textId="77777777" w:rsidR="000502EC" w:rsidRPr="00657F9B" w:rsidRDefault="000502EC" w:rsidP="000502EC">
      <w:pPr>
        <w:rPr>
          <w:i/>
          <w:iCs/>
        </w:rPr>
      </w:pPr>
      <w:r w:rsidRPr="00657F9B">
        <w:rPr>
          <w:i/>
          <w:iCs/>
        </w:rPr>
        <w:t>B.2.2.7 Bruk av underleverandører, herunder innleid arbeidskraft</w:t>
      </w:r>
    </w:p>
    <w:p w14:paraId="3E28351F" w14:textId="77777777" w:rsidR="000502EC" w:rsidRPr="0039518C" w:rsidRDefault="000502EC" w:rsidP="0039518C">
      <w:pPr>
        <w:pStyle w:val="Ingenmellomrom"/>
      </w:pPr>
      <w:r w:rsidRPr="0039518C">
        <w:t>Leverandøren kan ikke ha flere enn to ledd underentreprenører i kjeden under seg, jf. anskaffelsesforskriften § 8-13 og § 19-3/ forsyningsforskriften § 7-8.</w:t>
      </w:r>
      <w:r w:rsidRPr="0039518C">
        <w:br/>
      </w:r>
    </w:p>
    <w:p w14:paraId="278AC832" w14:textId="77777777" w:rsidR="000502EC" w:rsidRPr="0039518C" w:rsidRDefault="000502EC" w:rsidP="0039518C">
      <w:pPr>
        <w:pStyle w:val="Ingenmellomrom"/>
      </w:pPr>
      <w:r w:rsidRPr="0039518C">
        <w:t>Leverandørens bruk av enkeltpersonforetak skal begrunnes skriftlig. Bruk av bemanningsselskap skal varsles byggherren. Innleie er bare tillatt i samme utstrekning som det kan avtales midlertidig ansettelse etter arbeidsmiljøloven § 14-9 andre ledd bokstav b til e. I bedrifter med tariffavtale kan det gjøres skriftlig avtale med tillitsvalgte etter hovedavtalen om tidsbegrenset innleie, jf. arbeidsmiljøloven § 14-12.</w:t>
      </w:r>
    </w:p>
    <w:p w14:paraId="122EE927" w14:textId="77777777" w:rsidR="000502EC" w:rsidRPr="0039518C" w:rsidRDefault="000502EC" w:rsidP="0039518C">
      <w:pPr>
        <w:pStyle w:val="Ingenmellomrom"/>
      </w:pPr>
    </w:p>
    <w:p w14:paraId="2CB33F7B" w14:textId="77777777" w:rsidR="000502EC" w:rsidRPr="0039518C" w:rsidRDefault="000502EC" w:rsidP="0039518C">
      <w:pPr>
        <w:pStyle w:val="Ingenmellomrom"/>
        <w:rPr>
          <w:iCs/>
        </w:rPr>
      </w:pPr>
      <w:r w:rsidRPr="0039518C">
        <w:t>Byggherren kan stanse eller heve kontrakten dersom det foreligger vesentlig mislighold eller det er klart at vesentlig mislighold vil inntre. Før stansing eller heving kan iverksettes, skal byggherren</w:t>
      </w:r>
      <w:r w:rsidRPr="00226FDF">
        <w:rPr>
          <w:rStyle w:val="Svakutheving"/>
        </w:rPr>
        <w:t xml:space="preserve"> </w:t>
      </w:r>
      <w:r w:rsidRPr="0039518C">
        <w:rPr>
          <w:i/>
          <w:iCs/>
        </w:rPr>
        <w:t>skriftlig ha gitt leverandøren en rimelig frist til å rette forholdet, med varsel om stansing eller heving om så ikke skjer.</w:t>
      </w:r>
    </w:p>
    <w:p w14:paraId="73972201" w14:textId="77777777" w:rsidR="000502EC" w:rsidRPr="0039518C" w:rsidRDefault="000502EC" w:rsidP="0039518C">
      <w:pPr>
        <w:pStyle w:val="Ingenmellomrom"/>
        <w:rPr>
          <w:iCs/>
        </w:rPr>
      </w:pPr>
    </w:p>
    <w:p w14:paraId="080075C8" w14:textId="77777777" w:rsidR="000502EC" w:rsidRPr="0039518C" w:rsidRDefault="000502EC" w:rsidP="0039518C">
      <w:pPr>
        <w:pStyle w:val="Ingenmellomrom"/>
      </w:pPr>
      <w:r w:rsidRPr="0039518C">
        <w:t xml:space="preserve">Ved inngåelse av kontrakter om underentreprise som overstiger en verdi på kr 500.000 eks. mva. skal leverandøren innhente skatteattest, jf. forskrift om offentlige anskaffelser. Fra underentreprenører med forretningsadresse i andre EØS-land enn Norge, skal det innhentes tilsvarende attest. Leverandøren skal på forespørsel fra byggherren fremlegge skatteattesten.  </w:t>
      </w:r>
    </w:p>
    <w:p w14:paraId="14B31F0C" w14:textId="77777777" w:rsidR="000502EC" w:rsidRPr="0039518C" w:rsidRDefault="000502EC" w:rsidP="0039518C">
      <w:pPr>
        <w:pStyle w:val="Ingenmellomrom"/>
      </w:pPr>
    </w:p>
    <w:p w14:paraId="36BADB56" w14:textId="77777777" w:rsidR="000502EC" w:rsidRPr="0039518C" w:rsidRDefault="000502EC" w:rsidP="0039518C">
      <w:pPr>
        <w:pStyle w:val="Ingenmellomrom"/>
      </w:pPr>
      <w:r w:rsidRPr="0039518C">
        <w:t>Dersom attesten ikke fremlegges eller viser restanser som ikke er ubetydelige, kan byggherren kreve at under</w:t>
      </w:r>
      <w:r w:rsidRPr="0039518C">
        <w:softHyphen/>
        <w:t xml:space="preserve">entreprenøren skiftes ut uten omkostninger om forholdet ikke rettes innen en rimelig frist gitt ved skriftlig varsel, med varsel om krav om utskifting om så ikke skjer. </w:t>
      </w:r>
      <w:r w:rsidRPr="0039518C">
        <w:br/>
      </w:r>
    </w:p>
    <w:p w14:paraId="397D5320" w14:textId="77777777" w:rsidR="000502EC" w:rsidRPr="0039518C" w:rsidRDefault="000502EC" w:rsidP="0039518C">
      <w:pPr>
        <w:pStyle w:val="Ingenmellomrom"/>
      </w:pPr>
      <w:r w:rsidRPr="0039518C">
        <w:t>Alle avtaler leverandøren inngår for utføring av arbeid under denne kontrakten skal inneholde tilsvarende bestemmelser.</w:t>
      </w:r>
    </w:p>
    <w:p w14:paraId="17EAC726" w14:textId="77777777" w:rsidR="000502EC" w:rsidRPr="00FD39AD" w:rsidRDefault="000502EC" w:rsidP="000502EC">
      <w:pPr>
        <w:rPr>
          <w:rStyle w:val="Svakutheving"/>
          <w:rFonts w:eastAsiaTheme="majorEastAsia"/>
          <w:i w:val="0"/>
        </w:rPr>
      </w:pPr>
    </w:p>
    <w:p w14:paraId="24E6AC16" w14:textId="77777777" w:rsidR="000502EC" w:rsidRPr="00657F9B" w:rsidRDefault="000502EC" w:rsidP="000502EC">
      <w:pPr>
        <w:rPr>
          <w:i/>
          <w:iCs/>
        </w:rPr>
      </w:pPr>
      <w:r w:rsidRPr="00657F9B">
        <w:rPr>
          <w:i/>
          <w:iCs/>
        </w:rPr>
        <w:t>B.2.2.8 Krav om betaling til bank</w:t>
      </w:r>
    </w:p>
    <w:p w14:paraId="40649312" w14:textId="77777777" w:rsidR="000502EC" w:rsidRPr="0039518C" w:rsidRDefault="000502EC" w:rsidP="0039518C">
      <w:pPr>
        <w:pStyle w:val="Ingenmellomrom"/>
      </w:pPr>
      <w:r w:rsidRPr="0039518C">
        <w:t xml:space="preserve">Lønn og annen godtgjørelse til egne ansatte, ansatte hos underleverandører og innleide som direkte medvirker til å oppfylle kontrakten, skal utbetales via bank eller annet foretak med rett til å drive betalingsformidling. </w:t>
      </w:r>
    </w:p>
    <w:p w14:paraId="6D6AF387" w14:textId="77777777" w:rsidR="000502EC" w:rsidRPr="0039518C" w:rsidRDefault="000502EC" w:rsidP="0039518C">
      <w:pPr>
        <w:pStyle w:val="Ingenmellomrom"/>
      </w:pPr>
    </w:p>
    <w:p w14:paraId="3B0D61A7" w14:textId="77777777" w:rsidR="000502EC" w:rsidRPr="0039518C" w:rsidRDefault="000502EC" w:rsidP="0039518C">
      <w:pPr>
        <w:pStyle w:val="Ingenmellomrom"/>
      </w:pPr>
      <w:r w:rsidRPr="0039518C">
        <w:t>Leverandøren plikter på skriftlig forespørsel med en rimelig frist å dokumentere oppfyllelse av kravet, blant annet ved kopi av bankutskrift fra leverandøren som viser at lønn og annen godtgjørelse er utbetalt til arbeidstakerens konto. Dokumentasjonen skal være på personnivå og det skal fremgå hvem den gjelder.</w:t>
      </w:r>
    </w:p>
    <w:p w14:paraId="0B6814D2" w14:textId="77777777" w:rsidR="000502EC" w:rsidRPr="0039518C" w:rsidRDefault="000502EC" w:rsidP="0039518C">
      <w:pPr>
        <w:pStyle w:val="Ingenmellomrom"/>
      </w:pPr>
    </w:p>
    <w:p w14:paraId="32F364E7" w14:textId="77777777" w:rsidR="000502EC" w:rsidRPr="0039518C" w:rsidRDefault="000502EC" w:rsidP="0039518C">
      <w:pPr>
        <w:pStyle w:val="Ingenmellomrom"/>
      </w:pPr>
      <w:r w:rsidRPr="0039518C">
        <w:lastRenderedPageBreak/>
        <w:t>Ved brudd på kravet om betaling via bank mv. skal leverandøren sørge for retting ved at kontantbetaling omgående opphører.</w:t>
      </w:r>
    </w:p>
    <w:p w14:paraId="51D5079E" w14:textId="77777777" w:rsidR="000502EC" w:rsidRPr="0039518C" w:rsidRDefault="000502EC" w:rsidP="0039518C">
      <w:pPr>
        <w:pStyle w:val="Ingenmellomrom"/>
      </w:pPr>
      <w:r w:rsidRPr="0039518C">
        <w:t>Byggherren har rett til å holde tilbake et beløp tilsvarende ca. to ganger det beløpet som er utbetalt kontant i strid med kontraktens bestemmelser. Før tilbakeholdelse kan iverksettes, skal byggherren skriftlig ha gitt leverandøren en rimelig frist til å rette forholdet, med varsel om tilbakeholdelse om så ikke skjer. Tilbakeholdsretten opphører så snart retting etter foregående ledd er dokumentert. Dersom kravet ikke er rettet innen overtakelsen avkortes vederlaget tilsvarende.</w:t>
      </w:r>
    </w:p>
    <w:p w14:paraId="74921D06" w14:textId="77777777" w:rsidR="000502EC" w:rsidRPr="0039518C" w:rsidRDefault="000502EC" w:rsidP="0039518C">
      <w:pPr>
        <w:pStyle w:val="Ingenmellomrom"/>
      </w:pPr>
    </w:p>
    <w:p w14:paraId="24706D36" w14:textId="77777777" w:rsidR="000502EC" w:rsidRPr="0039518C" w:rsidRDefault="000502EC" w:rsidP="0039518C">
      <w:pPr>
        <w:pStyle w:val="Ingenmellomrom"/>
      </w:pPr>
      <w:r w:rsidRPr="0039518C">
        <w:t>Vesentlig mislighold av kravet om betaling av lønn og annen godtgjørelse via bank mv., herunder dokumentasjonsplikten, kan påberopes av byggherren som grunnlag for heving, selv om leverandøren retter forholdene. Dersom bruddet har skjedd i underleverandørleddet (herunder bemanningsselskaper), kan byggherren kreve at leverandøren skifter ut underleverandører. Dette skal skje uten omkostninger for byggherren.</w:t>
      </w:r>
    </w:p>
    <w:p w14:paraId="081A782D" w14:textId="77777777" w:rsidR="000502EC" w:rsidRPr="0039518C" w:rsidRDefault="000502EC" w:rsidP="0039518C">
      <w:pPr>
        <w:pStyle w:val="Ingenmellomrom"/>
      </w:pPr>
    </w:p>
    <w:p w14:paraId="7A811BBA" w14:textId="77777777" w:rsidR="000502EC" w:rsidRPr="0039518C" w:rsidRDefault="000502EC" w:rsidP="0039518C">
      <w:pPr>
        <w:pStyle w:val="Ingenmellomrom"/>
      </w:pPr>
      <w:r w:rsidRPr="0039518C">
        <w:t>Alle avtaler leverandøren inngår for utføring av arbeid under denne kontrakten skal inneholde tilsvarende bestemmelser</w:t>
      </w:r>
      <w:r w:rsidRPr="0039518C">
        <w:rPr>
          <w:i/>
          <w:iCs/>
        </w:rPr>
        <w:t>.</w:t>
      </w:r>
    </w:p>
    <w:p w14:paraId="4611B66A" w14:textId="77777777" w:rsidR="000502EC" w:rsidRDefault="000502EC" w:rsidP="000502EC">
      <w:pPr>
        <w:rPr>
          <w:rStyle w:val="Svakutheving"/>
          <w:rFonts w:eastAsiaTheme="majorEastAsia"/>
          <w:i w:val="0"/>
        </w:rPr>
      </w:pPr>
    </w:p>
    <w:p w14:paraId="1B8A050E" w14:textId="643935F7" w:rsidR="000502EC" w:rsidRPr="00657F9B" w:rsidRDefault="000502EC" w:rsidP="000502EC">
      <w:pPr>
        <w:rPr>
          <w:i/>
          <w:iCs/>
        </w:rPr>
      </w:pPr>
      <w:r w:rsidRPr="00657F9B">
        <w:rPr>
          <w:i/>
          <w:iCs/>
        </w:rPr>
        <w:t>B.2.2.9 Obligatorisk tjenestepensjon (OTP)</w:t>
      </w:r>
    </w:p>
    <w:p w14:paraId="18F0B40B" w14:textId="77777777" w:rsidR="000502EC" w:rsidRPr="0039518C" w:rsidRDefault="000502EC" w:rsidP="0039518C">
      <w:pPr>
        <w:pStyle w:val="Ingenmellomrom"/>
      </w:pPr>
      <w:r w:rsidRPr="0039518C">
        <w:t>Leverandøren er ansvarlig for at egne ansatte, ansatte hos underleverandør (herunder innleide) som direkte medvirker til å oppfylle kontrakten, har obligatorisk tjenestepensjon i samsvar med lov om obligatorisk tjenestepensjon.</w:t>
      </w:r>
    </w:p>
    <w:p w14:paraId="6537C82F" w14:textId="77777777" w:rsidR="000502EC" w:rsidRPr="0039518C" w:rsidRDefault="000502EC" w:rsidP="0039518C">
      <w:pPr>
        <w:pStyle w:val="Ingenmellomrom"/>
      </w:pPr>
    </w:p>
    <w:p w14:paraId="2807AA23" w14:textId="77777777" w:rsidR="000502EC" w:rsidRPr="0039518C" w:rsidRDefault="000502EC" w:rsidP="0039518C">
      <w:pPr>
        <w:pStyle w:val="Ingenmellomrom"/>
      </w:pPr>
      <w:r w:rsidRPr="0039518C">
        <w:t>Leverandøren plikter på skriftlig forespørsel med en rimelig frist å dokumentere at alle arbeidere som medvirker til å oppfylle kontrakten og som faller inn under en offentlig tjenestepensjonsordning, er</w:t>
      </w:r>
      <w:r w:rsidRPr="0039518C">
        <w:rPr>
          <w:i/>
          <w:iCs/>
        </w:rPr>
        <w:t xml:space="preserve"> </w:t>
      </w:r>
      <w:r w:rsidRPr="0039518C">
        <w:t>innmeldt i en slik ordning. Dokumentasjonen kan inkludere kopi av signert avtale med pensjonsinnretning som viser at leverandøren og/eller underleverandøren har inngått gyldig avtale om OTP-ordning samt dokumentasjon, for eksempel i form av faktura mv., som viser at arbeidstakere som direkte medvirker til å oppfylle kontrakten er innmeldt i OTP-ordningen.</w:t>
      </w:r>
    </w:p>
    <w:p w14:paraId="4916CC3E" w14:textId="77777777" w:rsidR="000502EC" w:rsidRPr="0039518C" w:rsidRDefault="000502EC" w:rsidP="0039518C">
      <w:pPr>
        <w:pStyle w:val="Ingenmellomrom"/>
      </w:pPr>
    </w:p>
    <w:p w14:paraId="0AA643F6" w14:textId="77777777" w:rsidR="000502EC" w:rsidRPr="0039518C" w:rsidRDefault="000502EC" w:rsidP="0039518C">
      <w:pPr>
        <w:pStyle w:val="Ingenmellomrom"/>
      </w:pPr>
      <w:r w:rsidRPr="0039518C">
        <w:t>Ved brudd på kravet til obligatorisk tjenestepensjon skal leverandøren rette forholdet.</w:t>
      </w:r>
    </w:p>
    <w:p w14:paraId="2789FB40" w14:textId="77777777" w:rsidR="000502EC" w:rsidRPr="0039518C" w:rsidRDefault="000502EC" w:rsidP="0039518C">
      <w:pPr>
        <w:pStyle w:val="Ingenmellomrom"/>
      </w:pPr>
    </w:p>
    <w:p w14:paraId="737899A4" w14:textId="77777777" w:rsidR="000502EC" w:rsidRPr="0039518C" w:rsidRDefault="000502EC" w:rsidP="0039518C">
      <w:pPr>
        <w:pStyle w:val="Ingenmellomrom"/>
      </w:pPr>
      <w:r w:rsidRPr="0039518C">
        <w:t>Byggherren har rett til å holde tilbake et beløp tilsvarende ca. to ganger innsparingen for arbeidsgiveren inntil brudd på krav til obligatorisk tjenestepensjon er dokumentert rettet. Før tilbakeholdelse kan iverksettes, skal byggherren skriftlig ha gitt leverandøren en rimelig frist til å rette forholdet, med varsel om tilbakeholdelse om så ikke skjer. Dersom kravet ikke er rettet innen overtakelsen avkortes vederlaget tilsvarende.</w:t>
      </w:r>
    </w:p>
    <w:p w14:paraId="74AB2F25" w14:textId="77777777" w:rsidR="000502EC" w:rsidRPr="0039518C" w:rsidRDefault="000502EC" w:rsidP="0039518C">
      <w:pPr>
        <w:pStyle w:val="Ingenmellomrom"/>
      </w:pPr>
    </w:p>
    <w:p w14:paraId="663CA755" w14:textId="77777777" w:rsidR="000502EC" w:rsidRPr="0039518C" w:rsidRDefault="000502EC" w:rsidP="0039518C">
      <w:pPr>
        <w:pStyle w:val="Ingenmellomrom"/>
      </w:pPr>
      <w:r w:rsidRPr="0039518C">
        <w:t xml:space="preserve">Vesentlig mislighold av kravet til obligatorisk tjenestepensjon, herunder dokumentasjonsplikten hos leverandøren, kan påberopes av byggherren som grunnlag for heving, selv om leverandøren retter forholdene. Dersom bruddet har skjedd i underleverandørleddet (herunder bemanningsselskaper), kan byggherren kreve at leverandøren skifter ut underleverandør. Dette skal skje uten omkostninger for byggherren. </w:t>
      </w:r>
      <w:r w:rsidRPr="0039518C">
        <w:rPr>
          <w:i/>
          <w:iCs/>
        </w:rPr>
        <w:br/>
      </w:r>
    </w:p>
    <w:p w14:paraId="6A92C89C" w14:textId="219637CA" w:rsidR="000502EC" w:rsidRDefault="000502EC" w:rsidP="0039518C">
      <w:pPr>
        <w:pStyle w:val="Ingenmellomrom"/>
        <w:rPr>
          <w:rStyle w:val="Svakutheving"/>
          <w:i w:val="0"/>
        </w:rPr>
      </w:pPr>
      <w:r w:rsidRPr="0039518C">
        <w:t>Alle avtaler leverandøren inngår for utføring av arbeid under denne kontrakten skal inneholde tilsvarende bestemmelser.</w:t>
      </w:r>
      <w:r w:rsidR="00BA25F9">
        <w:br/>
      </w:r>
    </w:p>
    <w:p w14:paraId="1C26FE3D" w14:textId="77777777" w:rsidR="000502EC" w:rsidRPr="00FD39AD" w:rsidRDefault="000502EC" w:rsidP="000502EC">
      <w:pPr>
        <w:rPr>
          <w:rStyle w:val="Svakutheving"/>
          <w:rFonts w:eastAsiaTheme="majorEastAsia"/>
          <w:i w:val="0"/>
        </w:rPr>
      </w:pPr>
    </w:p>
    <w:p w14:paraId="1EF41D6A" w14:textId="77777777" w:rsidR="000502EC" w:rsidRPr="00657F9B" w:rsidRDefault="000502EC" w:rsidP="000502EC">
      <w:pPr>
        <w:rPr>
          <w:i/>
          <w:iCs/>
        </w:rPr>
      </w:pPr>
      <w:r w:rsidRPr="00657F9B">
        <w:rPr>
          <w:i/>
          <w:iCs/>
        </w:rPr>
        <w:t>B.2.2.10 Mislighold av kontraktsforpliktelser - konsekvenser for senere konkurranser</w:t>
      </w:r>
    </w:p>
    <w:p w14:paraId="16192847" w14:textId="77777777" w:rsidR="000502EC" w:rsidRPr="0039518C" w:rsidRDefault="000502EC" w:rsidP="0039518C">
      <w:pPr>
        <w:pStyle w:val="Ingenmellomrom"/>
      </w:pPr>
      <w:r w:rsidRPr="0039518C">
        <w:t xml:space="preserve">Brudd på pliktene i denne kontrakten vil bli nedtegnet og kan få betydning i senere konkurranser, enten i kvalifikasjons- eller tildelingsomgangen i overensstemmelse med regelverket for offentlige </w:t>
      </w:r>
      <w:r w:rsidRPr="0039518C">
        <w:lastRenderedPageBreak/>
        <w:t>anskaffelser. Alle avtaler leverandøren inngår for utføring av arbeid under denne kontrakten skal inneholde tilsvarende bestemmelser.</w:t>
      </w:r>
    </w:p>
    <w:p w14:paraId="5E2AEB2E" w14:textId="77777777" w:rsidR="000502EC" w:rsidRPr="00FD39AD" w:rsidRDefault="000502EC" w:rsidP="000502EC">
      <w:pPr>
        <w:rPr>
          <w:rStyle w:val="Svakutheving"/>
          <w:rFonts w:eastAsiaTheme="majorEastAsia"/>
          <w:i w:val="0"/>
        </w:rPr>
      </w:pPr>
    </w:p>
    <w:p w14:paraId="2F8D372D" w14:textId="77777777" w:rsidR="000502EC" w:rsidRPr="00657F9B" w:rsidRDefault="000502EC" w:rsidP="000502EC">
      <w:pPr>
        <w:rPr>
          <w:i/>
          <w:iCs/>
        </w:rPr>
      </w:pPr>
      <w:r w:rsidRPr="00657F9B">
        <w:rPr>
          <w:i/>
          <w:iCs/>
        </w:rPr>
        <w:t>B.2.2.11 Revisjon</w:t>
      </w:r>
    </w:p>
    <w:p w14:paraId="578A8FAA" w14:textId="77777777" w:rsidR="000502EC" w:rsidRPr="00657F9B" w:rsidRDefault="000502EC" w:rsidP="0039518C">
      <w:pPr>
        <w:pStyle w:val="Ingenmellomrom"/>
      </w:pPr>
      <w:r w:rsidRPr="00657F9B">
        <w:t>Byggherren, eller ekstern revisor engasjert av byggherren, kan gjennomføre revisjon hos leverandøren og eventuelle underleverandører i perioden fra kontraktsinngåelse til sluttfaktura er betalt for å undersøke om kontraktens krav blir oppfylt. Denne adgangen omfatter også kontrakter og dokumentasjon i underliggende ledd. Alle avtaler leverandøren inngår for utføring av arbeid under denne kontrakten skal inneholde tilsvarende bestemmelser.</w:t>
      </w:r>
    </w:p>
    <w:p w14:paraId="1A2824CB" w14:textId="77777777" w:rsidR="00DB4489" w:rsidRDefault="00DB4489" w:rsidP="000326AD">
      <w:pPr>
        <w:rPr>
          <w:i/>
          <w:iCs/>
        </w:rPr>
      </w:pPr>
    </w:p>
    <w:p w14:paraId="7C5507F9" w14:textId="77777777" w:rsidR="000326AD" w:rsidRDefault="000326AD" w:rsidP="000326AD">
      <w:pPr>
        <w:rPr>
          <w:i/>
          <w:iCs/>
        </w:rPr>
      </w:pPr>
      <w:r w:rsidRPr="000326AD">
        <w:rPr>
          <w:i/>
          <w:iCs/>
        </w:rPr>
        <w:t>B.2.3 Evaluering av oppdraget</w:t>
      </w:r>
    </w:p>
    <w:p w14:paraId="02C5A055" w14:textId="170EDE8F" w:rsidR="003742B2" w:rsidRPr="003742B2" w:rsidRDefault="009D3738" w:rsidP="003742B2">
      <w:r w:rsidRPr="009D3738">
        <w:t>Byggherren vil evaluere entreprenørens gjennomføring av oppdraget. Erfaringer fra kontraktsperioden vil kunne bli tillagt vekt ved vurdering av utøvelse av opsjoner og ved fremtidige anskaffelser, innenfor rammen av gjeldende regelverk.</w:t>
      </w:r>
      <w:r>
        <w:t xml:space="preserve"> </w:t>
      </w:r>
      <w:r w:rsidRPr="009D3738">
        <w:t>Til evalueringen vil byggherren benytte evalueringsskjemaet «</w:t>
      </w:r>
      <w:hyperlink r:id="rId13" w:history="1">
        <w:r w:rsidRPr="009D3738">
          <w:rPr>
            <w:rStyle w:val="Hyperkobling"/>
          </w:rPr>
          <w:t>Entreprenøroppdrag</w:t>
        </w:r>
      </w:hyperlink>
      <w:r w:rsidRPr="009D3738">
        <w:t xml:space="preserve">» utviklet av Direktoratet for forvaltning og økonomistyring (DFØ). </w:t>
      </w:r>
      <w:r w:rsidR="003742B2" w:rsidRPr="003742B2">
        <w:t>Det vises til vedlegg 1.</w:t>
      </w:r>
      <w:r w:rsidR="003742B2">
        <w:t>5</w:t>
      </w:r>
      <w:r w:rsidR="003742B2" w:rsidRPr="003742B2">
        <w:t xml:space="preserve"> – Evaluering av leveransen - Entreprise (Kopi), som inngår i vedlegg 1 Kontraktsvilkår, kapittel I – Vedlegg.</w:t>
      </w:r>
    </w:p>
    <w:p w14:paraId="1393A4A0" w14:textId="77777777" w:rsidR="000326AD" w:rsidRPr="000326AD" w:rsidRDefault="000326AD" w:rsidP="000326AD">
      <w:pPr>
        <w:rPr>
          <w:i/>
          <w:iCs/>
        </w:rPr>
      </w:pPr>
      <w:r w:rsidRPr="000326AD">
        <w:br/>
      </w:r>
      <w:r w:rsidRPr="000326AD">
        <w:rPr>
          <w:i/>
          <w:iCs/>
        </w:rPr>
        <w:t>B.2.4 Oppsigelse</w:t>
      </w:r>
    </w:p>
    <w:p w14:paraId="221F4C51" w14:textId="77777777" w:rsidR="000326AD" w:rsidRPr="000326AD" w:rsidRDefault="000326AD" w:rsidP="000326AD">
      <w:r w:rsidRPr="000326AD">
        <w:t>Avtalepartene aksepterer at oppsigelse av avtalen som følge av pålegg fra norske myndigheter eller EØS-organer ikke medfører erstatningsplikt partene imellom.</w:t>
      </w:r>
    </w:p>
    <w:p w14:paraId="25BF9020" w14:textId="77777777" w:rsidR="000326AD" w:rsidRPr="000326AD" w:rsidRDefault="000326AD" w:rsidP="000326AD"/>
    <w:p w14:paraId="4108E727" w14:textId="2711CA4D" w:rsidR="000326AD" w:rsidRPr="000326AD" w:rsidRDefault="007A7237" w:rsidP="000326AD">
      <w:r>
        <w:t>Byggherre</w:t>
      </w:r>
      <w:r w:rsidR="000326AD" w:rsidRPr="000326AD">
        <w:t xml:space="preserve"> kan umiddelbart si opp denne avtale dersom </w:t>
      </w:r>
      <w:r w:rsidR="00F16332">
        <w:t>entreprenør</w:t>
      </w:r>
      <w:r w:rsidR="000326AD" w:rsidRPr="000326AD">
        <w:t xml:space="preserve"> ikke innen tretti - 30 virkedager fremskaffer skatteattest som ikke er eldre enn seks - 6 - måneder, eller dersom denne attesten viser at </w:t>
      </w:r>
      <w:r w:rsidR="00F16332">
        <w:t>entreprenør</w:t>
      </w:r>
      <w:r w:rsidR="000326AD" w:rsidRPr="000326AD">
        <w:t>, på egne eller andres vegne, ikke er ajour med innbetaling av skatter og avgifter til det offentlige.</w:t>
      </w:r>
    </w:p>
    <w:p w14:paraId="0D98A09B" w14:textId="77777777" w:rsidR="000326AD" w:rsidRPr="000326AD" w:rsidRDefault="000326AD" w:rsidP="000326AD">
      <w:pPr>
        <w:rPr>
          <w:i/>
          <w:iCs/>
        </w:rPr>
      </w:pPr>
    </w:p>
    <w:p w14:paraId="33562131" w14:textId="4813BD98" w:rsidR="000326AD" w:rsidRPr="000326AD" w:rsidRDefault="000326AD" w:rsidP="000326AD">
      <w:r w:rsidRPr="000326AD">
        <w:rPr>
          <w:i/>
          <w:iCs/>
        </w:rPr>
        <w:t>B.2.5 Personvern</w:t>
      </w:r>
      <w:r w:rsidRPr="000326AD">
        <w:rPr>
          <w:i/>
          <w:iCs/>
        </w:rPr>
        <w:br/>
      </w:r>
      <w:r w:rsidR="00F16332">
        <w:t>Entreprenør</w:t>
      </w:r>
      <w:r w:rsidRPr="000326AD">
        <w:t xml:space="preserve">en skal til enhver tid overholde den gjeldende personvernlovgivningen. </w:t>
      </w:r>
      <w:r w:rsidR="00F16332">
        <w:t>Entreprenør</w:t>
      </w:r>
      <w:r w:rsidRPr="000326AD">
        <w:t xml:space="preserve">en plikter å inngå en skriftlig databehandleravtale med </w:t>
      </w:r>
      <w:r w:rsidR="007A7237">
        <w:t>byggherre</w:t>
      </w:r>
      <w:r w:rsidRPr="000326AD">
        <w:t xml:space="preserve"> på det tidspunkt </w:t>
      </w:r>
      <w:r w:rsidR="007A7237">
        <w:t>byggherre</w:t>
      </w:r>
      <w:r w:rsidRPr="000326AD">
        <w:t xml:space="preserve"> skriftlig anmoder om dette.</w:t>
      </w:r>
    </w:p>
    <w:p w14:paraId="0A442833" w14:textId="77777777" w:rsidR="000326AD" w:rsidRPr="000326AD" w:rsidRDefault="000326AD" w:rsidP="000326AD">
      <w:pPr>
        <w:rPr>
          <w:i/>
          <w:iCs/>
        </w:rPr>
      </w:pPr>
    </w:p>
    <w:p w14:paraId="73C6E65F" w14:textId="77777777" w:rsidR="000326AD" w:rsidRPr="000326AD" w:rsidRDefault="000326AD" w:rsidP="000326AD">
      <w:pPr>
        <w:rPr>
          <w:i/>
          <w:iCs/>
        </w:rPr>
      </w:pPr>
      <w:r w:rsidRPr="000326AD">
        <w:rPr>
          <w:i/>
          <w:iCs/>
        </w:rPr>
        <w:t>B.2.6 Utvidet skatteattest</w:t>
      </w:r>
    </w:p>
    <w:p w14:paraId="1D40D0C9" w14:textId="509B4889" w:rsidR="00B37E0D" w:rsidRPr="000E6E74" w:rsidRDefault="00F16332" w:rsidP="00B37E0D">
      <w:pPr>
        <w:spacing w:after="240"/>
        <w:rPr>
          <w:szCs w:val="22"/>
        </w:rPr>
      </w:pPr>
      <w:r>
        <w:t>Entreprenør</w:t>
      </w:r>
      <w:r w:rsidR="00B37E0D" w:rsidRPr="000E6E74">
        <w:t xml:space="preserve"> som tildeles kontrakt skal før kontraktsignering </w:t>
      </w:r>
      <w:r w:rsidR="00B37E0D">
        <w:t xml:space="preserve">og på forespørsel </w:t>
      </w:r>
      <w:r w:rsidR="00B37E0D" w:rsidRPr="000E6E74">
        <w:t xml:space="preserve">bestille skjema RF-1507 i Altinn og angi </w:t>
      </w:r>
      <w:r w:rsidR="007A7237">
        <w:t>byggherre</w:t>
      </w:r>
      <w:r w:rsidR="00B37E0D" w:rsidRPr="000E6E74">
        <w:t xml:space="preserve"> som mottaker av kopi av attesten.  Kravet gjelder tilsvarende for de virksomheter </w:t>
      </w:r>
      <w:r>
        <w:t>Entreprenør</w:t>
      </w:r>
      <w:r w:rsidR="00B37E0D" w:rsidRPr="000E6E74">
        <w:t xml:space="preserve">en støtter seg på for å oppfylle kvalifikasjonskravene. Opplysninger om mottaker: Sandnes eiendomsselskap, organisasjonsnummer 913 173 422, mottaker Ivar Strand, </w:t>
      </w:r>
      <w:r w:rsidR="00B37E0D">
        <w:br/>
      </w:r>
      <w:r w:rsidR="00B37E0D" w:rsidRPr="000E6E74">
        <w:t>mobil 982 22 751. </w:t>
      </w:r>
    </w:p>
    <w:p w14:paraId="5A9678AC" w14:textId="3FBC4F88" w:rsidR="00B37E0D" w:rsidRPr="000E6E74" w:rsidRDefault="00B37E0D" w:rsidP="00B37E0D">
      <w:r w:rsidRPr="000E6E74">
        <w:t>For kontrakter med under</w:t>
      </w:r>
      <w:r w:rsidR="00EC119F">
        <w:t>entreprenør</w:t>
      </w:r>
      <w:r w:rsidRPr="000E6E74">
        <w:t xml:space="preserve">er og andre kontraktsmedhjelpere med en verdi over 500 000 kroner ekskl. mva. skal </w:t>
      </w:r>
      <w:r w:rsidR="00EC119F">
        <w:t>entreprenør</w:t>
      </w:r>
      <w:r w:rsidRPr="000E6E74">
        <w:t xml:space="preserve">en bestille skjema RF-1507 i Altinn og angi </w:t>
      </w:r>
      <w:r w:rsidR="007A7237">
        <w:t>byggherre</w:t>
      </w:r>
      <w:r w:rsidRPr="000E6E74">
        <w:t xml:space="preserve"> som mottaker av kopi av attesten, før disse benyttes i kontraktarbeidet. </w:t>
      </w:r>
    </w:p>
    <w:p w14:paraId="59A04D87" w14:textId="77777777" w:rsidR="00B37E0D" w:rsidRPr="000E6E74" w:rsidRDefault="00B37E0D" w:rsidP="00B37E0D">
      <w:r w:rsidRPr="000E6E74">
        <w:t>  </w:t>
      </w:r>
    </w:p>
    <w:p w14:paraId="27E8992F" w14:textId="1AE70DDD" w:rsidR="000326AD" w:rsidRPr="000326AD" w:rsidRDefault="00B37E0D" w:rsidP="00B37E0D">
      <w:r w:rsidRPr="000E6E74">
        <w:t>Norske foretak: For bestilling av skjema RF-1507 Opplysninger og skatt og avgifter, logg inn i Altinn. </w:t>
      </w:r>
      <w:r w:rsidRPr="000E6E74">
        <w:br/>
        <w:t> </w:t>
      </w:r>
      <w:r w:rsidRPr="000E6E74">
        <w:br/>
      </w:r>
      <w:r w:rsidRPr="000E6E74">
        <w:lastRenderedPageBreak/>
        <w:t xml:space="preserve">Utenlandske foretak: Utvidet skatteattest utstedt av vedkommende myndighet i </w:t>
      </w:r>
      <w:r w:rsidR="00EC119F">
        <w:t>entreprenøren</w:t>
      </w:r>
      <w:r w:rsidRPr="000E6E74">
        <w:t>s hjemstat. </w:t>
      </w:r>
      <w:r>
        <w:br/>
      </w:r>
    </w:p>
    <w:p w14:paraId="21495CD8" w14:textId="54DD6652" w:rsidR="000326AD" w:rsidRPr="000326AD" w:rsidRDefault="000326AD" w:rsidP="000326AD">
      <w:pPr>
        <w:rPr>
          <w:i/>
          <w:iCs/>
        </w:rPr>
      </w:pPr>
      <w:r w:rsidRPr="000326AD">
        <w:rPr>
          <w:i/>
          <w:iCs/>
        </w:rPr>
        <w:t>B.2.7 Ubetinget plikt til å betale skatte- og avgiftskrav</w:t>
      </w:r>
    </w:p>
    <w:p w14:paraId="167B89DC" w14:textId="2C7D3BD7" w:rsidR="000326AD" w:rsidRPr="000326AD" w:rsidRDefault="00EC119F" w:rsidP="000326AD">
      <w:r>
        <w:t>Entreprenør</w:t>
      </w:r>
      <w:r w:rsidR="000326AD" w:rsidRPr="000326AD">
        <w:t xml:space="preserve">, </w:t>
      </w:r>
      <w:bookmarkStart w:id="11" w:name="_Hlk528131920"/>
      <w:r w:rsidR="000326AD" w:rsidRPr="000326AD">
        <w:t>under</w:t>
      </w:r>
      <w:r>
        <w:t>entreprenør</w:t>
      </w:r>
      <w:r w:rsidR="000326AD" w:rsidRPr="000326AD">
        <w:t xml:space="preserve"> og andre kontraktsmedhjelpere </w:t>
      </w:r>
      <w:bookmarkEnd w:id="11"/>
      <w:r w:rsidR="000326AD" w:rsidRPr="000326AD">
        <w:t xml:space="preserve">som har påtatt seg å oppfylle deler av </w:t>
      </w:r>
      <w:r w:rsidR="00C24361">
        <w:t>entreprenør</w:t>
      </w:r>
      <w:r w:rsidR="000326AD" w:rsidRPr="000326AD">
        <w:t>ens kontraktsforpliktelser skal til enhver tid oppfylle sine forpliktelser til å betale skatte- og avgiftskrav. Dersom skatte- og avgiftskrav ikke betales ved forfall og med de beløp som opp</w:t>
      </w:r>
      <w:r w:rsidR="000326AD" w:rsidRPr="000326AD">
        <w:softHyphen/>
        <w:t xml:space="preserve">rinnelig er fastsatt, anses det som vesentlig mislighold av kontraktsforpliktelsene. Det anses ikke som vesentlig mislighold i de tilfeller det skyldige beløpet er fremkommet ved eksempelvis åpenbare og vesentlige feil </w:t>
      </w:r>
      <w:bookmarkStart w:id="12" w:name="_Hlk528129451"/>
      <w:r w:rsidR="000326AD" w:rsidRPr="000326AD">
        <w:t>i fastsettingen, skatteberegningen eller avregningen</w:t>
      </w:r>
      <w:bookmarkEnd w:id="12"/>
      <w:r w:rsidR="000326AD" w:rsidRPr="000326AD">
        <w:t>.</w:t>
      </w:r>
    </w:p>
    <w:p w14:paraId="1C648A07" w14:textId="77777777" w:rsidR="000326AD" w:rsidRPr="000326AD" w:rsidRDefault="000326AD" w:rsidP="000326AD"/>
    <w:p w14:paraId="580FDE7F" w14:textId="3B8F5BB6" w:rsidR="000326AD" w:rsidRPr="000326AD" w:rsidRDefault="000326AD" w:rsidP="000326AD">
      <w:r w:rsidRPr="000326AD">
        <w:t xml:space="preserve">Ved vesentlig mislighold av den ubetingede betalingsplikten har </w:t>
      </w:r>
      <w:r w:rsidR="007A7237">
        <w:t>byggherre</w:t>
      </w:r>
      <w:r w:rsidRPr="000326AD">
        <w:t xml:space="preserve"> rett til å heve kontrakten etter </w:t>
      </w:r>
      <w:r w:rsidR="00C24361">
        <w:t>entreprenør</w:t>
      </w:r>
      <w:r w:rsidRPr="000326AD">
        <w:t>en, under</w:t>
      </w:r>
      <w:r w:rsidR="00C24361">
        <w:t>entreprenør</w:t>
      </w:r>
      <w:r w:rsidRPr="000326AD">
        <w:t>en og andre kontraktsmedhjelpere er gitt en frist på 7 virkedager til å innbetale beløpet, eller kan dokumentere åpenbare eller vesentlige feil i fast</w:t>
      </w:r>
      <w:r w:rsidRPr="000326AD">
        <w:softHyphen/>
        <w:t xml:space="preserve">settingen, skatteberegningen eller avregningen. </w:t>
      </w:r>
      <w:r w:rsidR="007A7237">
        <w:t>Byggherre</w:t>
      </w:r>
      <w:r w:rsidRPr="000326AD">
        <w:t xml:space="preserve"> kan gi fristutsettelse dersom det foreligger saklig grunn. </w:t>
      </w:r>
    </w:p>
    <w:p w14:paraId="73D79190" w14:textId="77777777" w:rsidR="000326AD" w:rsidRPr="000326AD" w:rsidRDefault="000326AD" w:rsidP="000326AD"/>
    <w:p w14:paraId="622CD451" w14:textId="7C36FCDF" w:rsidR="000326AD" w:rsidRPr="000326AD" w:rsidRDefault="00C24361" w:rsidP="000326AD">
      <w:pPr>
        <w:rPr>
          <w:i/>
          <w:iCs/>
        </w:rPr>
      </w:pPr>
      <w:r>
        <w:t>Entreprenør</w:t>
      </w:r>
      <w:r w:rsidR="000326AD" w:rsidRPr="000326AD">
        <w:t>ens kontrakter med under</w:t>
      </w:r>
      <w:r>
        <w:t>entreprenør</w:t>
      </w:r>
      <w:r w:rsidR="000326AD" w:rsidRPr="000326AD">
        <w:t xml:space="preserve"> og andre kontraktsmedhjelpere med en verdi over 500 000 kroner eks. mva., skal inneholde tilsvarende bestemmelse om utvidet skatteattest og Ubetinget plikt til å betale skatt- og avgiftskrav.</w:t>
      </w:r>
      <w:r w:rsidR="005621CF">
        <w:br/>
      </w:r>
    </w:p>
    <w:p w14:paraId="6CDA0D2D" w14:textId="77777777" w:rsidR="000326AD" w:rsidRPr="000326AD" w:rsidRDefault="000326AD" w:rsidP="000326AD">
      <w:pPr>
        <w:rPr>
          <w:i/>
          <w:iCs/>
        </w:rPr>
      </w:pPr>
      <w:r w:rsidRPr="000326AD">
        <w:rPr>
          <w:i/>
          <w:iCs/>
        </w:rPr>
        <w:t>B.2.8 Miljø</w:t>
      </w:r>
    </w:p>
    <w:p w14:paraId="04386AD1" w14:textId="37EE11E0" w:rsidR="000326AD" w:rsidRPr="000326AD" w:rsidRDefault="00B02270" w:rsidP="000326AD">
      <w:r>
        <w:t>Byggherre</w:t>
      </w:r>
      <w:r w:rsidR="000326AD" w:rsidRPr="000326AD">
        <w:t xml:space="preserve"> forbereder Miljøfyrtårnsertifisering og ønsker å benytte produkter og tjenester</w:t>
      </w:r>
    </w:p>
    <w:p w14:paraId="0408879D" w14:textId="1676F3B9" w:rsidR="007319EA" w:rsidRDefault="000326AD" w:rsidP="000326AD">
      <w:r w:rsidRPr="000326AD">
        <w:t xml:space="preserve">som er miljøvennlige, og oppfordrer derfor at </w:t>
      </w:r>
      <w:r w:rsidR="00C24361">
        <w:t>entreprenør</w:t>
      </w:r>
      <w:r w:rsidRPr="000326AD">
        <w:t>ens tjenester skal være oppdatert på dette området. Det skal ikke brukes materialer fra tropisk tømmer.</w:t>
      </w:r>
    </w:p>
    <w:p w14:paraId="063A102A" w14:textId="77777777" w:rsidR="007319EA" w:rsidRDefault="007319EA" w:rsidP="000326AD"/>
    <w:p w14:paraId="07021D28" w14:textId="4320409E" w:rsidR="000D46FC" w:rsidRPr="000D46FC" w:rsidRDefault="007319EA" w:rsidP="000D46FC">
      <w:r w:rsidRPr="00A56BDE">
        <w:t xml:space="preserve">B.2.8.1 </w:t>
      </w:r>
      <w:r w:rsidRPr="00D301FE">
        <w:t>Anleggs</w:t>
      </w:r>
      <w:r>
        <w:t>m</w:t>
      </w:r>
      <w:r w:rsidRPr="00A56BDE">
        <w:t>askiner og kjøretøy</w:t>
      </w:r>
      <w:r w:rsidRPr="00A56BDE">
        <w:br/>
      </w:r>
      <w:r w:rsidR="00E94960" w:rsidRPr="00E94960">
        <w:t xml:space="preserve">Kjøretøy som skal benyttes i denne kontrakten skal minimum tilfredsstille Euro 6. </w:t>
      </w:r>
      <w:r w:rsidR="000D46FC">
        <w:br/>
      </w:r>
      <w:r w:rsidR="00E94960" w:rsidRPr="00E94960">
        <w:t>Anleggsmaskiner som skal benyttes i denne kontrakten skal minimum tilfredsstille Stage IV. </w:t>
      </w:r>
      <w:r w:rsidR="000D46FC">
        <w:br/>
      </w:r>
      <w:r w:rsidR="000D46FC">
        <w:br/>
      </w:r>
      <w:r w:rsidR="000D46FC" w:rsidRPr="000D46FC">
        <w:t>Leverandøren skal på forespørsel dokumentere hvilke kjøretøy og anleggsmaskiner som har vært benyttet i kontrakten. Dokumentasjonen skal minimum inneholde registreringsnummer (der dette finnes), type kjøretøy/maskin og dokumentasjon som viser at kravene til Euro 6 for kjøretøy og Stage IV for anleggsmaskiner er oppfylt.</w:t>
      </w:r>
      <w:r w:rsidR="000D46FC">
        <w:br/>
      </w:r>
    </w:p>
    <w:p w14:paraId="0EE1120B" w14:textId="72BFCCC9" w:rsidR="000326AD" w:rsidRPr="000326AD" w:rsidRDefault="000D46FC" w:rsidP="000326AD">
      <w:pPr>
        <w:rPr>
          <w:i/>
          <w:iCs/>
        </w:rPr>
      </w:pPr>
      <w:r w:rsidRPr="000D46FC">
        <w:t>Oppdragsgiver kan gjennom hele kontraktsperioden kreve oppdatert oversikt og tilhørende dokumentasjon for kontroll av at kravene overholdes.</w:t>
      </w:r>
      <w:r w:rsidR="00154814">
        <w:br/>
      </w:r>
      <w:r w:rsidR="007319EA" w:rsidRPr="00A56BDE">
        <w:br/>
        <w:t>B.2.8.2 Mislighold og brudd på miljøkrav</w:t>
      </w:r>
      <w:r w:rsidR="007319EA" w:rsidRPr="00A56BDE">
        <w:br/>
      </w:r>
      <w:r w:rsidR="0002757B" w:rsidRPr="0002757B">
        <w:t>Brudd på kontraktens miljøkrav eller på klima- og miljøtiltak som entreprenøren har forpliktet seg til i tilbudet, utgjør mislighold.</w:t>
      </w:r>
      <w:r w:rsidR="0002757B">
        <w:t xml:space="preserve"> </w:t>
      </w:r>
      <w:r w:rsidR="0002757B" w:rsidRPr="0002757B">
        <w:t>Byggherren kan ilegge dagmulkt på kr 2 000 per påbegynt kalenderdag for hvert enkelt brudd så lenge misligholdet varer.</w:t>
      </w:r>
      <w:r w:rsidR="0002757B">
        <w:t xml:space="preserve"> </w:t>
      </w:r>
      <w:r w:rsidR="0002757B" w:rsidRPr="0002757B">
        <w:t>Gjentatte eller grove brudd på miljøkravene anses som vesentlig mislighold og gir byggherren rett til å heve kontrakten med øyeblikkelig virkning.</w:t>
      </w:r>
      <w:r w:rsidR="000326AD" w:rsidRPr="000326AD">
        <w:br/>
      </w:r>
    </w:p>
    <w:p w14:paraId="3EFC97F7" w14:textId="63B262C4" w:rsidR="000326AD" w:rsidRPr="0025102E" w:rsidRDefault="000326AD" w:rsidP="000326AD">
      <w:pPr>
        <w:rPr>
          <w:i/>
          <w:iCs/>
        </w:rPr>
      </w:pPr>
      <w:r w:rsidRPr="0025102E">
        <w:rPr>
          <w:i/>
          <w:iCs/>
        </w:rPr>
        <w:lastRenderedPageBreak/>
        <w:t>B.2.</w:t>
      </w:r>
      <w:r w:rsidR="00EE4314" w:rsidRPr="0025102E">
        <w:rPr>
          <w:i/>
          <w:iCs/>
        </w:rPr>
        <w:t>9</w:t>
      </w:r>
      <w:r w:rsidRPr="0025102E">
        <w:rPr>
          <w:i/>
          <w:iCs/>
        </w:rPr>
        <w:t xml:space="preserve"> Skifte av entreprenørens nøkkelpersonell </w:t>
      </w:r>
    </w:p>
    <w:p w14:paraId="3C9F7D4C" w14:textId="49C60D8F" w:rsidR="00D81C35" w:rsidRDefault="00D81C35" w:rsidP="00D81C35">
      <w:r>
        <w:t xml:space="preserve">Entreprenør kan ikke uten byggherrens skriftlige samtykke skifte ut sin prosjektleder, </w:t>
      </w:r>
      <w:r w:rsidR="00EC0D8D">
        <w:t>bygge</w:t>
      </w:r>
      <w:r>
        <w:t xml:space="preserve">leder eller personer som ble evaluert eller vurdert i forbindelse med tildeling av kontrakten eller ny ressurs avtalt som erstatning for slik person. Byggherren kan bare nekte samtykke dersom han har saklig grunn. Entreprenør skal ha saklig grunn for forespørsel om skifte av ressurs. Byggherren skal svare innen rimelig tid etter at han har mottatt forespørsel om samtykke. </w:t>
      </w:r>
      <w:r w:rsidR="00BA5377" w:rsidRPr="00445532">
        <w:t xml:space="preserve">Ved bytte av personell </w:t>
      </w:r>
      <w:r w:rsidR="00BA5377">
        <w:t>skal dette være kostnadsfritt for byggherre.</w:t>
      </w:r>
      <w:r>
        <w:br/>
      </w:r>
    </w:p>
    <w:p w14:paraId="28487245" w14:textId="29DED14A" w:rsidR="00D81C35" w:rsidRDefault="00D81C35" w:rsidP="00D81C35">
      <w:r>
        <w:t>Dersom slikt personell, uten skriftlig samtykke skiftes ut, på tross av at byggherren har saklig grunn til å nekte, betales en dagmulkt på NOK 5.000 per dag per person dette gjelder. Dette gjelder ikke dersom forholdet rettes innen rimelig frist fastsatt av byggherren. Samlet dagmulktsansvar etter denne bestemmelse er begrenset til 10% av kontraktssummen, maksimalt NOK 300.000 per person dette gjelder. Mulkten skal betales i tillegg til eventuell dagmulkt for forsinkelse.</w:t>
      </w:r>
      <w:r>
        <w:br/>
      </w:r>
    </w:p>
    <w:p w14:paraId="7E548267" w14:textId="77777777" w:rsidR="00D81C35" w:rsidRDefault="00D81C35" w:rsidP="00D81C35">
      <w:r>
        <w:t>Dersom det blir gjennomført utskifting av nøkkelpersonell uten byggherrens samtykke vil dette bli vurdert i forhold til om det foreligger en vesentlig endring av kontrakt jf. forskrift om offentlige anskaffelser § 11-2.  Dette kan medføre oppsigelse av kontrakt og kan få betydning for senere konkurranser.</w:t>
      </w:r>
    </w:p>
    <w:p w14:paraId="7A2F3DFA" w14:textId="77777777" w:rsidR="000326AD" w:rsidRPr="000326AD" w:rsidRDefault="000326AD" w:rsidP="000326AD">
      <w:pPr>
        <w:rPr>
          <w:i/>
          <w:iCs/>
        </w:rPr>
      </w:pPr>
    </w:p>
    <w:p w14:paraId="01699FE0" w14:textId="77777777" w:rsidR="000326AD" w:rsidRPr="000326AD" w:rsidRDefault="000326AD" w:rsidP="000326AD">
      <w:pPr>
        <w:rPr>
          <w:i/>
          <w:iCs/>
        </w:rPr>
      </w:pPr>
      <w:r w:rsidRPr="00CE4EB5">
        <w:rPr>
          <w:i/>
          <w:iCs/>
        </w:rPr>
        <w:t>B.2.11 Registering på bygge- og anleggsplassen</w:t>
      </w:r>
      <w:r w:rsidRPr="000326AD">
        <w:rPr>
          <w:i/>
          <w:iCs/>
        </w:rPr>
        <w:t xml:space="preserve"> </w:t>
      </w:r>
    </w:p>
    <w:p w14:paraId="75627DFE" w14:textId="2C845B34" w:rsidR="0022368B" w:rsidRPr="00011151" w:rsidRDefault="0022368B" w:rsidP="00F646B0">
      <w:r w:rsidRPr="00011151">
        <w:t xml:space="preserve">Oppdragsgivers lisens i HMSREG skal brukes som registreringsløsning for bygge-/anleggsplassen. Entreprenørens kontraktsmedhjelpere og deres mannskap som skal utføre arbeid på bygge- og anleggsplassen skal være innregistrert i HMSREG og godkjent av </w:t>
      </w:r>
      <w:r w:rsidR="008F67F2">
        <w:t>o</w:t>
      </w:r>
      <w:r w:rsidRPr="00011151">
        <w:t xml:space="preserve">ppdragsgiver </w:t>
      </w:r>
      <w:r w:rsidRPr="00F646B0">
        <w:t>før</w:t>
      </w:r>
      <w:r w:rsidRPr="00011151">
        <w:t xml:space="preserve"> arbeidet på bygge- og anleggsplassen starter opp. Føring av oversiktslister på bygge-/anleggsplassen skal skje ved bruk av registreringsløsning som er kompatibel med HMSREG. Alt registreringsarbeid skal gjøres for entreprenørens regning og risiko.</w:t>
      </w:r>
    </w:p>
    <w:p w14:paraId="5E88767A" w14:textId="77777777" w:rsidR="0022368B" w:rsidRDefault="0022368B" w:rsidP="00F646B0"/>
    <w:p w14:paraId="3436143E" w14:textId="77777777" w:rsidR="0022368B" w:rsidRPr="00011151" w:rsidRDefault="0022368B" w:rsidP="00F646B0">
      <w:r w:rsidRPr="00011151">
        <w:t>Dersom det særskilt avtales at entreprenøren gis adgang til å bruke egen lisens i HMSREG, skal oppdragsgiver ha adgang til all informasjon samlet i systemet og ha tilganger til å gjennomføre selvstendige kontroller med alle leverandører og mannskap.</w:t>
      </w:r>
    </w:p>
    <w:p w14:paraId="19B353E9" w14:textId="77777777" w:rsidR="0022368B" w:rsidRDefault="0022368B" w:rsidP="00F646B0"/>
    <w:p w14:paraId="0FA6CCC4" w14:textId="0D079910" w:rsidR="0022368B" w:rsidRPr="00011151" w:rsidRDefault="0022368B" w:rsidP="00F646B0">
      <w:r w:rsidRPr="00011151">
        <w:t xml:space="preserve">Ved manglende innregistrering av mannskap på bygge-/anleggsplass, vil entreprenør bøtelegges med kroner </w:t>
      </w:r>
      <w:r>
        <w:t>1000</w:t>
      </w:r>
      <w:r w:rsidRPr="00011151">
        <w:t xml:space="preserve"> for hvert brudd, uavhengig av hvor i leverandørkjeden dette skjer. Beløpet indeksreguleres årlig med utgangspunkt i konsumprisindeksen pr. 1. januar 202</w:t>
      </w:r>
      <w:r w:rsidR="008F67F2">
        <w:t>7</w:t>
      </w:r>
      <w:r w:rsidRPr="00011151">
        <w:t xml:space="preserve"> Ilegging av bot etter denne bestemmelse har ingen innvirkning på Oppdragsgivers adgang til å utøve andre misligholdsbeføyelser.</w:t>
      </w:r>
      <w:r w:rsidR="00412F35">
        <w:br/>
      </w:r>
    </w:p>
    <w:p w14:paraId="1358DB98" w14:textId="129D032C" w:rsidR="00201A81" w:rsidRPr="00154B31" w:rsidRDefault="00201A81" w:rsidP="00201A81">
      <w:pPr>
        <w:rPr>
          <w:i/>
        </w:rPr>
      </w:pPr>
      <w:bookmarkStart w:id="13" w:name="_Hlk3962332"/>
      <w:r w:rsidRPr="00154B31">
        <w:rPr>
          <w:i/>
        </w:rPr>
        <w:t>B.2.1</w:t>
      </w:r>
      <w:r w:rsidR="00FE6D41" w:rsidRPr="00154B31">
        <w:rPr>
          <w:i/>
        </w:rPr>
        <w:t>2</w:t>
      </w:r>
      <w:r w:rsidRPr="00154B31">
        <w:rPr>
          <w:i/>
        </w:rPr>
        <w:t xml:space="preserve"> Levering av FDV-dokumentasjon </w:t>
      </w:r>
    </w:p>
    <w:p w14:paraId="503B39DB" w14:textId="6EBBB283" w:rsidR="00290C79" w:rsidRPr="00154B31" w:rsidRDefault="00290C79" w:rsidP="00290C79">
      <w:r w:rsidRPr="00154B31">
        <w:t xml:space="preserve">Dokumentasjon for forvaltning, drift og vedlikehold (FDV) skal leveres digitalt i Sandnes </w:t>
      </w:r>
      <w:r w:rsidR="00E91C40">
        <w:t>E</w:t>
      </w:r>
      <w:r w:rsidRPr="00154B31">
        <w:t>iendoms forvaltningssystem</w:t>
      </w:r>
      <w:r w:rsidR="00B269EA">
        <w:t xml:space="preserve"> </w:t>
      </w:r>
      <w:r w:rsidR="00B269EA" w:rsidRPr="003130E6">
        <w:t>i samsvar med vedlagt PA</w:t>
      </w:r>
      <w:r w:rsidR="00382A83" w:rsidRPr="003130E6">
        <w:t xml:space="preserve">9001 FDVU leveransekrav og </w:t>
      </w:r>
      <w:r w:rsidR="00A26C8F" w:rsidRPr="003130E6">
        <w:t xml:space="preserve">SL9001 </w:t>
      </w:r>
      <w:r w:rsidR="00382A83" w:rsidRPr="003130E6">
        <w:t>FDVU</w:t>
      </w:r>
      <w:r w:rsidR="00223DE9" w:rsidRPr="003130E6">
        <w:t xml:space="preserve"> dokumentliste</w:t>
      </w:r>
      <w:r w:rsidRPr="003130E6">
        <w:t>.</w:t>
      </w:r>
      <w:r w:rsidRPr="00154B31">
        <w:t xml:space="preserve"> Dokumentasjon skal leveres og kontrolleres fortløpende i prosjektet. </w:t>
      </w:r>
      <w:r w:rsidR="006E48E5">
        <w:br/>
      </w:r>
    </w:p>
    <w:p w14:paraId="0B2759CF" w14:textId="77777777" w:rsidR="00290C79" w:rsidRDefault="00290C79" w:rsidP="00290C79">
      <w:r w:rsidRPr="00154B31">
        <w:lastRenderedPageBreak/>
        <w:t xml:space="preserve">Entreprenør skal levere dokumentasjon på alle produkter </w:t>
      </w:r>
      <w:r>
        <w:t xml:space="preserve">som monteres og leveres på byggeplass </w:t>
      </w:r>
      <w:r w:rsidRPr="00154B31">
        <w:t>i forvaltningssystemet.</w:t>
      </w:r>
      <w:r>
        <w:t xml:space="preserve"> </w:t>
      </w:r>
      <w:r w:rsidRPr="00154B31">
        <w:t>Videre leverer entreprenør skisser til de prosjekterende som utarbeider endelige FDV-tegninger.</w:t>
      </w:r>
    </w:p>
    <w:p w14:paraId="7FAD147D" w14:textId="77777777" w:rsidR="00290C79" w:rsidRDefault="00290C79" w:rsidP="00290C79"/>
    <w:p w14:paraId="2DF80BC1" w14:textId="77777777" w:rsidR="00290C79" w:rsidRDefault="00290C79" w:rsidP="00290C79">
      <w:r>
        <w:t>FDV leveranse skal innarbeides i omforent fremdriftsplan med milepæl for leveranse.</w:t>
      </w:r>
    </w:p>
    <w:p w14:paraId="1FE7A6D5" w14:textId="77777777" w:rsidR="00290C79" w:rsidRDefault="00290C79" w:rsidP="00290C79"/>
    <w:p w14:paraId="14F80A4E" w14:textId="475BC224" w:rsidR="00290C79" w:rsidRDefault="00290C79" w:rsidP="00290C79">
      <w:r w:rsidRPr="000262C6">
        <w:t>Byggherren har inngått avtale med Consigli AS om digital kontroll av innlevert FDVU. FDV leveransen vil bli kontrollert to ganger, senest tre uker før påbegynnelsen av overtakelsesforretning og ved overtakelsesdato</w:t>
      </w:r>
      <w:r>
        <w:t>.</w:t>
      </w:r>
      <w:r w:rsidRPr="000262C6">
        <w:t xml:space="preserve"> Ved ytterligere kontroll pga. manglende dokumentasjon og feil vil byggherre belaste entreprenør med kr. 15.000, per ekstra kontroll.</w:t>
      </w:r>
    </w:p>
    <w:p w14:paraId="271AFE33" w14:textId="77777777" w:rsidR="00715D56" w:rsidRDefault="00715D56" w:rsidP="00201A81"/>
    <w:bookmarkEnd w:id="13"/>
    <w:p w14:paraId="6CE12FFF" w14:textId="4AD7E064" w:rsidR="005262A3" w:rsidRPr="00A847AF" w:rsidRDefault="005262A3" w:rsidP="005262A3">
      <w:pPr>
        <w:ind w:firstLine="2"/>
        <w:rPr>
          <w:i/>
          <w:iCs/>
        </w:rPr>
      </w:pPr>
      <w:r w:rsidRPr="00A847AF">
        <w:rPr>
          <w:i/>
          <w:iCs/>
        </w:rPr>
        <w:t>B.2.1</w:t>
      </w:r>
      <w:r w:rsidR="00EC0D8D">
        <w:rPr>
          <w:i/>
          <w:iCs/>
        </w:rPr>
        <w:t>3</w:t>
      </w:r>
      <w:r w:rsidRPr="00A847AF">
        <w:rPr>
          <w:i/>
          <w:iCs/>
        </w:rPr>
        <w:t xml:space="preserve"> Forebyggende tiltak</w:t>
      </w:r>
      <w:r w:rsidRPr="00A847AF">
        <w:rPr>
          <w:i/>
          <w:iCs/>
        </w:rPr>
        <w:br/>
      </w:r>
    </w:p>
    <w:p w14:paraId="15FB2C78" w14:textId="5A377CC4" w:rsidR="005262A3" w:rsidRPr="00A847AF" w:rsidRDefault="005262A3" w:rsidP="005262A3">
      <w:pPr>
        <w:ind w:firstLine="2"/>
        <w:rPr>
          <w:i/>
          <w:iCs/>
        </w:rPr>
      </w:pPr>
      <w:r w:rsidRPr="00A847AF">
        <w:rPr>
          <w:i/>
          <w:iCs/>
        </w:rPr>
        <w:t>B.2.1</w:t>
      </w:r>
      <w:r w:rsidR="00EC0D8D">
        <w:rPr>
          <w:i/>
          <w:iCs/>
        </w:rPr>
        <w:t>3</w:t>
      </w:r>
      <w:r w:rsidRPr="00A847AF">
        <w:rPr>
          <w:i/>
          <w:iCs/>
        </w:rPr>
        <w:t>.1 Rigg og driftsytelser</w:t>
      </w:r>
    </w:p>
    <w:p w14:paraId="5FE5C18C" w14:textId="5B57342D" w:rsidR="005262A3" w:rsidRPr="00A847AF" w:rsidRDefault="00FD7EF0" w:rsidP="005262A3">
      <w:pPr>
        <w:ind w:firstLine="2"/>
      </w:pPr>
      <w:r>
        <w:t>E</w:t>
      </w:r>
      <w:r w:rsidR="005262A3" w:rsidRPr="00A847AF">
        <w:t>ntreprenøren er ansvarlig for alle rigg- og driftsytelser i prosjektet. Byggeplassen skal etableres og driftes slik at hensynet til sikkerhet, helse og arbeidsmiljø blir ivaretatt.</w:t>
      </w:r>
    </w:p>
    <w:p w14:paraId="0C3EFC6B" w14:textId="77777777" w:rsidR="005262A3" w:rsidRPr="00A847AF" w:rsidRDefault="005262A3" w:rsidP="005262A3">
      <w:pPr>
        <w:ind w:firstLine="2"/>
      </w:pPr>
    </w:p>
    <w:p w14:paraId="67663F34" w14:textId="0F47D98A" w:rsidR="005262A3" w:rsidRPr="00A847AF" w:rsidRDefault="005262A3" w:rsidP="005262A3">
      <w:pPr>
        <w:ind w:firstLine="2"/>
        <w:rPr>
          <w:i/>
          <w:iCs/>
        </w:rPr>
      </w:pPr>
      <w:r w:rsidRPr="00A847AF">
        <w:rPr>
          <w:i/>
          <w:iCs/>
        </w:rPr>
        <w:t>B.2.1</w:t>
      </w:r>
      <w:r w:rsidR="00EC0D8D">
        <w:rPr>
          <w:i/>
          <w:iCs/>
        </w:rPr>
        <w:t>3</w:t>
      </w:r>
      <w:r w:rsidRPr="00A847AF">
        <w:rPr>
          <w:i/>
          <w:iCs/>
        </w:rPr>
        <w:t>.2 Sikring av byggeplassen</w:t>
      </w:r>
    </w:p>
    <w:p w14:paraId="58939FC8" w14:textId="1AE3F1C2" w:rsidR="005262A3" w:rsidRPr="00A847AF" w:rsidRDefault="00FD7EF0" w:rsidP="005262A3">
      <w:pPr>
        <w:ind w:firstLine="2"/>
      </w:pPr>
      <w:r>
        <w:t>E</w:t>
      </w:r>
      <w:r w:rsidR="005262A3" w:rsidRPr="00A847AF">
        <w:t>ntreprenøren skal treffe nødvendige tiltak for å sikre at uvedkommende ikke får tilgang til byggeplassen.</w:t>
      </w:r>
    </w:p>
    <w:p w14:paraId="32659918" w14:textId="77777777" w:rsidR="005262A3" w:rsidRPr="00A847AF" w:rsidRDefault="005262A3" w:rsidP="005262A3">
      <w:pPr>
        <w:ind w:firstLine="2"/>
      </w:pPr>
    </w:p>
    <w:p w14:paraId="7EAEF499" w14:textId="5EB2D489" w:rsidR="005262A3" w:rsidRPr="00A847AF" w:rsidRDefault="005262A3" w:rsidP="005262A3">
      <w:pPr>
        <w:ind w:firstLine="2"/>
        <w:rPr>
          <w:i/>
          <w:iCs/>
        </w:rPr>
      </w:pPr>
      <w:r w:rsidRPr="00A847AF">
        <w:rPr>
          <w:i/>
          <w:iCs/>
        </w:rPr>
        <w:t>B.2.1</w:t>
      </w:r>
      <w:r w:rsidR="00EC0D8D">
        <w:rPr>
          <w:i/>
          <w:iCs/>
        </w:rPr>
        <w:t>3</w:t>
      </w:r>
      <w:r w:rsidRPr="00A847AF">
        <w:rPr>
          <w:i/>
          <w:iCs/>
        </w:rPr>
        <w:t>.3 Hensyn til andre virksomheter på eller i nærheten av byggeplassen</w:t>
      </w:r>
    </w:p>
    <w:p w14:paraId="18EA8B58" w14:textId="23069E01" w:rsidR="005262A3" w:rsidRPr="00A847AF" w:rsidRDefault="00FD7EF0" w:rsidP="005262A3">
      <w:pPr>
        <w:ind w:firstLine="2"/>
      </w:pPr>
      <w:r>
        <w:t>E</w:t>
      </w:r>
      <w:r w:rsidR="005262A3">
        <w:t>n</w:t>
      </w:r>
      <w:r w:rsidR="005262A3" w:rsidRPr="00A847AF">
        <w:t>treprenøren og dennes kontraktsmedhjelpere skal ta hensyn til andre virksomheter på eller i nærheten av byggeplassen. Dette innebærer blant annet at det ikke skal forekomme unødvendig støyende aktivitet eller spredning av søppel, støv mv. fra byggeplassen.</w:t>
      </w:r>
      <w:r w:rsidR="005262A3">
        <w:br/>
      </w:r>
    </w:p>
    <w:p w14:paraId="78F068E3" w14:textId="7CB8883D" w:rsidR="005262A3" w:rsidRPr="00A847AF" w:rsidRDefault="005262A3" w:rsidP="005262A3">
      <w:pPr>
        <w:ind w:firstLine="2"/>
        <w:rPr>
          <w:i/>
          <w:iCs/>
        </w:rPr>
      </w:pPr>
      <w:r w:rsidRPr="00A847AF">
        <w:rPr>
          <w:i/>
          <w:iCs/>
        </w:rPr>
        <w:t>B.2.1</w:t>
      </w:r>
      <w:r w:rsidR="00EC0D8D">
        <w:rPr>
          <w:i/>
          <w:iCs/>
        </w:rPr>
        <w:t>3</w:t>
      </w:r>
      <w:r w:rsidRPr="00A847AF">
        <w:rPr>
          <w:i/>
          <w:iCs/>
        </w:rPr>
        <w:t>.4 Orden, hygieniske forhold og sikre ferdselsveier</w:t>
      </w:r>
    </w:p>
    <w:p w14:paraId="39F4B5F7" w14:textId="2C728A31" w:rsidR="005262A3" w:rsidRPr="00A847AF" w:rsidRDefault="00FD7EF0" w:rsidP="005262A3">
      <w:pPr>
        <w:ind w:firstLine="2"/>
      </w:pPr>
      <w:r>
        <w:t>E</w:t>
      </w:r>
      <w:r w:rsidR="005262A3" w:rsidRPr="00A847AF">
        <w:t xml:space="preserve">ntreprenøren skal sikre at det til enhver tid er god orden på byggeplassen. </w:t>
      </w:r>
      <w:r w:rsidR="005262A3">
        <w:t>Trygge f</w:t>
      </w:r>
      <w:r w:rsidR="005262A3" w:rsidRPr="00A847AF">
        <w:t xml:space="preserve">erdselsveier på byggeplassen må etableres og </w:t>
      </w:r>
      <w:r w:rsidR="005262A3">
        <w:t>vedlike</w:t>
      </w:r>
      <w:r w:rsidR="005262A3" w:rsidRPr="00A847AF">
        <w:t>holdes slik at de er sikre blant annet med tanke på konflikt menneske-maskin, overtråkk mv.</w:t>
      </w:r>
      <w:r w:rsidR="005262A3" w:rsidRPr="00A847AF">
        <w:br/>
      </w:r>
    </w:p>
    <w:p w14:paraId="7BF594FA" w14:textId="77777777" w:rsidR="005262A3" w:rsidRPr="00A847AF" w:rsidRDefault="005262A3" w:rsidP="005262A3">
      <w:pPr>
        <w:ind w:firstLine="2"/>
      </w:pPr>
      <w:r w:rsidRPr="00A847AF">
        <w:t>Byggeplassen skal inneholde fasiliteter som innebærer fullt forsvarlige hygieniske forhold for arbeidstakerne. Det skal være tilfredsstillende personalrom og sanitære forhold.</w:t>
      </w:r>
    </w:p>
    <w:p w14:paraId="3DCADA74" w14:textId="0A7D66D9" w:rsidR="00EC0D8D" w:rsidRPr="00A847AF" w:rsidRDefault="005262A3" w:rsidP="005262A3">
      <w:pPr>
        <w:ind w:firstLine="2"/>
      </w:pPr>
      <w:r w:rsidRPr="00A847AF">
        <w:t>Det er ikke lov å røyke på byggeplassen, utenom på eget anvist sted innenfor bygge</w:t>
      </w:r>
      <w:r w:rsidR="00FD7EF0">
        <w:t>-</w:t>
      </w:r>
      <w:r w:rsidRPr="00A847AF">
        <w:t>gjerdet</w:t>
      </w:r>
      <w:r>
        <w:t>, som</w:t>
      </w:r>
      <w:r w:rsidRPr="00A847AF">
        <w:t xml:space="preserve"> vedlikeholdes av entreprenøren.</w:t>
      </w:r>
    </w:p>
    <w:p w14:paraId="0578E5A8" w14:textId="77777777" w:rsidR="005262A3" w:rsidRPr="00A847AF" w:rsidRDefault="005262A3" w:rsidP="005262A3">
      <w:pPr>
        <w:ind w:firstLine="2"/>
      </w:pPr>
    </w:p>
    <w:p w14:paraId="0A0F0A3E" w14:textId="5C6107CC" w:rsidR="005262A3" w:rsidRPr="00A847AF" w:rsidRDefault="005262A3" w:rsidP="005262A3">
      <w:pPr>
        <w:ind w:firstLine="2"/>
        <w:rPr>
          <w:i/>
          <w:iCs/>
        </w:rPr>
      </w:pPr>
      <w:r w:rsidRPr="00A847AF">
        <w:rPr>
          <w:i/>
          <w:iCs/>
        </w:rPr>
        <w:t>B.2.1</w:t>
      </w:r>
      <w:r w:rsidR="00EC0D8D">
        <w:rPr>
          <w:i/>
          <w:iCs/>
        </w:rPr>
        <w:t>3</w:t>
      </w:r>
      <w:r w:rsidRPr="00A847AF">
        <w:rPr>
          <w:i/>
          <w:iCs/>
        </w:rPr>
        <w:t>.5 Lagring og oppbevaring av farlige materialer og stoffer. Stoffkartotek.</w:t>
      </w:r>
    </w:p>
    <w:p w14:paraId="7E08A671" w14:textId="77777777" w:rsidR="005262A3" w:rsidRPr="00A847AF" w:rsidRDefault="005262A3" w:rsidP="005262A3">
      <w:pPr>
        <w:ind w:firstLine="2"/>
      </w:pPr>
      <w:r w:rsidRPr="00A847AF">
        <w:t>Farlige materialer og stoffer skal lagres forsvarlig, både med tanke på utilsiktet eksponering for arbeidstakere og for å hindre utslipp.</w:t>
      </w:r>
      <w:r w:rsidRPr="00A847AF">
        <w:br/>
      </w:r>
    </w:p>
    <w:p w14:paraId="2CE6268D" w14:textId="54FBC796" w:rsidR="005262A3" w:rsidRPr="00A847AF" w:rsidRDefault="00FD7EF0" w:rsidP="005262A3">
      <w:pPr>
        <w:ind w:firstLine="2"/>
      </w:pPr>
      <w:r>
        <w:t>E</w:t>
      </w:r>
      <w:r w:rsidR="005262A3" w:rsidRPr="00A847AF">
        <w:t>ntreprenøren har ansvaret for at alle produkter som skal benyttes i byggeprosjektet blir registrert i stoffkartotek, at substitusjonsplikten blir gjennomført og at det til enhver tid er oppdaterte sikkerhetsdatablader på norsk.</w:t>
      </w:r>
    </w:p>
    <w:p w14:paraId="1461BF79" w14:textId="77777777" w:rsidR="005262A3" w:rsidRPr="00A847AF" w:rsidRDefault="005262A3" w:rsidP="005262A3">
      <w:pPr>
        <w:ind w:firstLine="2"/>
      </w:pPr>
    </w:p>
    <w:p w14:paraId="04FB4D0B" w14:textId="5232176B" w:rsidR="005262A3" w:rsidRPr="00A847AF" w:rsidRDefault="005262A3" w:rsidP="005262A3">
      <w:pPr>
        <w:ind w:firstLine="2"/>
        <w:rPr>
          <w:i/>
          <w:iCs/>
        </w:rPr>
      </w:pPr>
      <w:r w:rsidRPr="00A847AF">
        <w:rPr>
          <w:i/>
          <w:iCs/>
        </w:rPr>
        <w:lastRenderedPageBreak/>
        <w:t>B.2.1</w:t>
      </w:r>
      <w:r w:rsidR="00EC0D8D">
        <w:rPr>
          <w:i/>
          <w:iCs/>
        </w:rPr>
        <w:t>3</w:t>
      </w:r>
      <w:r w:rsidRPr="00A847AF">
        <w:rPr>
          <w:i/>
          <w:iCs/>
        </w:rPr>
        <w:t>.6 Vedlikehold og kontroll av anlegg og utstyr</w:t>
      </w:r>
    </w:p>
    <w:p w14:paraId="37C7486F" w14:textId="77777777" w:rsidR="005262A3" w:rsidRPr="00A847AF" w:rsidRDefault="005262A3" w:rsidP="005262A3">
      <w:pPr>
        <w:ind w:firstLine="2"/>
      </w:pPr>
      <w:r w:rsidRPr="00A847AF">
        <w:t>Anlegg og utstyr som påvirker arbeidstakernes sikkerhet, helse og arbeidsmiljø skal vedlikeholdes i byggeperioden og kontrolleres før oppstart for å kunne avdekke feil.</w:t>
      </w:r>
    </w:p>
    <w:p w14:paraId="73328EF5" w14:textId="77777777" w:rsidR="005262A3" w:rsidRPr="00A847AF" w:rsidRDefault="005262A3" w:rsidP="005262A3">
      <w:pPr>
        <w:ind w:firstLine="2"/>
      </w:pPr>
    </w:p>
    <w:p w14:paraId="75A33587" w14:textId="6D448C7C" w:rsidR="005262A3" w:rsidRPr="00A847AF" w:rsidRDefault="005262A3" w:rsidP="005262A3">
      <w:pPr>
        <w:ind w:firstLine="2"/>
        <w:rPr>
          <w:i/>
          <w:iCs/>
        </w:rPr>
      </w:pPr>
      <w:r w:rsidRPr="00A847AF">
        <w:rPr>
          <w:i/>
          <w:iCs/>
        </w:rPr>
        <w:t>B.2.1</w:t>
      </w:r>
      <w:r w:rsidR="00EC0D8D">
        <w:rPr>
          <w:i/>
          <w:iCs/>
        </w:rPr>
        <w:t>3</w:t>
      </w:r>
      <w:r w:rsidRPr="00A847AF">
        <w:rPr>
          <w:i/>
          <w:iCs/>
        </w:rPr>
        <w:t>.7 Fjerning av avfall og farlige materialer</w:t>
      </w:r>
    </w:p>
    <w:p w14:paraId="114964DF" w14:textId="77777777" w:rsidR="005262A3" w:rsidRPr="00A847AF" w:rsidRDefault="005262A3" w:rsidP="005262A3">
      <w:pPr>
        <w:ind w:firstLine="2"/>
      </w:pPr>
      <w:r w:rsidRPr="00A847AF">
        <w:t>Farlige materialer som er blitt til avfall skal lagres forsvarlig inntil de blir fjernet fra byggeplassen.</w:t>
      </w:r>
    </w:p>
    <w:p w14:paraId="47AF76FC" w14:textId="77777777" w:rsidR="005262A3" w:rsidRPr="00A847AF" w:rsidRDefault="005262A3" w:rsidP="005262A3">
      <w:pPr>
        <w:ind w:firstLine="2"/>
      </w:pPr>
    </w:p>
    <w:p w14:paraId="31746F53" w14:textId="7AD0D023" w:rsidR="005262A3" w:rsidRPr="00A847AF" w:rsidRDefault="005262A3" w:rsidP="005262A3">
      <w:pPr>
        <w:ind w:firstLine="2"/>
        <w:rPr>
          <w:i/>
          <w:iCs/>
        </w:rPr>
      </w:pPr>
      <w:r w:rsidRPr="00A847AF">
        <w:rPr>
          <w:i/>
          <w:iCs/>
        </w:rPr>
        <w:t>B.2.1</w:t>
      </w:r>
      <w:r w:rsidR="00EC0D8D">
        <w:rPr>
          <w:i/>
          <w:iCs/>
        </w:rPr>
        <w:t>3</w:t>
      </w:r>
      <w:r w:rsidRPr="00A847AF">
        <w:rPr>
          <w:i/>
          <w:iCs/>
        </w:rPr>
        <w:t>.8 Forsvarlige arbeidstidsordninger</w:t>
      </w:r>
    </w:p>
    <w:p w14:paraId="5ADF8B75" w14:textId="2C715F2D" w:rsidR="005262A3" w:rsidRPr="00A847AF" w:rsidRDefault="005262A3" w:rsidP="005262A3">
      <w:pPr>
        <w:ind w:firstLine="2"/>
      </w:pPr>
      <w:r w:rsidRPr="00A847AF">
        <w:t>Arbeidstidsordningene skal være forsvarlige for alle arbeidstakerne i hele kontraktskjeden. Dersom det inngås arbeidstidsordninger som går utover alminnelig arbeidstid (</w:t>
      </w:r>
      <w:r>
        <w:t>arbeidsmiljøloven</w:t>
      </w:r>
      <w:r w:rsidRPr="00A847AF">
        <w:t xml:space="preserve"> § 10-4 (1), skal arbeidstidsordningene risikovurderes.</w:t>
      </w:r>
      <w:r w:rsidR="004D09D6">
        <w:br/>
      </w:r>
    </w:p>
    <w:p w14:paraId="11738BE4" w14:textId="6B267A88" w:rsidR="005262A3" w:rsidRPr="00A847AF" w:rsidRDefault="005262A3" w:rsidP="005262A3">
      <w:pPr>
        <w:ind w:firstLine="2"/>
        <w:rPr>
          <w:i/>
          <w:iCs/>
        </w:rPr>
      </w:pPr>
      <w:r w:rsidRPr="00A847AF">
        <w:rPr>
          <w:i/>
          <w:iCs/>
        </w:rPr>
        <w:t>B.2.1</w:t>
      </w:r>
      <w:r w:rsidR="00EC0D8D">
        <w:rPr>
          <w:i/>
          <w:iCs/>
        </w:rPr>
        <w:t>3</w:t>
      </w:r>
      <w:r w:rsidRPr="00A847AF">
        <w:rPr>
          <w:i/>
          <w:iCs/>
        </w:rPr>
        <w:t>.9 Forsvarlig innkvartering</w:t>
      </w:r>
    </w:p>
    <w:p w14:paraId="3799F334" w14:textId="1D5AAD80" w:rsidR="00E42218" w:rsidRPr="00A847AF" w:rsidRDefault="005262A3" w:rsidP="005262A3">
      <w:pPr>
        <w:ind w:firstLine="2"/>
      </w:pPr>
      <w:r w:rsidRPr="00A847AF">
        <w:t>Det tillates ikke å forlegge arbeidstakere på byggeplassen. Forsvarlig innkvartering skal skje etter arbeidsmiljølovens krav eller etter gjeldende tariffavtaler.</w:t>
      </w:r>
    </w:p>
    <w:p w14:paraId="28C8CFB9" w14:textId="77777777" w:rsidR="005262A3" w:rsidRPr="00A847AF" w:rsidRDefault="005262A3" w:rsidP="005262A3">
      <w:pPr>
        <w:ind w:firstLine="2"/>
      </w:pPr>
    </w:p>
    <w:p w14:paraId="3AD5AC0C" w14:textId="799EDD3E" w:rsidR="005262A3" w:rsidRPr="00A847AF" w:rsidRDefault="005262A3" w:rsidP="005262A3">
      <w:pPr>
        <w:ind w:firstLine="2"/>
        <w:rPr>
          <w:i/>
          <w:iCs/>
        </w:rPr>
      </w:pPr>
      <w:r w:rsidRPr="00A847AF">
        <w:rPr>
          <w:i/>
          <w:iCs/>
        </w:rPr>
        <w:t>B.2.1</w:t>
      </w:r>
      <w:r w:rsidR="00EC0D8D">
        <w:rPr>
          <w:i/>
          <w:iCs/>
        </w:rPr>
        <w:t>3</w:t>
      </w:r>
      <w:r w:rsidRPr="00A847AF">
        <w:rPr>
          <w:i/>
          <w:iCs/>
        </w:rPr>
        <w:t>.10 Sikkerhet og sikkerhetsutstyr</w:t>
      </w:r>
    </w:p>
    <w:p w14:paraId="323618E9" w14:textId="722182DE" w:rsidR="005262A3" w:rsidRPr="00A847AF" w:rsidRDefault="005262A3" w:rsidP="005262A3">
      <w:pPr>
        <w:ind w:firstLine="2"/>
      </w:pPr>
      <w:r w:rsidRPr="00A847AF">
        <w:t>Det skal sørges for at det er tilstrekkelig brannslukkings- og førstehjelpsutstyr, herunder kjemikaliedusj og øyeskyll på byggeplassen.</w:t>
      </w:r>
      <w:r w:rsidRPr="00A847AF">
        <w:br/>
      </w:r>
    </w:p>
    <w:p w14:paraId="6066603C" w14:textId="77777777" w:rsidR="005262A3" w:rsidRPr="00A847AF" w:rsidRDefault="005262A3" w:rsidP="005262A3">
      <w:pPr>
        <w:ind w:firstLine="2"/>
      </w:pPr>
      <w:r w:rsidRPr="00A847AF">
        <w:t>Det må etableres nødvendige rømningsveier og utganger på alle plan og som holdes skiltet med etterlysende skilt. Rømningsveiene og utgangene skal til enhver tid være ryddet og tilgjengelige.</w:t>
      </w:r>
      <w:r w:rsidRPr="00A847AF">
        <w:br/>
      </w:r>
    </w:p>
    <w:p w14:paraId="5286C379" w14:textId="3934EBB8" w:rsidR="005262A3" w:rsidRPr="00A847AF" w:rsidRDefault="00FD7EF0" w:rsidP="005262A3">
      <w:pPr>
        <w:ind w:firstLine="2"/>
      </w:pPr>
      <w:r>
        <w:t>E</w:t>
      </w:r>
      <w:r w:rsidR="005262A3" w:rsidRPr="00A847AF">
        <w:t>ntreprenør har ansvar for at det foreligger plan for beredskapssituasjoner og at alt personell i kontraktskjeden får nødvendig opplæring og øvelse i beredskapsrutinene for byggeplassen.</w:t>
      </w:r>
    </w:p>
    <w:p w14:paraId="58406D94" w14:textId="7CF7AF80" w:rsidR="005262A3" w:rsidRDefault="005262A3" w:rsidP="005262A3">
      <w:pPr>
        <w:ind w:firstLine="2"/>
      </w:pPr>
      <w:r w:rsidRPr="00A847AF">
        <w:t>Det er ikke tillatt å jobbe alene på byggeplassen. Av sikkerhetsmessige hensyn, skal det ved utførelse av arbeid alltid være minimum 2 stk. til stede.</w:t>
      </w:r>
      <w:r w:rsidR="005250A3">
        <w:br/>
      </w:r>
    </w:p>
    <w:p w14:paraId="3AB8A9D2" w14:textId="4749B44B" w:rsidR="005262A3" w:rsidRPr="008E4CF5" w:rsidRDefault="005262A3" w:rsidP="005262A3">
      <w:pPr>
        <w:ind w:firstLine="2"/>
        <w:rPr>
          <w:i/>
          <w:iCs/>
        </w:rPr>
      </w:pPr>
      <w:r w:rsidRPr="008E4CF5">
        <w:rPr>
          <w:i/>
          <w:iCs/>
        </w:rPr>
        <w:t>B.2.1</w:t>
      </w:r>
      <w:r w:rsidR="00EC0D8D">
        <w:rPr>
          <w:i/>
          <w:iCs/>
        </w:rPr>
        <w:t>3</w:t>
      </w:r>
      <w:r w:rsidRPr="008E4CF5">
        <w:rPr>
          <w:i/>
          <w:iCs/>
        </w:rPr>
        <w:t>.11 Manglende oppfølging av forebyggende tiltak</w:t>
      </w:r>
    </w:p>
    <w:p w14:paraId="1F5875D5" w14:textId="49F10FCE" w:rsidR="00E42218" w:rsidRDefault="005262A3" w:rsidP="004339A4">
      <w:pPr>
        <w:ind w:firstLine="2"/>
      </w:pPr>
      <w:r w:rsidRPr="00A847AF">
        <w:t xml:space="preserve">Manglende oppfølging av disse kravene vil gi byggherren rett til å stanse arbeidet for </w:t>
      </w:r>
      <w:r>
        <w:t>e</w:t>
      </w:r>
      <w:r w:rsidRPr="00A847AF">
        <w:t>ntreprenørens risiko inntil forholdet er rettet.</w:t>
      </w:r>
      <w:r>
        <w:t xml:space="preserve"> </w:t>
      </w:r>
      <w:r w:rsidRPr="00A847AF">
        <w:t>Gjentakende eller alvorlige brudd på disse bestemmelsene er å anse som vesentlig mislighold av kontraktsforpliktelsene.</w:t>
      </w:r>
      <w:r w:rsidR="00E42218">
        <w:br w:type="page"/>
      </w:r>
    </w:p>
    <w:p w14:paraId="0794865C" w14:textId="77777777" w:rsidR="00EC27BB" w:rsidRPr="00EC7909" w:rsidRDefault="00EC27BB" w:rsidP="00A2721D">
      <w:pPr>
        <w:pStyle w:val="OverskriftA"/>
      </w:pPr>
      <w:bookmarkStart w:id="14" w:name="_Toc238109108"/>
      <w:bookmarkEnd w:id="10"/>
      <w:r w:rsidRPr="00EC7909">
        <w:lastRenderedPageBreak/>
        <w:t>Tekniske krav</w:t>
      </w:r>
      <w:bookmarkEnd w:id="14"/>
    </w:p>
    <w:p w14:paraId="67F32700" w14:textId="3783DD36" w:rsidR="007C048D" w:rsidRPr="00EC7909" w:rsidRDefault="007C048D" w:rsidP="00981B69"/>
    <w:p w14:paraId="5DD0A0E0" w14:textId="77777777" w:rsidR="009D4DA7" w:rsidRPr="00E81CAC" w:rsidRDefault="009D4DA7" w:rsidP="00C966C2">
      <w:pPr>
        <w:pStyle w:val="A1overskrift"/>
      </w:pPr>
      <w:r w:rsidRPr="00E81CAC">
        <w:t>C.1 Tekniske rammebetingelser</w:t>
      </w:r>
    </w:p>
    <w:p w14:paraId="7D9B7251" w14:textId="3BCCDF5C" w:rsidR="00E362C5" w:rsidRDefault="003B625D" w:rsidP="005507F4">
      <w:pPr>
        <w:spacing w:line="240" w:lineRule="auto"/>
        <w:rPr>
          <w:szCs w:val="22"/>
        </w:rPr>
      </w:pPr>
      <w:r w:rsidRPr="009C1E3E">
        <w:rPr>
          <w:szCs w:val="22"/>
        </w:rPr>
        <w:t>Prosjektering og utførelse skal være i samsvar med</w:t>
      </w:r>
      <w:r>
        <w:rPr>
          <w:szCs w:val="22"/>
        </w:rPr>
        <w:t xml:space="preserve"> konkurransegrunnlaget og </w:t>
      </w:r>
      <w:r w:rsidRPr="009C1E3E">
        <w:rPr>
          <w:szCs w:val="22"/>
        </w:rPr>
        <w:t xml:space="preserve">gjeldende </w:t>
      </w:r>
      <w:r>
        <w:rPr>
          <w:szCs w:val="22"/>
        </w:rPr>
        <w:t xml:space="preserve">lov og </w:t>
      </w:r>
      <w:r w:rsidR="00E362C5">
        <w:rPr>
          <w:szCs w:val="22"/>
        </w:rPr>
        <w:br/>
        <w:t>forskrift.</w:t>
      </w:r>
    </w:p>
    <w:p w14:paraId="04B14102" w14:textId="77777777" w:rsidR="00EE7422" w:rsidRDefault="00EE7422" w:rsidP="009D4DA7"/>
    <w:p w14:paraId="650E625C" w14:textId="6F0504AE" w:rsidR="003A7CE0" w:rsidRPr="002308B9" w:rsidRDefault="00F8241B" w:rsidP="003A7CE0">
      <w:r w:rsidRPr="1F9C5334">
        <w:rPr>
          <w:rFonts w:eastAsiaTheme="majorEastAsia"/>
        </w:rPr>
        <w:t xml:space="preserve">C.1.2 </w:t>
      </w:r>
      <w:r w:rsidR="00C30FAF">
        <w:rPr>
          <w:rFonts w:eastAsiaTheme="majorEastAsia"/>
        </w:rPr>
        <w:t>Ytre miljø</w:t>
      </w:r>
      <w:r w:rsidR="003A7CE0">
        <w:rPr>
          <w:rFonts w:eastAsiaTheme="majorEastAsia"/>
        </w:rPr>
        <w:br/>
      </w:r>
      <w:r>
        <w:rPr>
          <w:rFonts w:eastAsiaTheme="majorEastAsia"/>
        </w:rPr>
        <w:br/>
      </w:r>
      <w:r w:rsidR="003A7CE0" w:rsidRPr="002308B9">
        <w:t>C.1.2.</w:t>
      </w:r>
      <w:r w:rsidR="003A7CE0">
        <w:t>1</w:t>
      </w:r>
      <w:r w:rsidR="003A7CE0" w:rsidRPr="002308B9">
        <w:t xml:space="preserve"> Sortering av avfall</w:t>
      </w:r>
    </w:p>
    <w:p w14:paraId="673399BD" w14:textId="607F1D30" w:rsidR="00EE7422" w:rsidRPr="00E81CAC" w:rsidRDefault="003A7CE0" w:rsidP="003A7CE0">
      <w:r w:rsidRPr="002308B9">
        <w:t xml:space="preserve">Sorteringsgrad av avfall på byggeplass skal være </w:t>
      </w:r>
      <w:r>
        <w:t>85</w:t>
      </w:r>
      <w:r w:rsidRPr="002308B9">
        <w:t>% eller høyere. Resultat skal dokumenteres</w:t>
      </w:r>
      <w:r>
        <w:t xml:space="preserve"> i samsvar med rapporteringsrutiner i punkt D.1.3</w:t>
      </w:r>
      <w:r w:rsidRPr="002308B9">
        <w:t>.</w:t>
      </w:r>
    </w:p>
    <w:p w14:paraId="6E2909FE" w14:textId="77777777" w:rsidR="009D4DA7" w:rsidRPr="00EA6BBC" w:rsidRDefault="009D4DA7" w:rsidP="009D4DA7">
      <w:pPr>
        <w:spacing w:line="240" w:lineRule="auto"/>
        <w:rPr>
          <w:rFonts w:asciiTheme="minorHAnsi" w:hAnsiTheme="minorHAnsi"/>
          <w:highlight w:val="yellow"/>
        </w:rPr>
      </w:pPr>
    </w:p>
    <w:p w14:paraId="37715A1F" w14:textId="77777777" w:rsidR="009D4DA7" w:rsidRPr="007409CB" w:rsidRDefault="009D4DA7" w:rsidP="00C966C2">
      <w:pPr>
        <w:pStyle w:val="A1overskrift"/>
      </w:pPr>
      <w:r w:rsidRPr="007409CB">
        <w:t>C.2 Teknisk beskrivelse</w:t>
      </w:r>
    </w:p>
    <w:p w14:paraId="72DB6D61" w14:textId="4524FE57" w:rsidR="00C30FAF" w:rsidRPr="009C1E3E" w:rsidRDefault="00C30FAF" w:rsidP="00C30FAF">
      <w:pPr>
        <w:rPr>
          <w:szCs w:val="22"/>
        </w:rPr>
      </w:pPr>
      <w:r w:rsidRPr="009C1E3E">
        <w:rPr>
          <w:szCs w:val="22"/>
        </w:rPr>
        <w:t>Vedlagte tekniske funksjonsbeskrivelse</w:t>
      </w:r>
      <w:r w:rsidR="00226694">
        <w:rPr>
          <w:szCs w:val="22"/>
        </w:rPr>
        <w:t>r, tekniske beskrivelser og prosjektanvisninger</w:t>
      </w:r>
      <w:r w:rsidRPr="009C1E3E">
        <w:rPr>
          <w:szCs w:val="22"/>
        </w:rPr>
        <w:t xml:space="preserve"> definerer hvilke leveranser og ytelser som skal legges til grunn for tilbudet:</w:t>
      </w:r>
    </w:p>
    <w:p w14:paraId="67001BEB" w14:textId="77777777" w:rsidR="00C30FAF" w:rsidRPr="009C1E3E" w:rsidRDefault="00C30FAF" w:rsidP="00C30FAF">
      <w:pPr>
        <w:rPr>
          <w:szCs w:val="22"/>
        </w:rPr>
      </w:pPr>
    </w:p>
    <w:p w14:paraId="0A3C05FA" w14:textId="3AD8277C" w:rsidR="00C30FAF" w:rsidRDefault="00C30FAF" w:rsidP="00DC1775">
      <w:pPr>
        <w:pStyle w:val="Listeavsnitt"/>
        <w:numPr>
          <w:ilvl w:val="0"/>
          <w:numId w:val="18"/>
        </w:numPr>
      </w:pPr>
      <w:bookmarkStart w:id="15" w:name="_Hlk139028554"/>
      <w:r>
        <w:t xml:space="preserve">Funksjonsbeskrivelse ARK </w:t>
      </w:r>
    </w:p>
    <w:p w14:paraId="7CB571DB" w14:textId="51C8C773" w:rsidR="00C30FAF" w:rsidRDefault="00C30FAF" w:rsidP="00DC1775">
      <w:pPr>
        <w:pStyle w:val="Listeavsnitt"/>
        <w:numPr>
          <w:ilvl w:val="0"/>
          <w:numId w:val="18"/>
        </w:numPr>
      </w:pPr>
      <w:r>
        <w:t>Funksjonsbeskrivelse RIE</w:t>
      </w:r>
    </w:p>
    <w:p w14:paraId="28DE5575" w14:textId="07D630A4" w:rsidR="00305F46" w:rsidRDefault="00C30FAF" w:rsidP="00DC1775">
      <w:pPr>
        <w:pStyle w:val="Listeavsnitt"/>
        <w:numPr>
          <w:ilvl w:val="0"/>
          <w:numId w:val="18"/>
        </w:numPr>
      </w:pPr>
      <w:r>
        <w:t>Teknisk beskrivelse RIV</w:t>
      </w:r>
      <w:r w:rsidR="00305F46">
        <w:t xml:space="preserve"> </w:t>
      </w:r>
      <w:r w:rsidR="00D4148B">
        <w:t>S</w:t>
      </w:r>
      <w:r w:rsidR="0064789C">
        <w:t>prinkler og sanitæranlegg</w:t>
      </w:r>
    </w:p>
    <w:p w14:paraId="79F25B8C" w14:textId="24DA4CA5" w:rsidR="00C30FAF" w:rsidRDefault="00305F46" w:rsidP="004C48C0">
      <w:pPr>
        <w:pStyle w:val="Listeavsnitt"/>
        <w:numPr>
          <w:ilvl w:val="0"/>
          <w:numId w:val="18"/>
        </w:numPr>
      </w:pPr>
      <w:r>
        <w:t xml:space="preserve">Teknisk beskrivelse RIV </w:t>
      </w:r>
      <w:r w:rsidR="00D4148B">
        <w:t>Lu</w:t>
      </w:r>
      <w:r w:rsidR="009A30D8">
        <w:t>ftbehandlingsanlegg</w:t>
      </w:r>
    </w:p>
    <w:p w14:paraId="758A7C90" w14:textId="76741566" w:rsidR="00C30FAF" w:rsidRDefault="00D70A42" w:rsidP="00DC1775">
      <w:pPr>
        <w:pStyle w:val="Listeavsnitt"/>
        <w:numPr>
          <w:ilvl w:val="0"/>
          <w:numId w:val="18"/>
        </w:numPr>
      </w:pPr>
      <w:r>
        <w:t xml:space="preserve">Teknisk beskrivelse </w:t>
      </w:r>
      <w:r w:rsidR="00F71747">
        <w:t xml:space="preserve">RIV </w:t>
      </w:r>
      <w:r w:rsidR="00D4148B">
        <w:t>H</w:t>
      </w:r>
      <w:r>
        <w:t xml:space="preserve">jelpearbeider </w:t>
      </w:r>
      <w:r w:rsidR="009A30D8">
        <w:t>VVS</w:t>
      </w:r>
    </w:p>
    <w:p w14:paraId="2BDF94ED" w14:textId="77777777" w:rsidR="00850B07" w:rsidRDefault="00850B07" w:rsidP="00850B07">
      <w:pPr>
        <w:pStyle w:val="Listeavsnitt"/>
        <w:numPr>
          <w:ilvl w:val="0"/>
          <w:numId w:val="18"/>
        </w:numPr>
      </w:pPr>
      <w:r>
        <w:t>Brannkonsept RIBr</w:t>
      </w:r>
    </w:p>
    <w:p w14:paraId="568DA05C" w14:textId="60AE50BC" w:rsidR="00C30FAF" w:rsidRPr="00896324" w:rsidRDefault="00C30FAF" w:rsidP="00DC1775">
      <w:pPr>
        <w:pStyle w:val="Listeavsnitt"/>
        <w:numPr>
          <w:ilvl w:val="0"/>
          <w:numId w:val="18"/>
        </w:numPr>
      </w:pPr>
      <w:r>
        <w:t xml:space="preserve">Prosjektanvisninger </w:t>
      </w:r>
      <w:r w:rsidR="00D70A42">
        <w:t xml:space="preserve">(PA) </w:t>
      </w:r>
      <w:r>
        <w:t xml:space="preserve">Sandnes eiendom </w:t>
      </w:r>
    </w:p>
    <w:bookmarkEnd w:id="15"/>
    <w:p w14:paraId="124DD88B" w14:textId="77777777" w:rsidR="00C30FAF" w:rsidRPr="009C1E3E" w:rsidRDefault="00C30FAF" w:rsidP="00C30FAF">
      <w:pPr>
        <w:ind w:left="1776"/>
      </w:pPr>
    </w:p>
    <w:p w14:paraId="4F790E48" w14:textId="39AA8583" w:rsidR="00C30FAF" w:rsidRPr="00AE2687" w:rsidRDefault="00C30FAF" w:rsidP="00C30FAF">
      <w:r w:rsidRPr="00AE2687">
        <w:t xml:space="preserve">Ved eventuell motstrid mellom dokumenter i teknisk beskrivelse, skal beskrivelsene fra </w:t>
      </w:r>
      <w:r w:rsidR="00FD5A34">
        <w:t xml:space="preserve">byggherre, </w:t>
      </w:r>
      <w:r w:rsidRPr="00AE2687">
        <w:t xml:space="preserve">rådgiverne og brannkonsept gjelde foran prosjekteringsanvisningene. </w:t>
      </w:r>
    </w:p>
    <w:p w14:paraId="07AF9A32" w14:textId="77777777" w:rsidR="00C30FAF" w:rsidRDefault="00C30FAF" w:rsidP="00C30FAF"/>
    <w:p w14:paraId="76BB2775" w14:textId="0EF1108C" w:rsidR="00C30FAF" w:rsidRDefault="00C30FAF" w:rsidP="00C30FAF">
      <w:r>
        <w:t xml:space="preserve">Dersom det </w:t>
      </w:r>
      <w:r w:rsidR="00FD5A34">
        <w:t>k</w:t>
      </w:r>
      <w:r>
        <w:t>ommer</w:t>
      </w:r>
      <w:r w:rsidR="00FD5A34">
        <w:t xml:space="preserve"> frem</w:t>
      </w:r>
      <w:r w:rsidRPr="000D2A7A">
        <w:t xml:space="preserve"> produktnavn i kravspesifikasjon eller beskrivelse er dette </w:t>
      </w:r>
      <w:r>
        <w:t xml:space="preserve">ment </w:t>
      </w:r>
      <w:r w:rsidRPr="000D2A7A">
        <w:t xml:space="preserve">kun veiledende for å definere egenskap til produkt. </w:t>
      </w:r>
      <w:r w:rsidR="00FD5A34" w:rsidRPr="000D2A7A">
        <w:t>Tilsvarende produkt med samme spesifikasjon og egenskap er derfor akseptabelt</w:t>
      </w:r>
      <w:r w:rsidR="00FD5A34">
        <w:t xml:space="preserve"> forutsatt at totalentreprenør kan dokumentere dette.</w:t>
      </w:r>
      <w:r w:rsidR="00D70A42">
        <w:br/>
      </w:r>
    </w:p>
    <w:p w14:paraId="2A9D251B" w14:textId="4D1D10F5" w:rsidR="00BB2EA6" w:rsidRDefault="00BB2EA6" w:rsidP="009D4DA7">
      <w:r w:rsidRPr="00BB2EA6">
        <w:t>Det vises til vedlegg 2 – Tekniske beskrivelser, kapittel I – Vedlegg.</w:t>
      </w:r>
    </w:p>
    <w:p w14:paraId="4F45051F" w14:textId="77777777" w:rsidR="007409CB" w:rsidRDefault="007409CB" w:rsidP="009D4DA7"/>
    <w:p w14:paraId="5C7B0D72" w14:textId="585BE24F" w:rsidR="009D4DA7" w:rsidRPr="007409CB" w:rsidRDefault="009D4DA7" w:rsidP="00C966C2">
      <w:pPr>
        <w:pStyle w:val="A1overskrift"/>
      </w:pPr>
      <w:r w:rsidRPr="007409CB">
        <w:t xml:space="preserve">C.3 Tegninger </w:t>
      </w:r>
      <w:r w:rsidR="003636A2" w:rsidRPr="007409CB">
        <w:t>og modeller</w:t>
      </w:r>
    </w:p>
    <w:p w14:paraId="77BFA660" w14:textId="77777777" w:rsidR="009D4DA7" w:rsidRPr="007409CB" w:rsidRDefault="009D4DA7" w:rsidP="009D4DA7"/>
    <w:p w14:paraId="18747F38" w14:textId="49DFE7DB" w:rsidR="00CA2390" w:rsidRDefault="00CA2390" w:rsidP="00CA2390">
      <w:pPr>
        <w:spacing w:line="240" w:lineRule="auto"/>
      </w:pPr>
      <w:r>
        <w:t>C.3.1. Tegninger og modeller</w:t>
      </w:r>
      <w:r>
        <w:br/>
      </w:r>
      <w:r w:rsidRPr="008275E3">
        <w:t>Vedlagte tegninger</w:t>
      </w:r>
      <w:r>
        <w:t xml:space="preserve"> og modeller</w:t>
      </w:r>
      <w:r w:rsidRPr="008275E3">
        <w:t xml:space="preserve"> </w:t>
      </w:r>
      <w:r>
        <w:t xml:space="preserve">fra ARK, </w:t>
      </w:r>
      <w:r w:rsidR="00F71747">
        <w:t>RIE, RIV</w:t>
      </w:r>
      <w:r>
        <w:t xml:space="preserve"> </w:t>
      </w:r>
      <w:r w:rsidR="00305F46">
        <w:t>og</w:t>
      </w:r>
      <w:r>
        <w:t xml:space="preserve"> </w:t>
      </w:r>
      <w:r w:rsidR="00F71747">
        <w:t xml:space="preserve">RIBr </w:t>
      </w:r>
      <w:r w:rsidRPr="008275E3">
        <w:t>supplerer funksjonsbeskrivelsen</w:t>
      </w:r>
      <w:r>
        <w:t>e</w:t>
      </w:r>
      <w:r w:rsidR="00CE0D6E">
        <w:t>, tekniske beskrivelser</w:t>
      </w:r>
      <w:r>
        <w:t xml:space="preserve"> </w:t>
      </w:r>
      <w:r w:rsidRPr="002D781E">
        <w:t>og brannkonsept</w:t>
      </w:r>
      <w:r w:rsidR="00BB2EA6">
        <w:t>.</w:t>
      </w:r>
      <w:r w:rsidRPr="002D781E">
        <w:t xml:space="preserve"> </w:t>
      </w:r>
    </w:p>
    <w:p w14:paraId="1204FBF1" w14:textId="77777777" w:rsidR="00BB2EA6" w:rsidRDefault="00BB2EA6" w:rsidP="00CA2390">
      <w:pPr>
        <w:spacing w:line="240" w:lineRule="auto"/>
      </w:pPr>
    </w:p>
    <w:p w14:paraId="3854A28D" w14:textId="209337FD" w:rsidR="00BB2EA6" w:rsidRDefault="00BB2EA6" w:rsidP="00BB2EA6">
      <w:r w:rsidRPr="00BB2EA6">
        <w:t xml:space="preserve">Det vises til vedlegg </w:t>
      </w:r>
      <w:r>
        <w:t>3</w:t>
      </w:r>
      <w:r w:rsidRPr="00BB2EA6">
        <w:t xml:space="preserve"> – Tekniske </w:t>
      </w:r>
      <w:r>
        <w:t>tegninger og modeller</w:t>
      </w:r>
      <w:r w:rsidRPr="00BB2EA6">
        <w:t>, kapittel I – Vedlegg.</w:t>
      </w:r>
    </w:p>
    <w:p w14:paraId="559460DB" w14:textId="77777777" w:rsidR="00BB2EA6" w:rsidRPr="002D781E" w:rsidRDefault="00BB2EA6" w:rsidP="00CA2390">
      <w:pPr>
        <w:spacing w:line="240" w:lineRule="auto"/>
      </w:pPr>
    </w:p>
    <w:p w14:paraId="48414084" w14:textId="77777777" w:rsidR="00CA2390" w:rsidRPr="002D781E" w:rsidRDefault="00CA2390" w:rsidP="00CA2390">
      <w:pPr>
        <w:spacing w:line="240" w:lineRule="auto"/>
      </w:pPr>
    </w:p>
    <w:p w14:paraId="2AA70881" w14:textId="559D0348" w:rsidR="002A431F" w:rsidRPr="00EC7909" w:rsidRDefault="002A431F">
      <w:pPr>
        <w:spacing w:line="240" w:lineRule="auto"/>
      </w:pPr>
      <w:r w:rsidRPr="00EC7909">
        <w:br w:type="page"/>
      </w:r>
    </w:p>
    <w:p w14:paraId="2DB15897" w14:textId="2A99BD5B" w:rsidR="007C048D" w:rsidRPr="00EC7909" w:rsidRDefault="00EC27BB" w:rsidP="00874CB2">
      <w:pPr>
        <w:pStyle w:val="OverskriftA"/>
      </w:pPr>
      <w:bookmarkStart w:id="16" w:name="_Toc238109109"/>
      <w:r w:rsidRPr="00EC7909">
        <w:lastRenderedPageBreak/>
        <w:t>Krav til byggeprosessen</w:t>
      </w:r>
      <w:bookmarkEnd w:id="16"/>
      <w:r w:rsidR="00576EF5" w:rsidRPr="00EC7909">
        <w:br/>
      </w:r>
    </w:p>
    <w:p w14:paraId="07A06D01" w14:textId="386098F7" w:rsidR="00395593" w:rsidRPr="00F16AB5" w:rsidRDefault="00395593" w:rsidP="00C966C2">
      <w:pPr>
        <w:pStyle w:val="A1overskrift"/>
      </w:pPr>
      <w:r w:rsidRPr="00F16AB5">
        <w:t>D.1 Administrative rutiner</w:t>
      </w:r>
    </w:p>
    <w:p w14:paraId="56D359B9" w14:textId="21AE0C56" w:rsidR="002A431F" w:rsidRDefault="00395593" w:rsidP="00395593">
      <w:r w:rsidRPr="00EC7909">
        <w:t xml:space="preserve">Krav til administrative rutiner i byggeprosessen supplerer beskrivelsene og </w:t>
      </w:r>
      <w:r w:rsidR="005919EF" w:rsidRPr="00EC7909">
        <w:t>kommer frem</w:t>
      </w:r>
      <w:r w:rsidRPr="00EC7909">
        <w:t xml:space="preserve"> av dette kapittelet og vedlagte dokumenter.</w:t>
      </w:r>
      <w:r w:rsidR="00246495" w:rsidRPr="00EC7909">
        <w:br/>
      </w:r>
    </w:p>
    <w:p w14:paraId="4481FBE0" w14:textId="5C1840AA" w:rsidR="00C43548" w:rsidRPr="00667D0F" w:rsidRDefault="00C43548" w:rsidP="00C43548">
      <w:pPr>
        <w:rPr>
          <w:b/>
          <w:bCs/>
        </w:rPr>
      </w:pPr>
      <w:r w:rsidRPr="00667D0F">
        <w:rPr>
          <w:rStyle w:val="Overskrift3Tegn"/>
          <w:b w:val="0"/>
          <w:bCs w:val="0"/>
        </w:rPr>
        <w:t>D.1.</w:t>
      </w:r>
      <w:r>
        <w:rPr>
          <w:rStyle w:val="Overskrift3Tegn"/>
          <w:b w:val="0"/>
          <w:bCs w:val="0"/>
        </w:rPr>
        <w:t>1</w:t>
      </w:r>
      <w:r w:rsidRPr="00667D0F">
        <w:rPr>
          <w:rStyle w:val="Overskrift3Tegn"/>
          <w:b w:val="0"/>
          <w:bCs w:val="0"/>
        </w:rPr>
        <w:t xml:space="preserve"> Byggemøter og andre møter</w:t>
      </w:r>
    </w:p>
    <w:p w14:paraId="6EFCE928" w14:textId="2728E5D2" w:rsidR="00B05C3E" w:rsidRPr="009C1E3E" w:rsidRDefault="00B05C3E" w:rsidP="00B05C3E">
      <w:r w:rsidRPr="009C1E3E">
        <w:t xml:space="preserve">Etter signering av kontrakt inviterer </w:t>
      </w:r>
      <w:r w:rsidR="003865BD">
        <w:t>t</w:t>
      </w:r>
      <w:r w:rsidRPr="009C1E3E">
        <w:t xml:space="preserve">otalentreprenør til oppstartsmøte med alle parter. På dette møtet skal det også </w:t>
      </w:r>
      <w:r>
        <w:t>besluttes</w:t>
      </w:r>
      <w:r w:rsidRPr="009C1E3E">
        <w:t xml:space="preserve"> møtestrategi. Til en best mulig gjennomføring av dette prosjektet er det behov for prosjekteringsmøter, framdriftsmøter, byggherremøter, brukermøter og byggemøter. Hyppighet av møtene</w:t>
      </w:r>
      <w:r>
        <w:t xml:space="preserve"> vil være</w:t>
      </w:r>
      <w:r w:rsidRPr="009C1E3E">
        <w:t xml:space="preserve"> </w:t>
      </w:r>
      <w:r w:rsidR="003865BD">
        <w:t>i henhold til</w:t>
      </w:r>
      <w:r w:rsidRPr="009C1E3E">
        <w:t xml:space="preserve"> behov, men minst hver </w:t>
      </w:r>
      <w:r w:rsidRPr="00BB0355">
        <w:t xml:space="preserve">14 dag. Byggherres representant skal ha rett til å delta i disse møtene. </w:t>
      </w:r>
      <w:r w:rsidRPr="009C1E3E">
        <w:br/>
      </w:r>
      <w:r w:rsidRPr="009C1E3E">
        <w:br/>
        <w:t>Totalentreprenøren skal føre referat fra møter. Møtereferater skal inneholde: Møtenummer, dato og sted, deltakere, øvrige mottakere av referat, ansvar for oppfølging av saker, dato for neste møte.</w:t>
      </w:r>
    </w:p>
    <w:p w14:paraId="77898CF4" w14:textId="77777777" w:rsidR="00B05C3E" w:rsidRPr="009C1E3E" w:rsidRDefault="00B05C3E" w:rsidP="00B05C3E"/>
    <w:p w14:paraId="72F15C5B" w14:textId="77777777" w:rsidR="00B05C3E" w:rsidRPr="009C1E3E" w:rsidRDefault="00B05C3E" w:rsidP="00B05C3E">
      <w:pPr>
        <w:rPr>
          <w:rFonts w:asciiTheme="minorHAnsi" w:hAnsiTheme="minorHAnsi"/>
        </w:rPr>
      </w:pPr>
      <w:r w:rsidRPr="009C1E3E">
        <w:rPr>
          <w:rFonts w:asciiTheme="minorHAnsi" w:hAnsiTheme="minorHAnsi"/>
        </w:rPr>
        <w:t xml:space="preserve">Til byggemøtet skal følgende som minimum leveres: </w:t>
      </w:r>
    </w:p>
    <w:p w14:paraId="307108AB" w14:textId="77777777" w:rsidR="00B05C3E" w:rsidRPr="009C1E3E" w:rsidRDefault="00B05C3E" w:rsidP="00B05C3E">
      <w:pPr>
        <w:rPr>
          <w:rFonts w:asciiTheme="minorHAnsi" w:hAnsiTheme="minorHAnsi"/>
        </w:rPr>
      </w:pPr>
    </w:p>
    <w:p w14:paraId="7B665A77" w14:textId="77777777" w:rsidR="00B05C3E" w:rsidRPr="009C1E3E" w:rsidRDefault="00B05C3E" w:rsidP="00DC1775">
      <w:pPr>
        <w:pStyle w:val="Listeavsnitt"/>
        <w:numPr>
          <w:ilvl w:val="0"/>
          <w:numId w:val="5"/>
        </w:numPr>
      </w:pPr>
      <w:r w:rsidRPr="009C1E3E">
        <w:t>Status for perioden</w:t>
      </w:r>
    </w:p>
    <w:p w14:paraId="20A978F9" w14:textId="77777777" w:rsidR="00B05C3E" w:rsidRDefault="00B05C3E" w:rsidP="00DC1775">
      <w:pPr>
        <w:pStyle w:val="Listeavsnitt"/>
        <w:numPr>
          <w:ilvl w:val="0"/>
          <w:numId w:val="5"/>
        </w:numPr>
      </w:pPr>
      <w:r w:rsidRPr="009C1E3E">
        <w:t xml:space="preserve">Avklaringer som må gjøres innen neste periode i henhold til fremdriftsplan </w:t>
      </w:r>
    </w:p>
    <w:p w14:paraId="47D643D2" w14:textId="1F5C0F91" w:rsidR="00B05C3E" w:rsidRPr="009C1E3E" w:rsidRDefault="00B05C3E" w:rsidP="00DC1775">
      <w:pPr>
        <w:pStyle w:val="Listeavsnitt"/>
        <w:numPr>
          <w:ilvl w:val="0"/>
          <w:numId w:val="5"/>
        </w:numPr>
      </w:pPr>
      <w:r>
        <w:t>HMS</w:t>
      </w:r>
    </w:p>
    <w:p w14:paraId="4D350AFF" w14:textId="77777777" w:rsidR="00B05C3E" w:rsidRDefault="00B05C3E" w:rsidP="00C43548"/>
    <w:p w14:paraId="3EF4F892" w14:textId="02C7D49E" w:rsidR="00C43548" w:rsidRPr="00C966C2" w:rsidRDefault="00C43548" w:rsidP="00C966C2">
      <w:pPr>
        <w:pStyle w:val="A1overskrift"/>
        <w:rPr>
          <w:rStyle w:val="Overskrift3Tegn"/>
          <w:b/>
          <w:bCs w:val="0"/>
        </w:rPr>
      </w:pPr>
      <w:r w:rsidRPr="00C966C2">
        <w:rPr>
          <w:rStyle w:val="Overskrift3Tegn"/>
          <w:bCs w:val="0"/>
        </w:rPr>
        <w:t>D.1.2 Fakturarutiner</w:t>
      </w:r>
    </w:p>
    <w:p w14:paraId="6FF968DC" w14:textId="6A3663F0" w:rsidR="00C43548" w:rsidRPr="00EC7909" w:rsidRDefault="00C43548" w:rsidP="00C43548">
      <w:bookmarkStart w:id="17" w:name="_Hlk187233754"/>
      <w:r w:rsidRPr="009C1E3E">
        <w:rPr>
          <w:szCs w:val="22"/>
        </w:rPr>
        <w:t xml:space="preserve">Elektronisk faktura skal sendes på EHF format til e-fakturaadresse </w:t>
      </w:r>
      <w:r>
        <w:rPr>
          <w:szCs w:val="22"/>
        </w:rPr>
        <w:t>0192</w:t>
      </w:r>
      <w:r w:rsidRPr="009C1E3E">
        <w:rPr>
          <w:szCs w:val="22"/>
        </w:rPr>
        <w:t xml:space="preserve">:964965137. Faktura skal være merket med Sandnes eiendom, </w:t>
      </w:r>
      <w:r>
        <w:t>SK104200</w:t>
      </w:r>
      <w:r w:rsidR="00B05C3E">
        <w:t>A</w:t>
      </w:r>
      <w:r w:rsidRPr="009C1E3E">
        <w:rPr>
          <w:szCs w:val="22"/>
        </w:rPr>
        <w:t xml:space="preserve">, </w:t>
      </w:r>
      <w:r>
        <w:rPr>
          <w:szCs w:val="22"/>
        </w:rPr>
        <w:t>B</w:t>
      </w:r>
      <w:r w:rsidRPr="009C1E3E">
        <w:rPr>
          <w:szCs w:val="22"/>
        </w:rPr>
        <w:t xml:space="preserve">yggeprosjekt ved </w:t>
      </w:r>
      <w:r w:rsidR="00B05C3E">
        <w:rPr>
          <w:szCs w:val="22"/>
        </w:rPr>
        <w:t>Morten Braut</w:t>
      </w:r>
      <w:r w:rsidRPr="009C1E3E">
        <w:rPr>
          <w:szCs w:val="22"/>
        </w:rPr>
        <w:t xml:space="preserve">, prosjektnummer </w:t>
      </w:r>
      <w:r w:rsidR="00B05C3E">
        <w:rPr>
          <w:szCs w:val="22"/>
        </w:rPr>
        <w:t>5623701</w:t>
      </w:r>
      <w:r>
        <w:rPr>
          <w:szCs w:val="22"/>
        </w:rPr>
        <w:t xml:space="preserve"> </w:t>
      </w:r>
      <w:r w:rsidR="009E644C">
        <w:rPr>
          <w:szCs w:val="22"/>
        </w:rPr>
        <w:t>R</w:t>
      </w:r>
      <w:r>
        <w:rPr>
          <w:szCs w:val="22"/>
        </w:rPr>
        <w:t xml:space="preserve">ehabilitering </w:t>
      </w:r>
      <w:r w:rsidR="00B05C3E">
        <w:rPr>
          <w:szCs w:val="22"/>
        </w:rPr>
        <w:t>av 14 leiligheter ved Lunde BoAS.</w:t>
      </w:r>
    </w:p>
    <w:bookmarkEnd w:id="17"/>
    <w:p w14:paraId="51A1E378" w14:textId="77777777" w:rsidR="00C43548" w:rsidRDefault="00C43548" w:rsidP="00395593"/>
    <w:p w14:paraId="1F06C2B3" w14:textId="3544C2BD" w:rsidR="00C43548" w:rsidRPr="00EC7909" w:rsidRDefault="00C43548" w:rsidP="00C43548">
      <w:r w:rsidRPr="00EC7909">
        <w:t>D.1.</w:t>
      </w:r>
      <w:r>
        <w:t>3</w:t>
      </w:r>
      <w:r w:rsidRPr="00EC7909">
        <w:t xml:space="preserve"> Rapporteringsrutiner</w:t>
      </w:r>
    </w:p>
    <w:p w14:paraId="616800E0" w14:textId="77777777" w:rsidR="00C43548" w:rsidRPr="005835C4" w:rsidRDefault="00C43548" w:rsidP="00C43548">
      <w:r w:rsidRPr="005835C4">
        <w:t>Det skal rapporteres minimum en gang per måned om status. FDV-dokumentasjon skal følge byggets fremdrift og omforent fremdriftsplan. Det skal lages månedsrapporter. En månedsrapport skal som minimum inneholde:</w:t>
      </w:r>
      <w:r w:rsidRPr="005835C4">
        <w:br/>
      </w:r>
    </w:p>
    <w:p w14:paraId="6DF685E3" w14:textId="77777777" w:rsidR="00C43548" w:rsidRPr="005835C4" w:rsidRDefault="00C43548" w:rsidP="000673F7">
      <w:pPr>
        <w:numPr>
          <w:ilvl w:val="0"/>
          <w:numId w:val="7"/>
        </w:numPr>
      </w:pPr>
      <w:r w:rsidRPr="005835C4">
        <w:t>Oppsummering for perioden, bygg og anlegg</w:t>
      </w:r>
    </w:p>
    <w:p w14:paraId="257B409D" w14:textId="7070DA9B" w:rsidR="00C43548" w:rsidRPr="005835C4" w:rsidRDefault="00C43548" w:rsidP="000673F7">
      <w:pPr>
        <w:numPr>
          <w:ilvl w:val="0"/>
          <w:numId w:val="7"/>
        </w:numPr>
      </w:pPr>
      <w:r w:rsidRPr="005835C4">
        <w:t>HMS/KS</w:t>
      </w:r>
      <w:r w:rsidR="001447E8">
        <w:t xml:space="preserve"> </w:t>
      </w:r>
      <w:r w:rsidR="001447E8" w:rsidRPr="009D5E41">
        <w:t>(</w:t>
      </w:r>
      <w:r w:rsidR="00B34982">
        <w:t xml:space="preserve">utfylt </w:t>
      </w:r>
      <w:r w:rsidR="006006FE">
        <w:t xml:space="preserve">SHA-månedsrapport, se </w:t>
      </w:r>
      <w:r w:rsidR="001447E8" w:rsidRPr="009D5E41">
        <w:t>vedlegg</w:t>
      </w:r>
      <w:r w:rsidR="006006FE">
        <w:t xml:space="preserve"> til </w:t>
      </w:r>
      <w:r w:rsidR="00C055C2">
        <w:t>SHA-planen</w:t>
      </w:r>
      <w:r w:rsidR="001447E8" w:rsidRPr="009D5E41">
        <w:t>)</w:t>
      </w:r>
    </w:p>
    <w:p w14:paraId="046A974A" w14:textId="77777777" w:rsidR="00C43548" w:rsidRPr="005835C4" w:rsidRDefault="00C43548" w:rsidP="000673F7">
      <w:pPr>
        <w:numPr>
          <w:ilvl w:val="0"/>
          <w:numId w:val="7"/>
        </w:numPr>
      </w:pPr>
      <w:r w:rsidRPr="005835C4">
        <w:t>Avklaringer før neste periode i henhold til fremdriftsplan</w:t>
      </w:r>
    </w:p>
    <w:p w14:paraId="083A939B" w14:textId="7533D338" w:rsidR="00C43548" w:rsidRPr="005835C4" w:rsidRDefault="00C43548" w:rsidP="000673F7">
      <w:pPr>
        <w:numPr>
          <w:ilvl w:val="0"/>
          <w:numId w:val="7"/>
        </w:numPr>
      </w:pPr>
      <w:r w:rsidRPr="005835C4">
        <w:t>Innkjøp (</w:t>
      </w:r>
      <w:r w:rsidR="00C24361">
        <w:t>entreprenør</w:t>
      </w:r>
      <w:r w:rsidRPr="005835C4">
        <w:t>oversikt)</w:t>
      </w:r>
    </w:p>
    <w:p w14:paraId="4A3D4ABE" w14:textId="77777777" w:rsidR="00C43548" w:rsidRPr="005835C4" w:rsidRDefault="00C43548" w:rsidP="000673F7">
      <w:pPr>
        <w:numPr>
          <w:ilvl w:val="0"/>
          <w:numId w:val="7"/>
        </w:numPr>
      </w:pPr>
      <w:r w:rsidRPr="005835C4">
        <w:t>Fremdrift</w:t>
      </w:r>
    </w:p>
    <w:p w14:paraId="2C694606" w14:textId="77777777" w:rsidR="00C43548" w:rsidRPr="005835C4" w:rsidRDefault="00C43548" w:rsidP="000673F7">
      <w:pPr>
        <w:numPr>
          <w:ilvl w:val="0"/>
          <w:numId w:val="7"/>
        </w:numPr>
      </w:pPr>
      <w:r w:rsidRPr="005835C4">
        <w:t>Økonomirapport</w:t>
      </w:r>
    </w:p>
    <w:p w14:paraId="5DB01657" w14:textId="64F4DCB4" w:rsidR="00C43548" w:rsidRPr="005835C4" w:rsidRDefault="006E6314" w:rsidP="000673F7">
      <w:pPr>
        <w:numPr>
          <w:ilvl w:val="0"/>
          <w:numId w:val="7"/>
        </w:numPr>
      </w:pPr>
      <w:r>
        <w:t>Fakturering</w:t>
      </w:r>
      <w:r w:rsidR="00C43548" w:rsidRPr="005835C4">
        <w:t>splan</w:t>
      </w:r>
    </w:p>
    <w:p w14:paraId="4755F05B" w14:textId="77777777" w:rsidR="00C43548" w:rsidRPr="005835C4" w:rsidRDefault="00C43548" w:rsidP="000673F7">
      <w:pPr>
        <w:numPr>
          <w:ilvl w:val="0"/>
          <w:numId w:val="7"/>
        </w:numPr>
      </w:pPr>
      <w:r w:rsidRPr="005835C4">
        <w:t>Prisstigning</w:t>
      </w:r>
    </w:p>
    <w:p w14:paraId="46F2AA5A" w14:textId="77777777" w:rsidR="00C43548" w:rsidRPr="005835C4" w:rsidRDefault="00C43548" w:rsidP="000673F7">
      <w:pPr>
        <w:numPr>
          <w:ilvl w:val="0"/>
          <w:numId w:val="7"/>
        </w:numPr>
      </w:pPr>
      <w:r w:rsidRPr="005835C4">
        <w:t>Endringsoversikt</w:t>
      </w:r>
    </w:p>
    <w:p w14:paraId="667E099F" w14:textId="77777777" w:rsidR="00C43548" w:rsidRPr="005835C4" w:rsidRDefault="00C43548" w:rsidP="000673F7">
      <w:pPr>
        <w:numPr>
          <w:ilvl w:val="0"/>
          <w:numId w:val="7"/>
        </w:numPr>
      </w:pPr>
      <w:r w:rsidRPr="005835C4">
        <w:t>Status FDV leveranser</w:t>
      </w:r>
    </w:p>
    <w:p w14:paraId="0C440B2E" w14:textId="77777777" w:rsidR="00C43548" w:rsidRDefault="00C43548" w:rsidP="000673F7">
      <w:pPr>
        <w:numPr>
          <w:ilvl w:val="0"/>
          <w:numId w:val="7"/>
        </w:numPr>
      </w:pPr>
      <w:r w:rsidRPr="005835C4">
        <w:t>Mannskapsoversikt</w:t>
      </w:r>
    </w:p>
    <w:p w14:paraId="350011FE" w14:textId="2CF29A1E" w:rsidR="00746B15" w:rsidRDefault="00746B15" w:rsidP="000673F7">
      <w:pPr>
        <w:numPr>
          <w:ilvl w:val="0"/>
          <w:numId w:val="7"/>
        </w:numPr>
      </w:pPr>
      <w:r>
        <w:lastRenderedPageBreak/>
        <w:t xml:space="preserve">Avfallshåndtering med </w:t>
      </w:r>
      <w:r w:rsidR="008454F8">
        <w:t>sorteringsgrad</w:t>
      </w:r>
    </w:p>
    <w:p w14:paraId="6E6765EC" w14:textId="77777777" w:rsidR="00C43548" w:rsidRPr="00EC7909" w:rsidRDefault="00C43548" w:rsidP="00C43548"/>
    <w:p w14:paraId="08BD4575" w14:textId="4AA6D966" w:rsidR="00C43548" w:rsidRDefault="00C43548" w:rsidP="00C43548">
      <w:r w:rsidRPr="00EC7909">
        <w:t>Forhold som rapporteres i månedsrapport anses ikke som varsel i henhold til NS 840</w:t>
      </w:r>
      <w:r w:rsidR="00EE2045">
        <w:t>7</w:t>
      </w:r>
      <w:r w:rsidRPr="00EC7909">
        <w:t>.</w:t>
      </w:r>
    </w:p>
    <w:p w14:paraId="5E593302" w14:textId="77777777" w:rsidR="00C43548" w:rsidRDefault="00C43548" w:rsidP="00395593"/>
    <w:p w14:paraId="176294F2" w14:textId="27523711" w:rsidR="00395593" w:rsidRPr="00F16AB5" w:rsidRDefault="00395593" w:rsidP="004820FC">
      <w:r w:rsidRPr="00F16AB5">
        <w:t>D.1.</w:t>
      </w:r>
      <w:r w:rsidR="00C43548">
        <w:t>4</w:t>
      </w:r>
      <w:r w:rsidRPr="00F16AB5">
        <w:t xml:space="preserve"> Kommunikasjon</w:t>
      </w:r>
    </w:p>
    <w:p w14:paraId="3BF8B9AB" w14:textId="77777777" w:rsidR="00395593" w:rsidRPr="00EC7909" w:rsidRDefault="00395593" w:rsidP="00395593">
      <w:pPr>
        <w:rPr>
          <w:rFonts w:asciiTheme="minorHAnsi" w:hAnsiTheme="minorHAnsi"/>
        </w:rPr>
      </w:pPr>
      <w:r w:rsidRPr="00EC7909">
        <w:rPr>
          <w:rFonts w:asciiTheme="minorHAnsi" w:hAnsiTheme="minorHAnsi"/>
        </w:rPr>
        <w:t xml:space="preserve">All skriftlig kommunikasjon, herunder brev, notater, e-poster, faktura etc. skal være på norsk og tydelig merkes med prosjektnavn og prosjektnummer. </w:t>
      </w:r>
    </w:p>
    <w:p w14:paraId="4FF79FF9" w14:textId="77777777" w:rsidR="00395593" w:rsidRPr="00EC7909" w:rsidRDefault="00395593" w:rsidP="00395593">
      <w:pPr>
        <w:rPr>
          <w:rFonts w:asciiTheme="minorHAnsi" w:hAnsiTheme="minorHAnsi"/>
        </w:rPr>
      </w:pPr>
    </w:p>
    <w:p w14:paraId="27ADF750" w14:textId="577A24AD" w:rsidR="004C6CBF" w:rsidRPr="00EC7909" w:rsidRDefault="00095F60" w:rsidP="00395593">
      <w:pPr>
        <w:rPr>
          <w:color w:val="FF0000"/>
          <w:szCs w:val="22"/>
        </w:rPr>
      </w:pPr>
      <w:r>
        <w:t>Entreprenøren</w:t>
      </w:r>
      <w:r w:rsidR="00395593" w:rsidRPr="00EC7909">
        <w:t xml:space="preserve"> sin representant skal beherske norsk muntlig og skriftlig. Representanten må ha nødvendig beslutningsmyndighet og være tilgjengelig innenfor normal arbeidstid. Utenlandske arbeidstakere som skal arbeide alene, må kunne gjøre seg forstått på norsk. Under oppdragsutførelse skal det til enhver tid være minst en person fra entreprenør som behersker norsk skriftlig og muntlig på hvert arbeidslag.</w:t>
      </w:r>
    </w:p>
    <w:p w14:paraId="4E7A9DF6" w14:textId="77777777" w:rsidR="00F01D62" w:rsidRDefault="00F01D62" w:rsidP="00F01D62"/>
    <w:p w14:paraId="396528FC" w14:textId="1D339F8A" w:rsidR="004C6CBF" w:rsidRPr="00F16AB5" w:rsidRDefault="004C6CBF" w:rsidP="004C6CBF">
      <w:pPr>
        <w:rPr>
          <w:b/>
          <w:bCs/>
        </w:rPr>
      </w:pPr>
      <w:r w:rsidRPr="00F16AB5">
        <w:rPr>
          <w:b/>
          <w:bCs/>
        </w:rPr>
        <w:t xml:space="preserve">D.2 Kvalitetssikring </w:t>
      </w:r>
      <w:r w:rsidR="001447E8">
        <w:rPr>
          <w:b/>
          <w:bCs/>
        </w:rPr>
        <w:br/>
      </w:r>
    </w:p>
    <w:p w14:paraId="4619262D" w14:textId="77777777" w:rsidR="001447E8" w:rsidRPr="00731B96" w:rsidRDefault="001447E8" w:rsidP="001447E8">
      <w:pPr>
        <w:autoSpaceDE w:val="0"/>
        <w:autoSpaceDN w:val="0"/>
        <w:adjustRightInd w:val="0"/>
        <w:spacing w:line="240" w:lineRule="auto"/>
        <w:rPr>
          <w:rFonts w:cs="Calibri"/>
          <w:szCs w:val="22"/>
        </w:rPr>
      </w:pPr>
      <w:r w:rsidRPr="00731B96">
        <w:rPr>
          <w:rFonts w:cs="Calibri"/>
          <w:iCs/>
          <w:szCs w:val="22"/>
        </w:rPr>
        <w:t xml:space="preserve">D.2.1 Kvalitet </w:t>
      </w:r>
    </w:p>
    <w:p w14:paraId="4DDA6669" w14:textId="78BE6385" w:rsidR="001447E8" w:rsidRPr="004C6CBF" w:rsidRDefault="001447E8" w:rsidP="001447E8">
      <w:pPr>
        <w:autoSpaceDE w:val="0"/>
        <w:autoSpaceDN w:val="0"/>
        <w:adjustRightInd w:val="0"/>
        <w:spacing w:line="240" w:lineRule="auto"/>
        <w:rPr>
          <w:rFonts w:cs="Calibri"/>
          <w:color w:val="000000"/>
          <w:szCs w:val="22"/>
        </w:rPr>
      </w:pPr>
      <w:r w:rsidRPr="00731B96">
        <w:t>Alt arbeid skal være av god fagmessig kvalitet, og utført i henhold til de til enhver tid gjeldende lover og forskrifter. Arbeidene skal utføres til avtalt kvalitet, tid, pris og med god serviceinnstilling og ryddighet. Prosjektering, utførelse og materialer skal være i henhold til konkurransegrunnlaget med vedlegg.</w:t>
      </w:r>
      <w:r w:rsidRPr="00731B96">
        <w:br/>
      </w:r>
      <w:r w:rsidRPr="00731B96">
        <w:rPr>
          <w:rFonts w:asciiTheme="minorHAnsi" w:hAnsiTheme="minorHAnsi"/>
        </w:rPr>
        <w:br/>
      </w:r>
      <w:r>
        <w:rPr>
          <w:iCs/>
        </w:rPr>
        <w:t>Totalentreprenør</w:t>
      </w:r>
      <w:r w:rsidRPr="009C1E3E">
        <w:rPr>
          <w:rFonts w:asciiTheme="minorHAnsi" w:hAnsiTheme="minorHAnsi"/>
        </w:rPr>
        <w:t>en</w:t>
      </w:r>
      <w:r w:rsidRPr="00731B96">
        <w:t xml:space="preserve"> skal tilby standardiserte produkter fra anerkjente produsenter med god kvalitet, lang levetid og tilgang til reservedeler. Produktene og løsningene som tilbys skal være egnet for formålet (</w:t>
      </w:r>
      <w:r>
        <w:t>leiligheter</w:t>
      </w:r>
      <w:r w:rsidRPr="00731B96">
        <w:t xml:space="preserve"> for personer med </w:t>
      </w:r>
      <w:r>
        <w:t>funksjonsnedsettelser</w:t>
      </w:r>
      <w:r w:rsidRPr="00731B96">
        <w:t>) og for stedlige klimatiske forhold, bidra til lave livssyklus-kostnader og miljøbelastninger og være i henhold til krav i gjeldende lover og forskrifter.</w:t>
      </w:r>
      <w:r w:rsidRPr="00CA2581">
        <w:rPr>
          <w:rFonts w:cs="Calibri"/>
          <w:color w:val="FF0000"/>
          <w:szCs w:val="22"/>
        </w:rPr>
        <w:br/>
      </w:r>
      <w:r w:rsidRPr="004C6CBF">
        <w:rPr>
          <w:rFonts w:cs="Calibri"/>
          <w:color w:val="000000"/>
          <w:szCs w:val="22"/>
        </w:rPr>
        <w:t xml:space="preserve"> </w:t>
      </w:r>
    </w:p>
    <w:p w14:paraId="4E97B0B9" w14:textId="77777777" w:rsidR="001447E8" w:rsidRPr="004C6CBF" w:rsidRDefault="001447E8" w:rsidP="001447E8">
      <w:pPr>
        <w:autoSpaceDE w:val="0"/>
        <w:autoSpaceDN w:val="0"/>
        <w:adjustRightInd w:val="0"/>
        <w:spacing w:line="240" w:lineRule="auto"/>
        <w:rPr>
          <w:rFonts w:cs="Calibri"/>
          <w:color w:val="000000"/>
          <w:szCs w:val="22"/>
        </w:rPr>
      </w:pPr>
      <w:r w:rsidRPr="004C6CBF">
        <w:rPr>
          <w:rFonts w:cs="Calibri"/>
          <w:iCs/>
          <w:color w:val="000000"/>
          <w:szCs w:val="22"/>
        </w:rPr>
        <w:t>D.2.</w:t>
      </w:r>
      <w:r>
        <w:rPr>
          <w:rFonts w:cs="Calibri"/>
          <w:iCs/>
          <w:color w:val="000000"/>
          <w:szCs w:val="22"/>
        </w:rPr>
        <w:t>2</w:t>
      </w:r>
      <w:r w:rsidRPr="004C6CBF">
        <w:rPr>
          <w:rFonts w:cs="Calibri"/>
          <w:iCs/>
          <w:color w:val="000000"/>
          <w:szCs w:val="22"/>
        </w:rPr>
        <w:t xml:space="preserve"> Kvalitet - dokumentasjon </w:t>
      </w:r>
    </w:p>
    <w:p w14:paraId="2C63763C" w14:textId="77777777" w:rsidR="001447E8" w:rsidRPr="004C6CBF" w:rsidRDefault="001447E8" w:rsidP="001447E8">
      <w:pPr>
        <w:autoSpaceDE w:val="0"/>
        <w:autoSpaceDN w:val="0"/>
        <w:adjustRightInd w:val="0"/>
        <w:spacing w:line="240" w:lineRule="auto"/>
        <w:rPr>
          <w:rFonts w:cs="Calibri"/>
          <w:color w:val="000000"/>
          <w:szCs w:val="22"/>
        </w:rPr>
      </w:pPr>
      <w:r>
        <w:rPr>
          <w:rFonts w:cs="Calibri"/>
          <w:color w:val="000000"/>
          <w:szCs w:val="22"/>
        </w:rPr>
        <w:t>Totale</w:t>
      </w:r>
      <w:r w:rsidRPr="004C6CBF">
        <w:rPr>
          <w:rFonts w:cs="Calibri"/>
          <w:color w:val="000000"/>
          <w:szCs w:val="22"/>
        </w:rPr>
        <w:t xml:space="preserve">ntreprenør (og underentreprenør) skal på oppfordring fremlegge utfylte sjekklister i henhold til eget kvalitetssystem. </w:t>
      </w:r>
      <w:r>
        <w:rPr>
          <w:rFonts w:cs="Calibri"/>
          <w:color w:val="000000"/>
          <w:szCs w:val="22"/>
        </w:rPr>
        <w:br/>
      </w:r>
    </w:p>
    <w:p w14:paraId="7EBBAB24" w14:textId="77777777" w:rsidR="001447E8" w:rsidRPr="004C6CBF" w:rsidRDefault="001447E8" w:rsidP="001447E8">
      <w:pPr>
        <w:autoSpaceDE w:val="0"/>
        <w:autoSpaceDN w:val="0"/>
        <w:adjustRightInd w:val="0"/>
        <w:spacing w:line="240" w:lineRule="auto"/>
        <w:rPr>
          <w:rFonts w:cs="Calibri"/>
          <w:color w:val="000000"/>
          <w:szCs w:val="22"/>
        </w:rPr>
      </w:pPr>
      <w:r w:rsidRPr="004C6CBF">
        <w:rPr>
          <w:rFonts w:cs="Calibri"/>
          <w:iCs/>
          <w:color w:val="000000"/>
          <w:szCs w:val="22"/>
        </w:rPr>
        <w:t>D.2.</w:t>
      </w:r>
      <w:r>
        <w:rPr>
          <w:rFonts w:cs="Calibri"/>
          <w:iCs/>
          <w:color w:val="000000"/>
          <w:szCs w:val="22"/>
        </w:rPr>
        <w:t>3</w:t>
      </w:r>
      <w:r w:rsidRPr="004C6CBF">
        <w:rPr>
          <w:rFonts w:cs="Calibri"/>
          <w:iCs/>
          <w:color w:val="000000"/>
          <w:szCs w:val="22"/>
        </w:rPr>
        <w:t xml:space="preserve"> Krav til KS-system </w:t>
      </w:r>
    </w:p>
    <w:p w14:paraId="00A191FF" w14:textId="77777777" w:rsidR="001447E8" w:rsidRPr="004C6CBF" w:rsidRDefault="001447E8" w:rsidP="001447E8">
      <w:pPr>
        <w:autoSpaceDE w:val="0"/>
        <w:autoSpaceDN w:val="0"/>
        <w:adjustRightInd w:val="0"/>
        <w:spacing w:line="240" w:lineRule="auto"/>
        <w:rPr>
          <w:rFonts w:cs="Calibri"/>
          <w:color w:val="000000"/>
          <w:szCs w:val="22"/>
        </w:rPr>
      </w:pPr>
      <w:r w:rsidRPr="004C6CBF">
        <w:rPr>
          <w:rFonts w:cs="Calibri"/>
          <w:color w:val="000000"/>
          <w:szCs w:val="22"/>
        </w:rPr>
        <w:t xml:space="preserve">Byggherre forbeholder seg rett til å foreta tilsyn med </w:t>
      </w:r>
      <w:r>
        <w:rPr>
          <w:rFonts w:cs="Calibri"/>
          <w:color w:val="000000"/>
          <w:szCs w:val="22"/>
        </w:rPr>
        <w:t>e</w:t>
      </w:r>
      <w:r w:rsidRPr="004C6CBF">
        <w:rPr>
          <w:rFonts w:cs="Calibri"/>
          <w:color w:val="000000"/>
          <w:szCs w:val="22"/>
        </w:rPr>
        <w:t xml:space="preserve">ntreprenørens kvalitetssystem. </w:t>
      </w:r>
      <w:r>
        <w:rPr>
          <w:rFonts w:cs="Calibri"/>
          <w:color w:val="000000"/>
          <w:szCs w:val="22"/>
        </w:rPr>
        <w:br/>
      </w:r>
    </w:p>
    <w:p w14:paraId="516A9850" w14:textId="77777777" w:rsidR="001447E8" w:rsidRPr="004C6CBF" w:rsidRDefault="001447E8" w:rsidP="001447E8">
      <w:pPr>
        <w:autoSpaceDE w:val="0"/>
        <w:autoSpaceDN w:val="0"/>
        <w:adjustRightInd w:val="0"/>
        <w:spacing w:line="240" w:lineRule="auto"/>
        <w:rPr>
          <w:rFonts w:cs="Calibri"/>
          <w:color w:val="000000"/>
          <w:szCs w:val="22"/>
        </w:rPr>
      </w:pPr>
      <w:r w:rsidRPr="004C6CBF">
        <w:rPr>
          <w:rFonts w:cs="Calibri"/>
          <w:color w:val="000000"/>
          <w:szCs w:val="22"/>
        </w:rPr>
        <w:t>D.2.</w:t>
      </w:r>
      <w:r>
        <w:rPr>
          <w:rFonts w:cs="Calibri"/>
          <w:color w:val="000000"/>
          <w:szCs w:val="22"/>
        </w:rPr>
        <w:t>4</w:t>
      </w:r>
      <w:r w:rsidRPr="004C6CBF">
        <w:rPr>
          <w:rFonts w:cs="Calibri"/>
          <w:color w:val="000000"/>
          <w:szCs w:val="22"/>
        </w:rPr>
        <w:t xml:space="preserve"> Krav til kvalitetsplan </w:t>
      </w:r>
    </w:p>
    <w:p w14:paraId="01620325" w14:textId="77777777" w:rsidR="001447E8" w:rsidRPr="004C6CBF" w:rsidRDefault="001447E8" w:rsidP="001447E8">
      <w:pPr>
        <w:autoSpaceDE w:val="0"/>
        <w:autoSpaceDN w:val="0"/>
        <w:adjustRightInd w:val="0"/>
        <w:spacing w:line="240" w:lineRule="auto"/>
        <w:rPr>
          <w:rFonts w:cs="Calibri"/>
          <w:color w:val="000000"/>
          <w:szCs w:val="22"/>
        </w:rPr>
      </w:pPr>
      <w:r w:rsidRPr="004C6CBF">
        <w:rPr>
          <w:rFonts w:cs="Calibri"/>
          <w:color w:val="000000"/>
          <w:szCs w:val="22"/>
        </w:rPr>
        <w:t xml:space="preserve">Kvalitetsplan skal spesifikt tilpasses til dette prosjektet. Byggherren forbeholder seg retten til å utføre kontroll av prosjektering og utførelse. </w:t>
      </w:r>
      <w:r>
        <w:rPr>
          <w:rFonts w:cs="Calibri"/>
          <w:color w:val="000000"/>
          <w:szCs w:val="22"/>
        </w:rPr>
        <w:br/>
      </w:r>
    </w:p>
    <w:p w14:paraId="281F455C" w14:textId="77777777" w:rsidR="001447E8" w:rsidRPr="004C6CBF" w:rsidRDefault="001447E8" w:rsidP="001447E8">
      <w:pPr>
        <w:autoSpaceDE w:val="0"/>
        <w:autoSpaceDN w:val="0"/>
        <w:adjustRightInd w:val="0"/>
        <w:spacing w:line="240" w:lineRule="auto"/>
        <w:rPr>
          <w:rFonts w:cs="Calibri"/>
          <w:color w:val="000000"/>
          <w:szCs w:val="22"/>
        </w:rPr>
      </w:pPr>
      <w:r w:rsidRPr="004C6CBF">
        <w:rPr>
          <w:rFonts w:cs="Calibri"/>
          <w:color w:val="000000"/>
          <w:szCs w:val="22"/>
        </w:rPr>
        <w:t>D.2.</w:t>
      </w:r>
      <w:r>
        <w:rPr>
          <w:rFonts w:cs="Calibri"/>
          <w:color w:val="000000"/>
          <w:szCs w:val="22"/>
        </w:rPr>
        <w:t>5</w:t>
      </w:r>
      <w:r w:rsidRPr="004C6CBF">
        <w:rPr>
          <w:rFonts w:cs="Calibri"/>
          <w:color w:val="000000"/>
          <w:szCs w:val="22"/>
        </w:rPr>
        <w:t xml:space="preserve"> Uavhengig kontroll </w:t>
      </w:r>
    </w:p>
    <w:p w14:paraId="52B4A6A0" w14:textId="77777777" w:rsidR="001447E8" w:rsidRDefault="001447E8" w:rsidP="001447E8">
      <w:pPr>
        <w:rPr>
          <w:rFonts w:cs="Calibri"/>
          <w:color w:val="000000"/>
          <w:szCs w:val="22"/>
        </w:rPr>
      </w:pPr>
      <w:r w:rsidRPr="004C6CBF">
        <w:rPr>
          <w:rFonts w:cs="Calibri"/>
          <w:color w:val="000000"/>
          <w:szCs w:val="22"/>
        </w:rPr>
        <w:t>Byggherre engasjerer konsulenter for uavhengig kontroll for de fagområdene dette kreves iht.</w:t>
      </w:r>
      <w:r>
        <w:rPr>
          <w:rFonts w:cs="Calibri"/>
          <w:color w:val="000000"/>
          <w:szCs w:val="22"/>
        </w:rPr>
        <w:t xml:space="preserve"> TEK17</w:t>
      </w:r>
      <w:r w:rsidRPr="004C6CBF">
        <w:rPr>
          <w:rFonts w:cs="Calibri"/>
          <w:color w:val="000000"/>
          <w:szCs w:val="22"/>
        </w:rPr>
        <w:t>, og eventuelle tilleggsområder. Sandnes kommunes byggesaksavdeling stiller krav om uavhengig kontroll. Konsulenthonorar for uavhengig kontroll inngår ikke i totalentreprisen og dekkes av Byggherre.</w:t>
      </w:r>
    </w:p>
    <w:p w14:paraId="7769230C" w14:textId="77777777" w:rsidR="001447E8" w:rsidRDefault="001447E8" w:rsidP="001447E8">
      <w:r>
        <w:br/>
      </w:r>
      <w:r w:rsidRPr="004C6CBF">
        <w:t xml:space="preserve">Representanter fra dette/disse firma vil ta direkte kontakt med totalentreprenøren og be om den dokumentasjonen de finner nødvendig. Totalentreprenøren plikter å samarbeide med kontrollør. </w:t>
      </w:r>
    </w:p>
    <w:p w14:paraId="473648E1" w14:textId="4E54A3DA" w:rsidR="001447E8" w:rsidRPr="001A0206" w:rsidRDefault="001447E8" w:rsidP="001447E8">
      <w:pPr>
        <w:autoSpaceDE w:val="0"/>
        <w:autoSpaceDN w:val="0"/>
        <w:adjustRightInd w:val="0"/>
        <w:spacing w:line="240" w:lineRule="auto"/>
        <w:rPr>
          <w:rFonts w:cs="Calibri"/>
          <w:color w:val="000000"/>
          <w:szCs w:val="22"/>
        </w:rPr>
      </w:pPr>
      <w:r w:rsidRPr="001A0206">
        <w:rPr>
          <w:rFonts w:cs="Calibri"/>
          <w:color w:val="000000"/>
          <w:szCs w:val="22"/>
        </w:rPr>
        <w:lastRenderedPageBreak/>
        <w:t>D.2.</w:t>
      </w:r>
      <w:r w:rsidR="0099077F">
        <w:rPr>
          <w:rFonts w:cs="Calibri"/>
          <w:color w:val="000000"/>
          <w:szCs w:val="22"/>
        </w:rPr>
        <w:t>6</w:t>
      </w:r>
      <w:r w:rsidRPr="001A0206">
        <w:rPr>
          <w:rFonts w:cs="Calibri"/>
          <w:color w:val="000000"/>
          <w:szCs w:val="22"/>
        </w:rPr>
        <w:t xml:space="preserve"> Prosjektering</w:t>
      </w:r>
    </w:p>
    <w:p w14:paraId="2219F213" w14:textId="2301C91C" w:rsidR="001447E8" w:rsidRPr="001F610D" w:rsidRDefault="001447E8" w:rsidP="001447E8">
      <w:pPr>
        <w:rPr>
          <w:rFonts w:cs="Calibri"/>
          <w:color w:val="000000"/>
        </w:rPr>
      </w:pPr>
      <w:r w:rsidRPr="0083598F">
        <w:t xml:space="preserve">Detaljprosjektering skal </w:t>
      </w:r>
      <w:r>
        <w:t xml:space="preserve">gjennomføres som første aktivitet etter kontraktsinngåelse og skal fullføres før arbeider på leilighetene påbegynnes. </w:t>
      </w:r>
      <w:r w:rsidRPr="00C57799">
        <w:t>Prosjektering skal foregå i samråd med arkitekt og</w:t>
      </w:r>
      <w:r>
        <w:t xml:space="preserve"> rådgivende ingeniører </w:t>
      </w:r>
      <w:r w:rsidRPr="0083598F">
        <w:t>som velges av Totalentreprenør.</w:t>
      </w:r>
      <w:r>
        <w:t xml:space="preserve"> </w:t>
      </w:r>
      <w:r w:rsidRPr="0083598F">
        <w:t>Totalentreprenøren skal presentere for byggherren sine løsninger og</w:t>
      </w:r>
      <w:r>
        <w:t xml:space="preserve"> planlagte</w:t>
      </w:r>
      <w:r w:rsidRPr="0083598F">
        <w:t xml:space="preserve"> materialvalg ved 60</w:t>
      </w:r>
      <w:r>
        <w:t xml:space="preserve"> </w:t>
      </w:r>
      <w:r w:rsidRPr="0083598F">
        <w:t>% gjennomført detaljprosjektering.</w:t>
      </w:r>
      <w:r>
        <w:br/>
      </w:r>
    </w:p>
    <w:p w14:paraId="58689420" w14:textId="77777777" w:rsidR="001447E8" w:rsidRPr="00CB6E04" w:rsidRDefault="001447E8" w:rsidP="001447E8">
      <w:pPr>
        <w:rPr>
          <w:b/>
          <w:bCs/>
        </w:rPr>
      </w:pPr>
      <w:r w:rsidRPr="00CB6E04">
        <w:rPr>
          <w:b/>
          <w:bCs/>
        </w:rPr>
        <w:t>D.3 Sikkerhet, helse og arbeidsmiljø (SHA) og risikoanalyse</w:t>
      </w:r>
    </w:p>
    <w:p w14:paraId="3AAFC310" w14:textId="34053B3F" w:rsidR="00CE35BC" w:rsidRPr="00CE35BC" w:rsidRDefault="00CE35BC" w:rsidP="00CE35BC">
      <w:r w:rsidRPr="00CE35BC">
        <w:t xml:space="preserve">Se vedlagt foreløpig SHA-plan (plan for sikkerhet, helse og arbeidsmiljø) med tilhørende </w:t>
      </w:r>
      <w:r w:rsidR="007C7BCD">
        <w:t xml:space="preserve">vedlegg </w:t>
      </w:r>
      <w:r w:rsidRPr="00CE35BC">
        <w:t>for rehabilitering av 14 leiligheter ved Lunde BoAS. Det vises til vedlegg 4 – SHA-plan, kapittel I – Vedlegg.</w:t>
      </w:r>
    </w:p>
    <w:p w14:paraId="62AA6BD5" w14:textId="77777777" w:rsidR="00CE35BC" w:rsidRDefault="00CE35BC" w:rsidP="001447E8"/>
    <w:p w14:paraId="3F076591" w14:textId="202265DC" w:rsidR="001447E8" w:rsidRDefault="001447E8" w:rsidP="001447E8">
      <w:r w:rsidRPr="004C6CBF">
        <w:t xml:space="preserve">Koordinator for prosjektering (KP) – ivaretas av Byggherre. Koordinator for utførelse (KU) – ivaretas </w:t>
      </w:r>
      <w:r w:rsidRPr="003E73FF">
        <w:t>av Byggherre.  SHA-statistikk skal rapporteres til Sandnes eiendom månedlig</w:t>
      </w:r>
      <w:r>
        <w:t>.</w:t>
      </w:r>
    </w:p>
    <w:p w14:paraId="6101E52B" w14:textId="65B149A1" w:rsidR="00395593" w:rsidRPr="00737EAC" w:rsidRDefault="00395593" w:rsidP="007836CB">
      <w:pPr>
        <w:rPr>
          <w:color w:val="FF0000"/>
        </w:rPr>
      </w:pPr>
    </w:p>
    <w:p w14:paraId="36ED71DC" w14:textId="77777777" w:rsidR="007930DB" w:rsidRPr="007335A6" w:rsidRDefault="007930DB" w:rsidP="00C966C2">
      <w:pPr>
        <w:pStyle w:val="A1overskrift"/>
      </w:pPr>
      <w:r w:rsidRPr="007335A6">
        <w:t>D.4 Øvrige krav til byggeprosessen</w:t>
      </w:r>
    </w:p>
    <w:p w14:paraId="71450341" w14:textId="77777777" w:rsidR="001447E8" w:rsidRDefault="001447E8" w:rsidP="00967F13"/>
    <w:p w14:paraId="2D3717B7" w14:textId="7CFB8D59" w:rsidR="004C04E0" w:rsidRDefault="004C04E0" w:rsidP="004C04E0">
      <w:r w:rsidRPr="00AD680C">
        <w:t>D.4.</w:t>
      </w:r>
      <w:r w:rsidR="00432950">
        <w:t>1</w:t>
      </w:r>
      <w:r w:rsidRPr="00AD680C">
        <w:t xml:space="preserve"> </w:t>
      </w:r>
      <w:r>
        <w:t>Skilting på byggeplass</w:t>
      </w:r>
      <w:r w:rsidRPr="00AD680C">
        <w:br/>
      </w:r>
      <w:r>
        <w:rPr>
          <w:szCs w:val="22"/>
        </w:rPr>
        <w:t xml:space="preserve">Byggherre skal ha en plan for byggeplasskilting. Alle kostnader knyttet til dette bæres av Byggherre. Videre skal byggherre godkjenne all byggeplasskilting før denne settes opp. </w:t>
      </w:r>
    </w:p>
    <w:p w14:paraId="669A7C27" w14:textId="77777777" w:rsidR="004C6CBF" w:rsidRPr="00EC7909" w:rsidRDefault="004C6CBF" w:rsidP="007930DB"/>
    <w:p w14:paraId="2E8B4F77" w14:textId="68E602F2" w:rsidR="0020027B" w:rsidRPr="00EC7909" w:rsidRDefault="004E6AAD" w:rsidP="0095787E">
      <w:pPr>
        <w:rPr>
          <w:rFonts w:cs="Calibri"/>
          <w:color w:val="000000"/>
          <w:szCs w:val="22"/>
        </w:rPr>
      </w:pPr>
      <w:r w:rsidRPr="00EC7909">
        <w:rPr>
          <w:rFonts w:cs="Calibri"/>
          <w:color w:val="000000"/>
          <w:szCs w:val="22"/>
        </w:rPr>
        <w:t>D.4.</w:t>
      </w:r>
      <w:r w:rsidR="00432950">
        <w:rPr>
          <w:rFonts w:cs="Calibri"/>
          <w:color w:val="000000"/>
          <w:szCs w:val="22"/>
        </w:rPr>
        <w:t>2</w:t>
      </w:r>
      <w:r w:rsidRPr="00EC7909">
        <w:rPr>
          <w:rFonts w:cs="Calibri"/>
          <w:color w:val="000000"/>
          <w:szCs w:val="22"/>
        </w:rPr>
        <w:t xml:space="preserve"> </w:t>
      </w:r>
      <w:r w:rsidR="0095787E" w:rsidRPr="00EC7909">
        <w:rPr>
          <w:rFonts w:cs="Calibri"/>
          <w:color w:val="000000"/>
          <w:szCs w:val="22"/>
        </w:rPr>
        <w:t>Media</w:t>
      </w:r>
      <w:r w:rsidR="00C169EB" w:rsidRPr="00EC7909">
        <w:rPr>
          <w:rFonts w:cs="Calibri"/>
          <w:color w:val="000000"/>
          <w:szCs w:val="22"/>
        </w:rPr>
        <w:br/>
      </w:r>
      <w:r w:rsidR="004C04E0">
        <w:rPr>
          <w:rFonts w:cs="Calibri"/>
          <w:color w:val="000000"/>
          <w:szCs w:val="22"/>
        </w:rPr>
        <w:t xml:space="preserve">Eventuelle henvendelser fra media </w:t>
      </w:r>
      <w:r w:rsidR="004C04E0" w:rsidRPr="008275E3">
        <w:rPr>
          <w:rFonts w:cs="Calibri"/>
          <w:color w:val="000000"/>
          <w:szCs w:val="22"/>
        </w:rPr>
        <w:t>skal ivaretas av Byggherre sin representant. Totalentreprenøren skal varsle byggherren uten ugrunnet opphold hvis han eller dennes leverandører/ underentreprenører blir kontaktet av media om forhold som er relevant for prosjektet.</w:t>
      </w:r>
    </w:p>
    <w:p w14:paraId="73F91D5F" w14:textId="77777777" w:rsidR="00AA42B7" w:rsidRPr="00EC7909" w:rsidRDefault="00AA42B7" w:rsidP="0095787E">
      <w:pPr>
        <w:rPr>
          <w:rFonts w:cs="Calibri"/>
          <w:color w:val="000000"/>
          <w:szCs w:val="22"/>
        </w:rPr>
      </w:pPr>
    </w:p>
    <w:p w14:paraId="7BFF6252" w14:textId="71A5AA2B" w:rsidR="00AA42B7" w:rsidRPr="00EC7909" w:rsidRDefault="00AA42B7" w:rsidP="00AA42B7">
      <w:pPr>
        <w:autoSpaceDE w:val="0"/>
        <w:autoSpaceDN w:val="0"/>
        <w:adjustRightInd w:val="0"/>
        <w:spacing w:line="240" w:lineRule="auto"/>
        <w:rPr>
          <w:rFonts w:cs="Calibri"/>
          <w:szCs w:val="22"/>
        </w:rPr>
      </w:pPr>
      <w:r w:rsidRPr="00EC7909">
        <w:rPr>
          <w:rFonts w:cs="Calibri"/>
          <w:szCs w:val="22"/>
        </w:rPr>
        <w:t>D.4.</w:t>
      </w:r>
      <w:r w:rsidR="00432950">
        <w:rPr>
          <w:rFonts w:cs="Calibri"/>
          <w:szCs w:val="22"/>
        </w:rPr>
        <w:t>3</w:t>
      </w:r>
      <w:r w:rsidRPr="00EC7909">
        <w:rPr>
          <w:rFonts w:cs="Calibri"/>
          <w:szCs w:val="22"/>
        </w:rPr>
        <w:t xml:space="preserve"> Beskyttelse og rengjøring </w:t>
      </w:r>
    </w:p>
    <w:p w14:paraId="36E8C797" w14:textId="5DCC04CB" w:rsidR="00AA42B7" w:rsidRDefault="00AA42B7" w:rsidP="00F16AB5">
      <w:r w:rsidRPr="00EC7909">
        <w:t>Byggeprosessen skal utføres som Rent-Tørt Bygg (RTB), Forebyggende helsevern i bygninger, RIF 2007. Det skal gjennomføres kontinuerlig rydding/ fjerning av avfall og overflødige materialer gjennom hele byggeprosessen. Under arbeidets gang skal alle bygningsdeler beskyttes mot tilsøling og beskadigelse. Ferdig lagt gulvbelegg dekkes helt. Før arbeidets avlevering skal eventuell tilsøling fjernes helt. Malingrester og lignende må ikke under noen omstendigheter slås ut i utslagsvasker, servanter, toaletter, sluk e.l. Slike rester skal samles opp i egne beholdere og fjernes fra byggeplass etter</w:t>
      </w:r>
      <w:r w:rsidR="008121F0">
        <w:t xml:space="preserve"> </w:t>
      </w:r>
      <w:r w:rsidRPr="00EC7909">
        <w:t>hvert.</w:t>
      </w:r>
    </w:p>
    <w:p w14:paraId="1F61EAEC" w14:textId="77777777" w:rsidR="004C04E0" w:rsidRDefault="004C04E0" w:rsidP="00F16AB5"/>
    <w:p w14:paraId="2687D8AE" w14:textId="2773194B" w:rsidR="004C04E0" w:rsidRDefault="004C04E0" w:rsidP="00F16AB5">
      <w:r>
        <w:rPr>
          <w:rFonts w:cs="Calibri"/>
        </w:rPr>
        <w:t xml:space="preserve">Utvask av leilighetene innvendig skal gjennomføres før overtakelse. </w:t>
      </w:r>
    </w:p>
    <w:p w14:paraId="360D29B7" w14:textId="77777777" w:rsidR="00822742" w:rsidRDefault="00822742" w:rsidP="00F16AB5"/>
    <w:p w14:paraId="7D61D6C8" w14:textId="32B9A16F" w:rsidR="00822742" w:rsidRPr="001E570B" w:rsidRDefault="00822742" w:rsidP="00822742">
      <w:r>
        <w:t>D.4.</w:t>
      </w:r>
      <w:r w:rsidR="00432950">
        <w:t>4</w:t>
      </w:r>
      <w:r>
        <w:t xml:space="preserve"> Bemanning</w:t>
      </w:r>
      <w:r>
        <w:br/>
      </w:r>
      <w:r w:rsidR="00136DDD">
        <w:t>Entreprenør</w:t>
      </w:r>
      <w:r w:rsidRPr="001C2CF7">
        <w:t xml:space="preserve"> skal bemanne oppdraget med de personellressurser som er nødvendig for å gjennomføre </w:t>
      </w:r>
      <w:r w:rsidRPr="001E570B">
        <w:t>oppdrag til avtalt tid, kvalitet og kostnad. Følgende sentrale roller skal inngå i prosjektet og medtas i tilbudet: Prosjektleder</w:t>
      </w:r>
      <w:r>
        <w:t xml:space="preserve"> og </w:t>
      </w:r>
      <w:r w:rsidRPr="001E570B">
        <w:t>byggeleder</w:t>
      </w:r>
      <w:r>
        <w:t xml:space="preserve">. </w:t>
      </w:r>
      <w:r w:rsidRPr="001E570B">
        <w:t xml:space="preserve">Samme person kan ha flere roller. </w:t>
      </w:r>
      <w:r w:rsidR="00136DDD">
        <w:t>Entreprenør</w:t>
      </w:r>
      <w:r w:rsidRPr="001E570B">
        <w:t>en plikter å benytte de oppgitte personene.</w:t>
      </w:r>
      <w:r w:rsidRPr="001E570B">
        <w:br/>
      </w:r>
    </w:p>
    <w:p w14:paraId="310A0C03" w14:textId="00CD91AF" w:rsidR="00822742" w:rsidRPr="001E570B" w:rsidRDefault="00822742" w:rsidP="00822742">
      <w:r w:rsidRPr="001E570B">
        <w:t xml:space="preserve">Dersom prosjektleder </w:t>
      </w:r>
      <w:r w:rsidR="008F0B9E">
        <w:t xml:space="preserve">eller byggeleder </w:t>
      </w:r>
      <w:r w:rsidRPr="001E570B">
        <w:t xml:space="preserve">slutter underveis i prosjektet, plikter entreprenør å erstatte disse med personer som innehar kompetanse som beskrevet i kvalifikasjonskrav 5.4.2. </w:t>
      </w:r>
      <w:r w:rsidRPr="001E570B">
        <w:br/>
      </w:r>
    </w:p>
    <w:p w14:paraId="4EA1F989" w14:textId="16226687" w:rsidR="00822742" w:rsidRPr="001E570B" w:rsidRDefault="00822742" w:rsidP="00822742">
      <w:r w:rsidRPr="001E570B">
        <w:lastRenderedPageBreak/>
        <w:t>Dersom entreprenør ikke har egne ansatte til å fylle rollen som prosjektleder</w:t>
      </w:r>
      <w:r w:rsidR="008F0B9E">
        <w:t xml:space="preserve"> eller byggeleder</w:t>
      </w:r>
      <w:r w:rsidR="00573C40">
        <w:t xml:space="preserve"> </w:t>
      </w:r>
      <w:r w:rsidRPr="001E570B">
        <w:t xml:space="preserve">plikter entreprenør å engasjere konsulent fra annet firma og gi vedkommende nødvendige fullmakter på hans vegne. Brudd på denne bestemmelsen betraktes som mislighold av kontrakten og gir byggherren rett til å heve kontrakten. </w:t>
      </w:r>
      <w:r w:rsidR="000546B4">
        <w:br/>
      </w:r>
    </w:p>
    <w:p w14:paraId="30D8848D" w14:textId="55F1CC17" w:rsidR="00822742" w:rsidRDefault="00822742" w:rsidP="00822742">
      <w:r w:rsidRPr="001E570B">
        <w:t xml:space="preserve">Dersom </w:t>
      </w:r>
      <w:r w:rsidR="00136DDD">
        <w:t>entreprenør</w:t>
      </w:r>
      <w:r w:rsidRPr="001E570B">
        <w:t xml:space="preserve"> tilbyr prosjektleder</w:t>
      </w:r>
      <w:r w:rsidR="00573C40">
        <w:t xml:space="preserve"> </w:t>
      </w:r>
      <w:r w:rsidRPr="001E570B">
        <w:t xml:space="preserve">fra et annet foretak, skal </w:t>
      </w:r>
      <w:r w:rsidR="00136DDD">
        <w:t>entreprenør</w:t>
      </w:r>
      <w:r w:rsidRPr="001E570B">
        <w:t xml:space="preserve">en ha rådighet over de nødvendige ressursene. </w:t>
      </w:r>
      <w:r w:rsidR="00136DDD">
        <w:t>Entreprenør</w:t>
      </w:r>
      <w:r w:rsidRPr="001E570B">
        <w:t xml:space="preserve"> skal </w:t>
      </w:r>
      <w:r>
        <w:t xml:space="preserve">på forespørsel kunne dokumentere overfor </w:t>
      </w:r>
      <w:r w:rsidR="00B02270">
        <w:t>byggherre</w:t>
      </w:r>
      <w:r>
        <w:t xml:space="preserve"> at den vil ha rådighet over de nødvendige ressursene, for eksempel ved å fremlegge en forpliktelses</w:t>
      </w:r>
      <w:r>
        <w:softHyphen/>
        <w:t xml:space="preserve">erklæring fra disse foretakene. Med personell fra et annet foretak menes personell ansatt hos annen juridisk enhet (rettssubjekt) enn hos </w:t>
      </w:r>
      <w:r w:rsidR="00136DDD">
        <w:t>entreprenør</w:t>
      </w:r>
      <w:r>
        <w:t>en selv.</w:t>
      </w:r>
    </w:p>
    <w:p w14:paraId="4CFADF77" w14:textId="77777777" w:rsidR="004C04E0" w:rsidRDefault="004C04E0" w:rsidP="00822742"/>
    <w:p w14:paraId="53A85F8E" w14:textId="050087C9" w:rsidR="004C04E0" w:rsidRPr="00775F68" w:rsidRDefault="004C04E0" w:rsidP="004C04E0">
      <w:r w:rsidRPr="009C1E3E">
        <w:rPr>
          <w:rFonts w:eastAsiaTheme="majorEastAsia"/>
        </w:rPr>
        <w:t>D.4.</w:t>
      </w:r>
      <w:r w:rsidR="00432950">
        <w:rPr>
          <w:rFonts w:eastAsiaTheme="majorEastAsia"/>
        </w:rPr>
        <w:t>5</w:t>
      </w:r>
      <w:r w:rsidRPr="009C1E3E">
        <w:rPr>
          <w:rFonts w:eastAsiaTheme="majorEastAsia"/>
        </w:rPr>
        <w:t xml:space="preserve"> Parkering</w:t>
      </w:r>
      <w:r w:rsidRPr="009C1E3E">
        <w:br/>
        <w:t xml:space="preserve">Det er begrensede muligheter for parkering. </w:t>
      </w:r>
      <w:r w:rsidR="00D61932">
        <w:t xml:space="preserve">All parkering skal foregå ved </w:t>
      </w:r>
      <w:r w:rsidR="00993875">
        <w:t xml:space="preserve">parkeringsplassen oppe med Lundehaugen u skole. </w:t>
      </w:r>
      <w:r>
        <w:br/>
      </w:r>
      <w:r>
        <w:br/>
      </w:r>
      <w:r w:rsidRPr="00775F68">
        <w:t>D.4.</w:t>
      </w:r>
      <w:r w:rsidR="00432950">
        <w:t>6</w:t>
      </w:r>
      <w:r w:rsidRPr="00775F68">
        <w:t xml:space="preserve"> Riggplass</w:t>
      </w:r>
    </w:p>
    <w:p w14:paraId="7D66A47F" w14:textId="2191FABA" w:rsidR="004C04E0" w:rsidRDefault="004C04E0" w:rsidP="004C04E0">
      <w:r w:rsidRPr="00D944BE">
        <w:t xml:space="preserve">Det forutsettes plass til rigg på tomten </w:t>
      </w:r>
      <w:r w:rsidR="00B84EB7">
        <w:t>ved inngangen til L</w:t>
      </w:r>
      <w:r w:rsidR="00F54E0F">
        <w:t>unde 2, 1 etasje.</w:t>
      </w:r>
      <w:r w:rsidRPr="00D944BE">
        <w:t xml:space="preserve"> Alle kostnader med å etablere, drive og fjerne rigg dekkes av totalentreprenør. Riggplan skal godkjennes av byggherre før oppstart på prosjektet.</w:t>
      </w:r>
    </w:p>
    <w:p w14:paraId="65C19B23" w14:textId="77777777" w:rsidR="004C04E0" w:rsidRPr="00D944BE" w:rsidRDefault="004C04E0" w:rsidP="004C04E0"/>
    <w:p w14:paraId="4F69896C" w14:textId="4CA14AED" w:rsidR="004C04E0" w:rsidRPr="00305314" w:rsidRDefault="004C04E0" w:rsidP="004C04E0">
      <w:r w:rsidRPr="00305314">
        <w:t>D.4.</w:t>
      </w:r>
      <w:r w:rsidR="00432950">
        <w:t>7</w:t>
      </w:r>
      <w:r w:rsidRPr="00305314">
        <w:t xml:space="preserve"> Opplæring</w:t>
      </w:r>
    </w:p>
    <w:p w14:paraId="1EC9C9CE" w14:textId="2515E501" w:rsidR="004C04E0" w:rsidRPr="00305314" w:rsidRDefault="004C04E0" w:rsidP="004C04E0">
      <w:r>
        <w:t>Totale</w:t>
      </w:r>
      <w:r w:rsidRPr="00305314">
        <w:t>ntreprenøren skal utarbeide opplæringsplan og gjennomføre opplæring av</w:t>
      </w:r>
      <w:r>
        <w:t xml:space="preserve"> </w:t>
      </w:r>
      <w:r w:rsidRPr="00305314">
        <w:t>forvalter og</w:t>
      </w:r>
    </w:p>
    <w:p w14:paraId="3E4FA7F2" w14:textId="77777777" w:rsidR="004C04E0" w:rsidRPr="00305314" w:rsidRDefault="004C04E0" w:rsidP="004C04E0">
      <w:r w:rsidRPr="00305314">
        <w:t>driftspersonell. Det skal utarbeides og gjennomføres en egen opplæringsplan som er tilpasset til</w:t>
      </w:r>
    </w:p>
    <w:p w14:paraId="10EACD07" w14:textId="77777777" w:rsidR="004C04E0" w:rsidRPr="00305314" w:rsidRDefault="004C04E0" w:rsidP="004C04E0">
      <w:r w:rsidRPr="00305314">
        <w:t>brukerne. Opplæringsplanene skal godkjennes av byggherren.</w:t>
      </w:r>
      <w:r>
        <w:br/>
        <w:t>Totale</w:t>
      </w:r>
      <w:r w:rsidRPr="00305314">
        <w:t>ntreprenøren skal gi brukere forsvarlig instruks og opplæring i drift og vedlikehold av tekniske</w:t>
      </w:r>
    </w:p>
    <w:p w14:paraId="1AC83E6B" w14:textId="77777777" w:rsidR="004C04E0" w:rsidRPr="00305314" w:rsidRDefault="004C04E0" w:rsidP="004C04E0">
      <w:r w:rsidRPr="00305314">
        <w:t>anlegg/installasjoner, bygningsdeler og utendørsanlegg. Opplæring skal skje i henhold til</w:t>
      </w:r>
    </w:p>
    <w:p w14:paraId="0F0F3D2E" w14:textId="77777777" w:rsidR="004C04E0" w:rsidRPr="00305314" w:rsidRDefault="004C04E0" w:rsidP="004C04E0">
      <w:r w:rsidRPr="00305314">
        <w:t>nærmere fastlagte opplæringsplan som skal godkjennes av byggherren.</w:t>
      </w:r>
    </w:p>
    <w:p w14:paraId="56AACAED" w14:textId="77777777" w:rsidR="004C04E0" w:rsidRPr="00305314" w:rsidRDefault="004C04E0" w:rsidP="004C04E0"/>
    <w:p w14:paraId="7137CF4B" w14:textId="77777777" w:rsidR="004C04E0" w:rsidRPr="00305314" w:rsidRDefault="004C04E0" w:rsidP="004C04E0">
      <w:r w:rsidRPr="00305314">
        <w:t>Opplæringen skal også omfatte bruk av FDV-dokumentasjon (herunder instrukser, bruk av</w:t>
      </w:r>
    </w:p>
    <w:p w14:paraId="0518715A" w14:textId="77777777" w:rsidR="004C04E0" w:rsidRDefault="004C04E0" w:rsidP="004C04E0">
      <w:r w:rsidRPr="00305314">
        <w:t>internkontroll for el-anlegg, tegninger, osv.).</w:t>
      </w:r>
    </w:p>
    <w:p w14:paraId="15C13BFA" w14:textId="77777777" w:rsidR="004C04E0" w:rsidRPr="00305314" w:rsidRDefault="004C04E0" w:rsidP="004C04E0"/>
    <w:p w14:paraId="312694BA" w14:textId="77777777" w:rsidR="004C04E0" w:rsidRPr="00305314" w:rsidRDefault="004C04E0" w:rsidP="004C04E0">
      <w:r w:rsidRPr="00305314">
        <w:t>Opplæringen kan foretas før og/eller etter overtakelse.</w:t>
      </w:r>
    </w:p>
    <w:p w14:paraId="0CE4E18A" w14:textId="77777777" w:rsidR="004C04E0" w:rsidRDefault="004C04E0" w:rsidP="00822742"/>
    <w:p w14:paraId="3460A143" w14:textId="77777777" w:rsidR="00740FB0" w:rsidRDefault="00740FB0" w:rsidP="00BD6B2D">
      <w:pPr>
        <w:spacing w:line="240" w:lineRule="auto"/>
        <w:rPr>
          <w:rFonts w:cs="Calibri"/>
        </w:rPr>
      </w:pPr>
    </w:p>
    <w:p w14:paraId="7C132EC9" w14:textId="77777777" w:rsidR="004C04E0" w:rsidRDefault="004C04E0" w:rsidP="00BD6B2D">
      <w:pPr>
        <w:spacing w:line="240" w:lineRule="auto"/>
        <w:rPr>
          <w:rFonts w:cs="Calibri"/>
        </w:rPr>
      </w:pPr>
    </w:p>
    <w:p w14:paraId="3F14EA2A" w14:textId="7987B04D" w:rsidR="0020027B" w:rsidRPr="00EC7909" w:rsidRDefault="0020027B">
      <w:pPr>
        <w:spacing w:line="240" w:lineRule="auto"/>
        <w:rPr>
          <w:rFonts w:cs="Calibri"/>
          <w:color w:val="000000"/>
          <w:szCs w:val="22"/>
        </w:rPr>
      </w:pPr>
      <w:r w:rsidRPr="00EC7909">
        <w:rPr>
          <w:rFonts w:cs="Calibri"/>
          <w:color w:val="000000"/>
          <w:szCs w:val="22"/>
        </w:rPr>
        <w:br w:type="page"/>
      </w:r>
    </w:p>
    <w:p w14:paraId="0C49446A" w14:textId="77777777" w:rsidR="00EC27BB" w:rsidRPr="00EC7909" w:rsidRDefault="00EC27BB" w:rsidP="00874CB2">
      <w:pPr>
        <w:pStyle w:val="OverskriftA"/>
      </w:pPr>
      <w:bookmarkStart w:id="18" w:name="_Toc238109110"/>
      <w:r w:rsidRPr="00EC7909">
        <w:lastRenderedPageBreak/>
        <w:t>Frister og dagmulkter</w:t>
      </w:r>
      <w:bookmarkEnd w:id="18"/>
    </w:p>
    <w:p w14:paraId="71D241AA" w14:textId="77777777" w:rsidR="007C048D" w:rsidRPr="00EC7909" w:rsidRDefault="007C048D" w:rsidP="00981B69"/>
    <w:p w14:paraId="2A2E0893" w14:textId="77777777" w:rsidR="00EC27BB" w:rsidRPr="00EC7909" w:rsidRDefault="00EC27BB" w:rsidP="00C966C2">
      <w:pPr>
        <w:pStyle w:val="A1overskrift"/>
      </w:pPr>
      <w:r w:rsidRPr="00EC7909">
        <w:t>E.1 Frister</w:t>
      </w:r>
    </w:p>
    <w:p w14:paraId="4A67BADE" w14:textId="77777777" w:rsidR="00963C30" w:rsidRPr="009C1E3E" w:rsidRDefault="00963C30" w:rsidP="00963C30">
      <w:bookmarkStart w:id="19" w:name="_Toc469550537"/>
      <w:r w:rsidRPr="009C1E3E">
        <w:t>Overordnet fremdrifts</w:t>
      </w:r>
      <w:r w:rsidRPr="009C1E3E">
        <w:softHyphen/>
        <w:t>plan for leveransen:</w:t>
      </w:r>
    </w:p>
    <w:bookmarkEnd w:id="19"/>
    <w:p w14:paraId="18417CD3" w14:textId="214B1D0D" w:rsidR="00263720" w:rsidRPr="002A439C" w:rsidRDefault="00263720" w:rsidP="00E71865"/>
    <w:tbl>
      <w:tblPr>
        <w:tblStyle w:val="Rutenettabell1lysuthevingsfarge3"/>
        <w:tblW w:w="0" w:type="auto"/>
        <w:tblBorders>
          <w:top w:val="single" w:sz="4" w:space="0" w:color="4F6228" w:themeColor="accent3" w:themeShade="80"/>
          <w:left w:val="single" w:sz="4" w:space="0" w:color="4F6228" w:themeColor="accent3" w:themeShade="80"/>
          <w:bottom w:val="single" w:sz="4" w:space="0" w:color="4F6228" w:themeColor="accent3" w:themeShade="80"/>
          <w:right w:val="single" w:sz="4" w:space="0" w:color="4F6228" w:themeColor="accent3" w:themeShade="80"/>
          <w:insideH w:val="single" w:sz="6" w:space="0" w:color="4F6228" w:themeColor="accent3" w:themeShade="80"/>
          <w:insideV w:val="single" w:sz="6" w:space="0" w:color="4F6228" w:themeColor="accent3" w:themeShade="80"/>
        </w:tblBorders>
        <w:tblLook w:val="04A0" w:firstRow="1" w:lastRow="0" w:firstColumn="1" w:lastColumn="0" w:noHBand="0" w:noVBand="1"/>
      </w:tblPr>
      <w:tblGrid>
        <w:gridCol w:w="491"/>
        <w:gridCol w:w="4459"/>
        <w:gridCol w:w="2558"/>
        <w:gridCol w:w="1545"/>
      </w:tblGrid>
      <w:tr w:rsidR="00263720" w:rsidRPr="002A439C" w14:paraId="34D588CA" w14:textId="77777777" w:rsidTr="006D552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bottom w:val="none" w:sz="0" w:space="0" w:color="auto"/>
            </w:tcBorders>
            <w:shd w:val="clear" w:color="auto" w:fill="4F6228" w:themeFill="accent3" w:themeFillShade="80"/>
            <w:vAlign w:val="center"/>
          </w:tcPr>
          <w:p w14:paraId="535029B1" w14:textId="77777777" w:rsidR="00263720" w:rsidRPr="006D552E" w:rsidRDefault="00263720" w:rsidP="00A75888">
            <w:pPr>
              <w:rPr>
                <w:rFonts w:asciiTheme="minorHAnsi" w:hAnsiTheme="minorHAnsi"/>
                <w:b w:val="0"/>
                <w:bCs w:val="0"/>
                <w:color w:val="FFFFFF" w:themeColor="background1"/>
                <w:szCs w:val="22"/>
              </w:rPr>
            </w:pPr>
            <w:r w:rsidRPr="006D552E">
              <w:rPr>
                <w:rFonts w:asciiTheme="minorHAnsi" w:hAnsiTheme="minorHAnsi"/>
                <w:b w:val="0"/>
                <w:bCs w:val="0"/>
                <w:color w:val="FFFFFF" w:themeColor="background1"/>
                <w:szCs w:val="22"/>
              </w:rPr>
              <w:t>Nr.</w:t>
            </w:r>
          </w:p>
        </w:tc>
        <w:tc>
          <w:tcPr>
            <w:tcW w:w="4459" w:type="dxa"/>
            <w:tcBorders>
              <w:bottom w:val="none" w:sz="0" w:space="0" w:color="auto"/>
            </w:tcBorders>
            <w:shd w:val="clear" w:color="auto" w:fill="4F6228" w:themeFill="accent3" w:themeFillShade="80"/>
            <w:vAlign w:val="center"/>
          </w:tcPr>
          <w:p w14:paraId="455C5241" w14:textId="77777777" w:rsidR="00263720" w:rsidRPr="006D552E" w:rsidRDefault="00263720" w:rsidP="00A75888">
            <w:pPr>
              <w:cnfStyle w:val="100000000000" w:firstRow="1" w:lastRow="0" w:firstColumn="0" w:lastColumn="0" w:oddVBand="0" w:evenVBand="0" w:oddHBand="0" w:evenHBand="0" w:firstRowFirstColumn="0" w:firstRowLastColumn="0" w:lastRowFirstColumn="0" w:lastRowLastColumn="0"/>
              <w:rPr>
                <w:rFonts w:asciiTheme="minorHAnsi" w:hAnsiTheme="minorHAnsi"/>
                <w:b w:val="0"/>
                <w:bCs w:val="0"/>
                <w:color w:val="FFFFFF" w:themeColor="background1"/>
                <w:szCs w:val="22"/>
              </w:rPr>
            </w:pPr>
            <w:r w:rsidRPr="006D552E">
              <w:rPr>
                <w:rFonts w:asciiTheme="minorHAnsi" w:hAnsiTheme="minorHAnsi"/>
                <w:b w:val="0"/>
                <w:bCs w:val="0"/>
                <w:color w:val="FFFFFF" w:themeColor="background1"/>
                <w:szCs w:val="22"/>
              </w:rPr>
              <w:t>Beskrivelse/milepæl</w:t>
            </w:r>
          </w:p>
        </w:tc>
        <w:tc>
          <w:tcPr>
            <w:tcW w:w="2558" w:type="dxa"/>
            <w:tcBorders>
              <w:bottom w:val="none" w:sz="0" w:space="0" w:color="auto"/>
            </w:tcBorders>
            <w:shd w:val="clear" w:color="auto" w:fill="4F6228" w:themeFill="accent3" w:themeFillShade="80"/>
            <w:vAlign w:val="center"/>
          </w:tcPr>
          <w:p w14:paraId="01CC511F" w14:textId="19F1D14E" w:rsidR="00263720" w:rsidRPr="006D552E" w:rsidRDefault="00263720" w:rsidP="00A75888">
            <w:pPr>
              <w:cnfStyle w:val="100000000000" w:firstRow="1" w:lastRow="0" w:firstColumn="0" w:lastColumn="0" w:oddVBand="0" w:evenVBand="0" w:oddHBand="0" w:evenHBand="0" w:firstRowFirstColumn="0" w:firstRowLastColumn="0" w:lastRowFirstColumn="0" w:lastRowLastColumn="0"/>
              <w:rPr>
                <w:rFonts w:asciiTheme="minorHAnsi" w:hAnsiTheme="minorHAnsi"/>
                <w:b w:val="0"/>
                <w:bCs w:val="0"/>
                <w:color w:val="FFFFFF" w:themeColor="background1"/>
                <w:szCs w:val="22"/>
              </w:rPr>
            </w:pPr>
            <w:r w:rsidRPr="006D552E">
              <w:rPr>
                <w:rFonts w:asciiTheme="minorHAnsi" w:hAnsiTheme="minorHAnsi"/>
                <w:b w:val="0"/>
                <w:bCs w:val="0"/>
                <w:color w:val="FFFFFF" w:themeColor="background1"/>
                <w:szCs w:val="22"/>
              </w:rPr>
              <w:t>Dagmu</w:t>
            </w:r>
            <w:r w:rsidR="00C20784" w:rsidRPr="006D552E">
              <w:rPr>
                <w:rFonts w:asciiTheme="minorHAnsi" w:hAnsiTheme="minorHAnsi"/>
                <w:b w:val="0"/>
                <w:bCs w:val="0"/>
                <w:color w:val="FFFFFF" w:themeColor="background1"/>
                <w:szCs w:val="22"/>
              </w:rPr>
              <w:t>l</w:t>
            </w:r>
            <w:r w:rsidRPr="006D552E">
              <w:rPr>
                <w:rFonts w:asciiTheme="minorHAnsi" w:hAnsiTheme="minorHAnsi"/>
                <w:b w:val="0"/>
                <w:bCs w:val="0"/>
                <w:color w:val="FFFFFF" w:themeColor="background1"/>
                <w:szCs w:val="22"/>
              </w:rPr>
              <w:t>ktbelagte frister</w:t>
            </w:r>
          </w:p>
        </w:tc>
        <w:tc>
          <w:tcPr>
            <w:tcW w:w="1545" w:type="dxa"/>
            <w:tcBorders>
              <w:bottom w:val="none" w:sz="0" w:space="0" w:color="auto"/>
            </w:tcBorders>
            <w:shd w:val="clear" w:color="auto" w:fill="4F6228" w:themeFill="accent3" w:themeFillShade="80"/>
            <w:vAlign w:val="center"/>
          </w:tcPr>
          <w:p w14:paraId="1650CD02" w14:textId="77777777" w:rsidR="00263720" w:rsidRPr="006D552E" w:rsidRDefault="00263720" w:rsidP="00A75888">
            <w:pPr>
              <w:cnfStyle w:val="100000000000" w:firstRow="1" w:lastRow="0" w:firstColumn="0" w:lastColumn="0" w:oddVBand="0" w:evenVBand="0" w:oddHBand="0" w:evenHBand="0" w:firstRowFirstColumn="0" w:firstRowLastColumn="0" w:lastRowFirstColumn="0" w:lastRowLastColumn="0"/>
              <w:rPr>
                <w:rFonts w:asciiTheme="minorHAnsi" w:hAnsiTheme="minorHAnsi"/>
                <w:b w:val="0"/>
                <w:bCs w:val="0"/>
                <w:color w:val="FFFFFF" w:themeColor="background1"/>
                <w:szCs w:val="22"/>
              </w:rPr>
            </w:pPr>
            <w:r w:rsidRPr="006D552E">
              <w:rPr>
                <w:rFonts w:asciiTheme="minorHAnsi" w:hAnsiTheme="minorHAnsi"/>
                <w:b w:val="0"/>
                <w:bCs w:val="0"/>
                <w:color w:val="FFFFFF" w:themeColor="background1"/>
                <w:szCs w:val="22"/>
              </w:rPr>
              <w:t>Dagmulktens størrelse</w:t>
            </w:r>
          </w:p>
        </w:tc>
      </w:tr>
      <w:tr w:rsidR="00693F13" w:rsidRPr="00EC7909" w14:paraId="45C21D47" w14:textId="77777777" w:rsidTr="006D552E">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tcPr>
          <w:p w14:paraId="40B75689" w14:textId="6538ED8A" w:rsidR="00693F13" w:rsidRPr="00D8610D" w:rsidRDefault="001F52DC" w:rsidP="00D07ADB">
            <w:pPr>
              <w:rPr>
                <w:rFonts w:asciiTheme="minorHAnsi" w:hAnsiTheme="minorHAnsi"/>
                <w:szCs w:val="22"/>
              </w:rPr>
            </w:pPr>
            <w:r>
              <w:rPr>
                <w:rFonts w:asciiTheme="minorHAnsi" w:hAnsiTheme="minorHAnsi"/>
                <w:b w:val="0"/>
                <w:bCs w:val="0"/>
                <w:szCs w:val="22"/>
              </w:rPr>
              <w:t>1</w:t>
            </w:r>
            <w:r w:rsidR="00693F13" w:rsidRPr="00693F13">
              <w:rPr>
                <w:rFonts w:asciiTheme="minorHAnsi" w:hAnsiTheme="minorHAnsi"/>
                <w:b w:val="0"/>
                <w:bCs w:val="0"/>
                <w:szCs w:val="22"/>
              </w:rPr>
              <w:t>.</w:t>
            </w:r>
          </w:p>
        </w:tc>
        <w:tc>
          <w:tcPr>
            <w:tcW w:w="4459" w:type="dxa"/>
            <w:shd w:val="clear" w:color="auto" w:fill="FFFFFF" w:themeFill="background1"/>
          </w:tcPr>
          <w:p w14:paraId="547F9B09" w14:textId="23135C95" w:rsidR="00693F13" w:rsidRPr="00D8610D" w:rsidRDefault="00693F13" w:rsidP="0019302F">
            <w:pPr>
              <w:cnfStyle w:val="000000000000" w:firstRow="0" w:lastRow="0" w:firstColumn="0" w:lastColumn="0" w:oddVBand="0" w:evenVBand="0" w:oddHBand="0" w:evenHBand="0" w:firstRowFirstColumn="0" w:firstRowLastColumn="0" w:lastRowFirstColumn="0" w:lastRowLastColumn="0"/>
            </w:pPr>
            <w:r>
              <w:t xml:space="preserve">Tidspunkt for oppstart </w:t>
            </w:r>
            <w:r w:rsidR="00963C30">
              <w:t>av prosjektet</w:t>
            </w:r>
            <w:r>
              <w:t xml:space="preserve"> </w:t>
            </w:r>
            <w:r w:rsidR="00491CDF">
              <w:t xml:space="preserve">er </w:t>
            </w:r>
            <w:r>
              <w:t xml:space="preserve">planlagt til </w:t>
            </w:r>
            <w:r w:rsidR="00963C30">
              <w:t>november</w:t>
            </w:r>
            <w:r w:rsidR="00491CDF">
              <w:t xml:space="preserve"> 2026</w:t>
            </w:r>
          </w:p>
        </w:tc>
        <w:tc>
          <w:tcPr>
            <w:tcW w:w="2558" w:type="dxa"/>
            <w:shd w:val="clear" w:color="auto" w:fill="FFFFFF" w:themeFill="background1"/>
            <w:vAlign w:val="center"/>
          </w:tcPr>
          <w:p w14:paraId="3E6B9D3C" w14:textId="396A1EEC" w:rsidR="00693F13" w:rsidRPr="00D8610D" w:rsidRDefault="00693F13" w:rsidP="00A75888">
            <w:pPr>
              <w:cnfStyle w:val="000000000000" w:firstRow="0" w:lastRow="0" w:firstColumn="0" w:lastColumn="0" w:oddVBand="0" w:evenVBand="0" w:oddHBand="0" w:evenHBand="0" w:firstRowFirstColumn="0" w:firstRowLastColumn="0" w:lastRowFirstColumn="0" w:lastRowLastColumn="0"/>
              <w:rPr>
                <w:rFonts w:asciiTheme="minorHAnsi" w:hAnsiTheme="minorHAnsi"/>
                <w:szCs w:val="22"/>
              </w:rPr>
            </w:pPr>
            <w:r w:rsidRPr="00D8610D">
              <w:rPr>
                <w:rFonts w:asciiTheme="minorHAnsi" w:hAnsiTheme="minorHAnsi"/>
                <w:szCs w:val="22"/>
              </w:rPr>
              <w:t xml:space="preserve">Iht. </w:t>
            </w:r>
            <w:r w:rsidR="00963C30">
              <w:rPr>
                <w:rFonts w:asciiTheme="minorHAnsi" w:hAnsiTheme="minorHAnsi"/>
                <w:szCs w:val="22"/>
              </w:rPr>
              <w:t xml:space="preserve">omforent </w:t>
            </w:r>
            <w:r w:rsidRPr="00D8610D">
              <w:rPr>
                <w:rFonts w:asciiTheme="minorHAnsi" w:hAnsiTheme="minorHAnsi"/>
                <w:szCs w:val="22"/>
              </w:rPr>
              <w:t>fremdriftsplan</w:t>
            </w:r>
          </w:p>
        </w:tc>
        <w:tc>
          <w:tcPr>
            <w:tcW w:w="1545" w:type="dxa"/>
            <w:vMerge w:val="restart"/>
            <w:shd w:val="clear" w:color="auto" w:fill="FFFFFF" w:themeFill="background1"/>
            <w:vAlign w:val="center"/>
          </w:tcPr>
          <w:p w14:paraId="54B49ABF" w14:textId="77777777" w:rsidR="00963C30" w:rsidRPr="009C1E3E" w:rsidRDefault="00963C30" w:rsidP="00963C30">
            <w:pPr>
              <w:cnfStyle w:val="000000000000" w:firstRow="0" w:lastRow="0" w:firstColumn="0" w:lastColumn="0" w:oddVBand="0" w:evenVBand="0" w:oddHBand="0" w:evenHBand="0" w:firstRowFirstColumn="0" w:firstRowLastColumn="0" w:lastRowFirstColumn="0" w:lastRowLastColumn="0"/>
              <w:rPr>
                <w:rFonts w:asciiTheme="minorHAnsi" w:hAnsiTheme="minorHAnsi"/>
                <w:szCs w:val="22"/>
              </w:rPr>
            </w:pPr>
            <w:r w:rsidRPr="009C1E3E">
              <w:rPr>
                <w:rFonts w:asciiTheme="minorHAnsi" w:hAnsiTheme="minorHAnsi"/>
                <w:szCs w:val="22"/>
              </w:rPr>
              <w:t xml:space="preserve">Iht. NS 8407 </w:t>
            </w:r>
          </w:p>
          <w:p w14:paraId="417BCF07" w14:textId="2FA16409" w:rsidR="00693F13" w:rsidRPr="00D8610D" w:rsidRDefault="00963C30" w:rsidP="00963C30">
            <w:pPr>
              <w:cnfStyle w:val="000000000000" w:firstRow="0" w:lastRow="0" w:firstColumn="0" w:lastColumn="0" w:oddVBand="0" w:evenVBand="0" w:oddHBand="0" w:evenHBand="0" w:firstRowFirstColumn="0" w:firstRowLastColumn="0" w:lastRowFirstColumn="0" w:lastRowLastColumn="0"/>
              <w:rPr>
                <w:rFonts w:asciiTheme="minorHAnsi" w:hAnsiTheme="minorHAnsi"/>
                <w:szCs w:val="22"/>
              </w:rPr>
            </w:pPr>
            <w:r w:rsidRPr="009C1E3E">
              <w:rPr>
                <w:rFonts w:asciiTheme="minorHAnsi" w:hAnsiTheme="minorHAnsi"/>
                <w:szCs w:val="22"/>
              </w:rPr>
              <w:t>pkt. 40.3</w:t>
            </w:r>
            <w:permStart w:id="1636126887" w:edGrp="everyone"/>
            <w:permEnd w:id="1636126887"/>
          </w:p>
        </w:tc>
      </w:tr>
      <w:tr w:rsidR="00212800" w:rsidRPr="00EC7909" w14:paraId="19F8E4A0" w14:textId="77777777" w:rsidTr="006D552E">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tcPr>
          <w:p w14:paraId="0106DF81" w14:textId="0304E130" w:rsidR="00212800" w:rsidRPr="00D8610D" w:rsidRDefault="001E00C8" w:rsidP="00AF6FBE">
            <w:pPr>
              <w:rPr>
                <w:rFonts w:asciiTheme="minorHAnsi" w:hAnsiTheme="minorHAnsi"/>
                <w:b w:val="0"/>
                <w:bCs w:val="0"/>
                <w:szCs w:val="22"/>
              </w:rPr>
            </w:pPr>
            <w:r>
              <w:rPr>
                <w:rFonts w:asciiTheme="minorHAnsi" w:hAnsiTheme="minorHAnsi"/>
                <w:b w:val="0"/>
                <w:bCs w:val="0"/>
                <w:szCs w:val="22"/>
              </w:rPr>
              <w:t>2</w:t>
            </w:r>
            <w:r w:rsidR="00212800" w:rsidRPr="00D8610D">
              <w:rPr>
                <w:rFonts w:asciiTheme="minorHAnsi" w:hAnsiTheme="minorHAnsi"/>
                <w:b w:val="0"/>
                <w:bCs w:val="0"/>
                <w:szCs w:val="22"/>
              </w:rPr>
              <w:t>.</w:t>
            </w:r>
          </w:p>
        </w:tc>
        <w:tc>
          <w:tcPr>
            <w:tcW w:w="4459" w:type="dxa"/>
            <w:shd w:val="clear" w:color="auto" w:fill="FFFFFF" w:themeFill="background1"/>
          </w:tcPr>
          <w:p w14:paraId="7FB90FD5" w14:textId="56177752" w:rsidR="00212800" w:rsidRPr="00D8610D" w:rsidRDefault="00963C30" w:rsidP="00212800">
            <w:pPr>
              <w:cnfStyle w:val="000000000000" w:firstRow="0" w:lastRow="0" w:firstColumn="0" w:lastColumn="0" w:oddVBand="0" w:evenVBand="0" w:oddHBand="0" w:evenHBand="0" w:firstRowFirstColumn="0" w:firstRowLastColumn="0" w:lastRowFirstColumn="0" w:lastRowLastColumn="0"/>
            </w:pPr>
            <w:r w:rsidRPr="00775F68">
              <w:t>Frist for ferdigstillelse av kontraktsgjenstanden (sluttfristen)</w:t>
            </w:r>
          </w:p>
        </w:tc>
        <w:tc>
          <w:tcPr>
            <w:tcW w:w="2558" w:type="dxa"/>
            <w:shd w:val="clear" w:color="auto" w:fill="FFFFFF" w:themeFill="background1"/>
            <w:vAlign w:val="center"/>
          </w:tcPr>
          <w:p w14:paraId="79A15284" w14:textId="6BD6B7A0" w:rsidR="00212800" w:rsidRPr="00D8610D" w:rsidRDefault="00963C30" w:rsidP="00A75888">
            <w:pPr>
              <w:cnfStyle w:val="000000000000" w:firstRow="0" w:lastRow="0" w:firstColumn="0" w:lastColumn="0" w:oddVBand="0" w:evenVBand="0" w:oddHBand="0" w:evenHBand="0" w:firstRowFirstColumn="0" w:firstRowLastColumn="0" w:lastRowFirstColumn="0" w:lastRowLastColumn="0"/>
              <w:rPr>
                <w:rFonts w:asciiTheme="minorHAnsi" w:hAnsiTheme="minorHAnsi"/>
                <w:szCs w:val="22"/>
              </w:rPr>
            </w:pPr>
            <w:r>
              <w:rPr>
                <w:rFonts w:asciiTheme="minorHAnsi" w:hAnsiTheme="minorHAnsi"/>
                <w:szCs w:val="22"/>
              </w:rPr>
              <w:t>31. mai 2027</w:t>
            </w:r>
          </w:p>
        </w:tc>
        <w:tc>
          <w:tcPr>
            <w:tcW w:w="1545" w:type="dxa"/>
            <w:vMerge/>
            <w:shd w:val="clear" w:color="auto" w:fill="FFFFFF" w:themeFill="background1"/>
            <w:vAlign w:val="center"/>
          </w:tcPr>
          <w:p w14:paraId="3CE78C29" w14:textId="77777777" w:rsidR="00212800" w:rsidRPr="00D8610D" w:rsidRDefault="00212800" w:rsidP="00A75888">
            <w:pPr>
              <w:cnfStyle w:val="000000000000" w:firstRow="0" w:lastRow="0" w:firstColumn="0" w:lastColumn="0" w:oddVBand="0" w:evenVBand="0" w:oddHBand="0" w:evenHBand="0" w:firstRowFirstColumn="0" w:firstRowLastColumn="0" w:lastRowFirstColumn="0" w:lastRowLastColumn="0"/>
              <w:rPr>
                <w:rFonts w:asciiTheme="minorHAnsi" w:hAnsiTheme="minorHAnsi"/>
                <w:szCs w:val="22"/>
              </w:rPr>
            </w:pPr>
          </w:p>
        </w:tc>
      </w:tr>
      <w:tr w:rsidR="00963C30" w:rsidRPr="00EC7909" w14:paraId="1D1D83AC" w14:textId="77777777" w:rsidTr="006D552E">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tcPr>
          <w:p w14:paraId="50A41F93" w14:textId="531E1E24" w:rsidR="00963C30" w:rsidRPr="00963C30" w:rsidRDefault="00963C30" w:rsidP="00963C30">
            <w:pPr>
              <w:rPr>
                <w:rFonts w:asciiTheme="minorHAnsi" w:hAnsiTheme="minorHAnsi"/>
                <w:b w:val="0"/>
                <w:bCs w:val="0"/>
                <w:szCs w:val="22"/>
              </w:rPr>
            </w:pPr>
            <w:r w:rsidRPr="00963C30">
              <w:rPr>
                <w:rFonts w:asciiTheme="minorHAnsi" w:hAnsiTheme="minorHAnsi"/>
                <w:b w:val="0"/>
                <w:bCs w:val="0"/>
                <w:szCs w:val="22"/>
              </w:rPr>
              <w:t>3.</w:t>
            </w:r>
          </w:p>
        </w:tc>
        <w:tc>
          <w:tcPr>
            <w:tcW w:w="4459" w:type="dxa"/>
            <w:shd w:val="clear" w:color="auto" w:fill="FFFFFF" w:themeFill="background1"/>
          </w:tcPr>
          <w:p w14:paraId="435C2B36" w14:textId="457738EC" w:rsidR="00963C30" w:rsidRPr="00775F68" w:rsidRDefault="00963C30" w:rsidP="00963C30">
            <w:pPr>
              <w:cnfStyle w:val="000000000000" w:firstRow="0" w:lastRow="0" w:firstColumn="0" w:lastColumn="0" w:oddVBand="0" w:evenVBand="0" w:oddHBand="0" w:evenHBand="0" w:firstRowFirstColumn="0" w:firstRowLastColumn="0" w:lastRowFirstColumn="0" w:lastRowLastColumn="0"/>
            </w:pPr>
            <w:r w:rsidRPr="00372FA0">
              <w:t>Frist for utbedring av eventuelle mangler påvist ved overtakelsesforretningen</w:t>
            </w:r>
          </w:p>
        </w:tc>
        <w:tc>
          <w:tcPr>
            <w:tcW w:w="2558" w:type="dxa"/>
            <w:shd w:val="clear" w:color="auto" w:fill="FFFFFF" w:themeFill="background1"/>
            <w:vAlign w:val="center"/>
          </w:tcPr>
          <w:p w14:paraId="41F2842B" w14:textId="09CF9A84" w:rsidR="00963C30" w:rsidRDefault="00963C30" w:rsidP="00963C30">
            <w:pPr>
              <w:cnfStyle w:val="000000000000" w:firstRow="0" w:lastRow="0" w:firstColumn="0" w:lastColumn="0" w:oddVBand="0" w:evenVBand="0" w:oddHBand="0" w:evenHBand="0" w:firstRowFirstColumn="0" w:firstRowLastColumn="0" w:lastRowFirstColumn="0" w:lastRowLastColumn="0"/>
              <w:rPr>
                <w:rFonts w:asciiTheme="minorHAnsi" w:hAnsiTheme="minorHAnsi"/>
                <w:szCs w:val="22"/>
              </w:rPr>
            </w:pPr>
            <w:r w:rsidRPr="00372FA0">
              <w:rPr>
                <w:rFonts w:asciiTheme="minorHAnsi" w:hAnsiTheme="minorHAnsi"/>
                <w:szCs w:val="22"/>
              </w:rPr>
              <w:t>2 uker etter overtakelse</w:t>
            </w:r>
          </w:p>
        </w:tc>
        <w:tc>
          <w:tcPr>
            <w:tcW w:w="1545" w:type="dxa"/>
            <w:shd w:val="clear" w:color="auto" w:fill="FFFFFF" w:themeFill="background1"/>
            <w:vAlign w:val="center"/>
          </w:tcPr>
          <w:p w14:paraId="0FC53F63" w14:textId="7C677930" w:rsidR="00963C30" w:rsidRPr="00D8610D" w:rsidRDefault="00963C30" w:rsidP="00963C30">
            <w:pPr>
              <w:cnfStyle w:val="000000000000" w:firstRow="0" w:lastRow="0" w:firstColumn="0" w:lastColumn="0" w:oddVBand="0" w:evenVBand="0" w:oddHBand="0" w:evenHBand="0" w:firstRowFirstColumn="0" w:firstRowLastColumn="0" w:lastRowFirstColumn="0" w:lastRowLastColumn="0"/>
              <w:rPr>
                <w:rFonts w:asciiTheme="minorHAnsi" w:hAnsiTheme="minorHAnsi"/>
                <w:szCs w:val="22"/>
              </w:rPr>
            </w:pPr>
            <w:r w:rsidRPr="00372FA0">
              <w:rPr>
                <w:rFonts w:asciiTheme="minorHAnsi" w:hAnsiTheme="minorHAnsi"/>
                <w:szCs w:val="22"/>
              </w:rPr>
              <w:t>Kr. 5 000 per hverdag</w:t>
            </w:r>
          </w:p>
        </w:tc>
      </w:tr>
      <w:tr w:rsidR="00963C30" w:rsidRPr="00EC7909" w14:paraId="5EEA651E" w14:textId="77777777" w:rsidTr="006D552E">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tcPr>
          <w:p w14:paraId="7EDF5A9C" w14:textId="28A13255" w:rsidR="00963C30" w:rsidRPr="00963C30" w:rsidRDefault="00963C30" w:rsidP="00963C30">
            <w:pPr>
              <w:rPr>
                <w:rFonts w:asciiTheme="minorHAnsi" w:hAnsiTheme="minorHAnsi"/>
                <w:b w:val="0"/>
                <w:bCs w:val="0"/>
                <w:szCs w:val="22"/>
              </w:rPr>
            </w:pPr>
            <w:r w:rsidRPr="00963C30">
              <w:rPr>
                <w:rFonts w:asciiTheme="minorHAnsi" w:hAnsiTheme="minorHAnsi"/>
                <w:b w:val="0"/>
                <w:bCs w:val="0"/>
                <w:szCs w:val="22"/>
              </w:rPr>
              <w:t>4.</w:t>
            </w:r>
          </w:p>
        </w:tc>
        <w:tc>
          <w:tcPr>
            <w:tcW w:w="4459" w:type="dxa"/>
            <w:shd w:val="clear" w:color="auto" w:fill="FFFFFF" w:themeFill="background1"/>
          </w:tcPr>
          <w:p w14:paraId="59A41F29" w14:textId="4B149F26" w:rsidR="00963C30" w:rsidRPr="00775F68" w:rsidRDefault="00963C30" w:rsidP="00963C30">
            <w:pPr>
              <w:cnfStyle w:val="000000000000" w:firstRow="0" w:lastRow="0" w:firstColumn="0" w:lastColumn="0" w:oddVBand="0" w:evenVBand="0" w:oddHBand="0" w:evenHBand="0" w:firstRowFirstColumn="0" w:firstRowLastColumn="0" w:lastRowFirstColumn="0" w:lastRowLastColumn="0"/>
            </w:pPr>
            <w:r w:rsidRPr="00372FA0">
              <w:t xml:space="preserve">Frist for utbedring av eventuelle mangler påvist ved garantibefaringer. </w:t>
            </w:r>
          </w:p>
        </w:tc>
        <w:tc>
          <w:tcPr>
            <w:tcW w:w="2558" w:type="dxa"/>
            <w:shd w:val="clear" w:color="auto" w:fill="FFFFFF" w:themeFill="background1"/>
            <w:vAlign w:val="center"/>
          </w:tcPr>
          <w:p w14:paraId="084C57EB" w14:textId="712A5E73" w:rsidR="00963C30" w:rsidRDefault="00963C30" w:rsidP="00963C30">
            <w:pPr>
              <w:cnfStyle w:val="000000000000" w:firstRow="0" w:lastRow="0" w:firstColumn="0" w:lastColumn="0" w:oddVBand="0" w:evenVBand="0" w:oddHBand="0" w:evenHBand="0" w:firstRowFirstColumn="0" w:firstRowLastColumn="0" w:lastRowFirstColumn="0" w:lastRowLastColumn="0"/>
              <w:rPr>
                <w:rFonts w:asciiTheme="minorHAnsi" w:hAnsiTheme="minorHAnsi"/>
                <w:szCs w:val="22"/>
              </w:rPr>
            </w:pPr>
            <w:r w:rsidRPr="00372FA0">
              <w:rPr>
                <w:rFonts w:asciiTheme="minorHAnsi" w:hAnsiTheme="minorHAnsi"/>
                <w:szCs w:val="22"/>
              </w:rPr>
              <w:t xml:space="preserve">2 uker etter </w:t>
            </w:r>
            <w:r w:rsidRPr="00372FA0">
              <w:rPr>
                <w:rFonts w:asciiTheme="minorHAnsi" w:hAnsiTheme="minorHAnsi"/>
                <w:szCs w:val="22"/>
              </w:rPr>
              <w:br/>
              <w:t>befaring</w:t>
            </w:r>
          </w:p>
        </w:tc>
        <w:tc>
          <w:tcPr>
            <w:tcW w:w="1545" w:type="dxa"/>
            <w:shd w:val="clear" w:color="auto" w:fill="FFFFFF" w:themeFill="background1"/>
            <w:vAlign w:val="center"/>
          </w:tcPr>
          <w:p w14:paraId="73D574AF" w14:textId="01766654" w:rsidR="00963C30" w:rsidRPr="00D8610D" w:rsidRDefault="00963C30" w:rsidP="00963C30">
            <w:pPr>
              <w:cnfStyle w:val="000000000000" w:firstRow="0" w:lastRow="0" w:firstColumn="0" w:lastColumn="0" w:oddVBand="0" w:evenVBand="0" w:oddHBand="0" w:evenHBand="0" w:firstRowFirstColumn="0" w:firstRowLastColumn="0" w:lastRowFirstColumn="0" w:lastRowLastColumn="0"/>
              <w:rPr>
                <w:rFonts w:asciiTheme="minorHAnsi" w:hAnsiTheme="minorHAnsi"/>
                <w:szCs w:val="22"/>
              </w:rPr>
            </w:pPr>
            <w:r w:rsidRPr="00372FA0">
              <w:rPr>
                <w:rFonts w:asciiTheme="minorHAnsi" w:hAnsiTheme="minorHAnsi"/>
                <w:szCs w:val="22"/>
              </w:rPr>
              <w:t>Kr. 5 000 per hverdag</w:t>
            </w:r>
          </w:p>
        </w:tc>
      </w:tr>
      <w:tr w:rsidR="00963C30" w:rsidRPr="00EC7909" w14:paraId="413B5E02" w14:textId="77777777" w:rsidTr="006D552E">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tcPr>
          <w:p w14:paraId="612898BE" w14:textId="51170BDA" w:rsidR="00963C30" w:rsidRPr="00963C30" w:rsidRDefault="00963C30" w:rsidP="00963C30">
            <w:pPr>
              <w:rPr>
                <w:rFonts w:asciiTheme="minorHAnsi" w:hAnsiTheme="minorHAnsi"/>
                <w:b w:val="0"/>
                <w:bCs w:val="0"/>
                <w:szCs w:val="22"/>
              </w:rPr>
            </w:pPr>
            <w:r>
              <w:rPr>
                <w:rFonts w:asciiTheme="minorHAnsi" w:hAnsiTheme="minorHAnsi"/>
                <w:b w:val="0"/>
                <w:bCs w:val="0"/>
                <w:szCs w:val="22"/>
              </w:rPr>
              <w:t>5</w:t>
            </w:r>
            <w:r w:rsidRPr="00963C30">
              <w:rPr>
                <w:rFonts w:asciiTheme="minorHAnsi" w:hAnsiTheme="minorHAnsi"/>
                <w:b w:val="0"/>
                <w:bCs w:val="0"/>
                <w:szCs w:val="22"/>
              </w:rPr>
              <w:t>.</w:t>
            </w:r>
          </w:p>
        </w:tc>
        <w:tc>
          <w:tcPr>
            <w:tcW w:w="4459" w:type="dxa"/>
            <w:shd w:val="clear" w:color="auto" w:fill="FFFFFF" w:themeFill="background1"/>
          </w:tcPr>
          <w:p w14:paraId="6D789832" w14:textId="0F1B44A6" w:rsidR="00963C30" w:rsidRPr="00775F68" w:rsidRDefault="00963C30" w:rsidP="00963C30">
            <w:pPr>
              <w:cnfStyle w:val="000000000000" w:firstRow="0" w:lastRow="0" w:firstColumn="0" w:lastColumn="0" w:oddVBand="0" w:evenVBand="0" w:oddHBand="0" w:evenHBand="0" w:firstRowFirstColumn="0" w:firstRowLastColumn="0" w:lastRowFirstColumn="0" w:lastRowLastColumn="0"/>
            </w:pPr>
            <w:r>
              <w:t xml:space="preserve">Frist for levering av komplett FDV </w:t>
            </w:r>
          </w:p>
        </w:tc>
        <w:tc>
          <w:tcPr>
            <w:tcW w:w="2558" w:type="dxa"/>
            <w:shd w:val="clear" w:color="auto" w:fill="FFFFFF" w:themeFill="background1"/>
            <w:vAlign w:val="center"/>
          </w:tcPr>
          <w:p w14:paraId="4673BAF0" w14:textId="262B0A29" w:rsidR="00963C30" w:rsidRDefault="006D552E" w:rsidP="00963C30">
            <w:pPr>
              <w:cnfStyle w:val="000000000000" w:firstRow="0" w:lastRow="0" w:firstColumn="0" w:lastColumn="0" w:oddVBand="0" w:evenVBand="0" w:oddHBand="0" w:evenHBand="0" w:firstRowFirstColumn="0" w:firstRowLastColumn="0" w:lastRowFirstColumn="0" w:lastRowLastColumn="0"/>
              <w:rPr>
                <w:rFonts w:asciiTheme="minorHAnsi" w:hAnsiTheme="minorHAnsi"/>
                <w:szCs w:val="22"/>
              </w:rPr>
            </w:pPr>
            <w:r>
              <w:t>2</w:t>
            </w:r>
            <w:r w:rsidR="00963C30" w:rsidRPr="00372FA0">
              <w:t xml:space="preserve"> uker før overtakelse bygg</w:t>
            </w:r>
          </w:p>
        </w:tc>
        <w:tc>
          <w:tcPr>
            <w:tcW w:w="1545" w:type="dxa"/>
            <w:shd w:val="clear" w:color="auto" w:fill="FFFFFF" w:themeFill="background1"/>
            <w:vAlign w:val="center"/>
          </w:tcPr>
          <w:p w14:paraId="60D75DEE" w14:textId="46A6E52A" w:rsidR="00963C30" w:rsidRPr="00D8610D" w:rsidRDefault="00963C30" w:rsidP="00963C30">
            <w:pPr>
              <w:cnfStyle w:val="000000000000" w:firstRow="0" w:lastRow="0" w:firstColumn="0" w:lastColumn="0" w:oddVBand="0" w:evenVBand="0" w:oddHBand="0" w:evenHBand="0" w:firstRowFirstColumn="0" w:firstRowLastColumn="0" w:lastRowFirstColumn="0" w:lastRowLastColumn="0"/>
              <w:rPr>
                <w:rFonts w:asciiTheme="minorHAnsi" w:hAnsiTheme="minorHAnsi"/>
                <w:szCs w:val="22"/>
              </w:rPr>
            </w:pPr>
            <w:r w:rsidRPr="00372FA0">
              <w:rPr>
                <w:rFonts w:asciiTheme="minorHAnsi" w:hAnsiTheme="minorHAnsi"/>
                <w:szCs w:val="22"/>
              </w:rPr>
              <w:t>Kr. 1 000 per hverdag</w:t>
            </w:r>
          </w:p>
        </w:tc>
      </w:tr>
    </w:tbl>
    <w:p w14:paraId="2DF8E542" w14:textId="77777777" w:rsidR="008D23A6" w:rsidRPr="00EC7909" w:rsidRDefault="008D23A6" w:rsidP="00212800"/>
    <w:p w14:paraId="401ACB8E" w14:textId="77777777" w:rsidR="00963C30" w:rsidRPr="00564DB8" w:rsidRDefault="00963C30" w:rsidP="00963C30">
      <w:pPr>
        <w:rPr>
          <w:b/>
          <w:bCs/>
        </w:rPr>
      </w:pPr>
      <w:r w:rsidRPr="00564DB8">
        <w:rPr>
          <w:b/>
          <w:bCs/>
        </w:rPr>
        <w:t>E.2 Dagmulkter</w:t>
      </w:r>
    </w:p>
    <w:p w14:paraId="5EFFCC45" w14:textId="77777777" w:rsidR="00963C30" w:rsidRPr="009C1E3E" w:rsidRDefault="00963C30" w:rsidP="00963C30">
      <w:r w:rsidRPr="009C1E3E">
        <w:t xml:space="preserve">Dagmulktbelagte frister og </w:t>
      </w:r>
      <w:r>
        <w:t>d</w:t>
      </w:r>
      <w:r w:rsidRPr="009C1E3E">
        <w:t xml:space="preserve">agmulktens størrelse er oppgitt i tabellen ovenfor. </w:t>
      </w:r>
    </w:p>
    <w:p w14:paraId="164C4A10" w14:textId="77777777" w:rsidR="00963C30" w:rsidRPr="009C1E3E" w:rsidRDefault="00963C30" w:rsidP="00963C30"/>
    <w:p w14:paraId="07C1F6DF" w14:textId="77777777" w:rsidR="00963C30" w:rsidRPr="00DE5918" w:rsidRDefault="00963C30" w:rsidP="00963C30">
      <w:pPr>
        <w:pStyle w:val="A1overskrift"/>
      </w:pPr>
      <w:r w:rsidRPr="00DE5918">
        <w:t>E.3 Framdriftsplanlegging</w:t>
      </w:r>
    </w:p>
    <w:p w14:paraId="37287F30" w14:textId="71F99721" w:rsidR="00963C30" w:rsidRPr="00896324" w:rsidRDefault="00963C30" w:rsidP="00963C30">
      <w:pPr>
        <w:rPr>
          <w:szCs w:val="22"/>
        </w:rPr>
      </w:pPr>
      <w:r w:rsidRPr="00896324">
        <w:rPr>
          <w:szCs w:val="22"/>
        </w:rPr>
        <w:t xml:space="preserve">Detaljert framdriftsplan for leveransen skal utarbeides innen </w:t>
      </w:r>
      <w:r w:rsidR="006D552E">
        <w:rPr>
          <w:szCs w:val="22"/>
        </w:rPr>
        <w:t>2</w:t>
      </w:r>
      <w:r w:rsidRPr="00896324">
        <w:rPr>
          <w:szCs w:val="22"/>
        </w:rPr>
        <w:t xml:space="preserve"> uker etter kontraktsignering og godkjennes av Byggherre. Fremdriftsplanen skal holde seg innenfor de rammene som er gitt i kontrakten.</w:t>
      </w:r>
    </w:p>
    <w:p w14:paraId="27A4146E" w14:textId="77777777" w:rsidR="00963C30" w:rsidRPr="00896324" w:rsidRDefault="00963C30" w:rsidP="00963C30">
      <w:pPr>
        <w:rPr>
          <w:szCs w:val="22"/>
        </w:rPr>
      </w:pPr>
    </w:p>
    <w:p w14:paraId="09A99C63" w14:textId="77777777" w:rsidR="004621E7" w:rsidRPr="00EC7909" w:rsidRDefault="004621E7" w:rsidP="000907D3"/>
    <w:p w14:paraId="671F62BA" w14:textId="3A1B62C5" w:rsidR="008D23A6" w:rsidRPr="00EC7909" w:rsidRDefault="008D23A6" w:rsidP="000907D3"/>
    <w:p w14:paraId="1E551E61" w14:textId="0AC91B58" w:rsidR="00EF2B28" w:rsidRPr="00EC7909" w:rsidRDefault="00212800" w:rsidP="005479BD">
      <w:r w:rsidRPr="00EC7909">
        <w:br/>
      </w:r>
    </w:p>
    <w:p w14:paraId="44865A9C" w14:textId="7D5303B0" w:rsidR="0020027B" w:rsidRPr="00EC7909" w:rsidRDefault="0020027B">
      <w:pPr>
        <w:spacing w:line="240" w:lineRule="auto"/>
        <w:rPr>
          <w:szCs w:val="22"/>
        </w:rPr>
      </w:pPr>
      <w:r w:rsidRPr="00EC7909">
        <w:rPr>
          <w:szCs w:val="22"/>
        </w:rPr>
        <w:br w:type="page"/>
      </w:r>
    </w:p>
    <w:p w14:paraId="05071A55" w14:textId="77777777" w:rsidR="00EC27BB" w:rsidRPr="00EC7909" w:rsidRDefault="00EC27BB" w:rsidP="00874CB2">
      <w:pPr>
        <w:pStyle w:val="OverskriftA"/>
      </w:pPr>
      <w:bookmarkStart w:id="20" w:name="_Toc238109111"/>
      <w:r w:rsidRPr="00EC7909">
        <w:lastRenderedPageBreak/>
        <w:t>Vederlaget</w:t>
      </w:r>
      <w:bookmarkEnd w:id="20"/>
    </w:p>
    <w:p w14:paraId="447A5879" w14:textId="2D744E14" w:rsidR="0076044D" w:rsidRDefault="003641C3" w:rsidP="00C512BA">
      <w:pPr>
        <w:rPr>
          <w:iCs/>
        </w:rPr>
      </w:pPr>
      <w:r w:rsidRPr="00EC7909">
        <w:rPr>
          <w:rFonts w:asciiTheme="minorHAnsi" w:hAnsiTheme="minorHAnsi"/>
        </w:rPr>
        <w:br/>
      </w:r>
      <w:r w:rsidR="0076044D" w:rsidRPr="009C1E3E">
        <w:rPr>
          <w:rFonts w:asciiTheme="minorHAnsi" w:hAnsiTheme="minorHAnsi"/>
        </w:rPr>
        <w:t xml:space="preserve">Alle priser oppgis eksklusive merverdiavgift og i norske kroner. </w:t>
      </w:r>
      <w:r w:rsidR="0076044D">
        <w:rPr>
          <w:rFonts w:asciiTheme="minorHAnsi" w:hAnsiTheme="minorHAnsi"/>
        </w:rPr>
        <w:t>P</w:t>
      </w:r>
      <w:r w:rsidR="0076044D" w:rsidRPr="009C1E3E">
        <w:rPr>
          <w:rFonts w:asciiTheme="minorHAnsi" w:hAnsiTheme="minorHAnsi"/>
        </w:rPr>
        <w:t>risene</w:t>
      </w:r>
      <w:r w:rsidR="0076044D">
        <w:rPr>
          <w:rFonts w:asciiTheme="minorHAnsi" w:hAnsiTheme="minorHAnsi"/>
        </w:rPr>
        <w:t xml:space="preserve"> i tilbudet</w:t>
      </w:r>
      <w:r w:rsidR="0076044D" w:rsidRPr="009C1E3E">
        <w:rPr>
          <w:rFonts w:asciiTheme="minorHAnsi" w:hAnsiTheme="minorHAnsi"/>
        </w:rPr>
        <w:t xml:space="preserve"> være inklusive et avtalt eller sedvanlig påslag til dekning av indirekte kostnader, risiko og fortjeneste. Pris, rater og påslag</w:t>
      </w:r>
      <w:r w:rsidR="0076044D" w:rsidRPr="009C1E3E">
        <w:rPr>
          <w:iCs/>
        </w:rPr>
        <w:t xml:space="preserve"> skal gjelde tilsvarende for arbeider som utføres av kontraktsmedhjelpere.</w:t>
      </w:r>
    </w:p>
    <w:p w14:paraId="2B81BD29" w14:textId="77777777" w:rsidR="006E013B" w:rsidRDefault="006E013B" w:rsidP="00C512BA">
      <w:pPr>
        <w:rPr>
          <w:iCs/>
        </w:rPr>
      </w:pPr>
    </w:p>
    <w:p w14:paraId="1D6E9F4F" w14:textId="02B8ABB0" w:rsidR="006E013B" w:rsidRDefault="0076044D" w:rsidP="006E013B">
      <w:r>
        <w:t>Totale</w:t>
      </w:r>
      <w:r w:rsidR="00FB7651">
        <w:t>ntreprenør</w:t>
      </w:r>
      <w:r w:rsidR="006E013B">
        <w:t xml:space="preserve"> skal fylle inn priser, påslag, summer og beskrivelser i de hvite celle i tabellene under.</w:t>
      </w:r>
      <w:r w:rsidR="006E013B">
        <w:br/>
      </w:r>
      <w:r w:rsidR="006E013B">
        <w:br/>
        <w:t xml:space="preserve">Besvarelsen vil ligge til grunn for </w:t>
      </w:r>
      <w:r w:rsidR="00B02270">
        <w:t>byggherre</w:t>
      </w:r>
      <w:r w:rsidR="006E013B">
        <w:t xml:space="preserve">s evaluering av tildelingskriteriet </w:t>
      </w:r>
      <w:r w:rsidR="002C1922">
        <w:t>«</w:t>
      </w:r>
      <w:r w:rsidR="006E013B">
        <w:t>Pris</w:t>
      </w:r>
      <w:r w:rsidR="002C1922">
        <w:t>»</w:t>
      </w:r>
      <w:r w:rsidR="006E013B">
        <w:t xml:space="preserve">, se Konkurransebeskrivelsen, kapittel 6 Tildelingskriterier. </w:t>
      </w:r>
    </w:p>
    <w:p w14:paraId="03088925" w14:textId="77777777" w:rsidR="00964F37" w:rsidRPr="00EC7909" w:rsidRDefault="00964F37" w:rsidP="00964F37"/>
    <w:p w14:paraId="7981F11B" w14:textId="77777777" w:rsidR="00964F37" w:rsidRPr="0061212B" w:rsidRDefault="0031733B" w:rsidP="00C966C2">
      <w:pPr>
        <w:pStyle w:val="A1overskrift"/>
      </w:pPr>
      <w:r w:rsidRPr="0061212B">
        <w:t>F.1 Prissammenstilling</w:t>
      </w:r>
    </w:p>
    <w:p w14:paraId="13297E69" w14:textId="138ABCEE" w:rsidR="008B1307" w:rsidRDefault="008B1307" w:rsidP="0076044D">
      <w:pPr>
        <w:rPr>
          <w:szCs w:val="22"/>
        </w:rPr>
      </w:pPr>
      <w:r w:rsidRPr="008B1307">
        <w:rPr>
          <w:szCs w:val="22"/>
        </w:rPr>
        <w:t>Oppgi pris for rehabilitering av 14 leiligheter ved Lunde BoAS, inkludert detaljprosjektering og bygningsmessige arbeider som beskrevet i konkurransegrunnlaget. Dette omfatter blant annet oppussing av innvendige overflater, etablering av nye gulvoverflater, rivearbeider samt montering, demontering, sprinkling og etablering av røykskiller. Det skal oppgis pris for den komplette kontraktsgjenstanden, jf. NS 8407 punkt 1.4 Definisjoner.</w:t>
      </w:r>
    </w:p>
    <w:p w14:paraId="05B84A21" w14:textId="77777777" w:rsidR="0076044D" w:rsidRDefault="0076044D" w:rsidP="0076044D">
      <w:pPr>
        <w:rPr>
          <w:szCs w:val="22"/>
        </w:rPr>
      </w:pPr>
    </w:p>
    <w:tbl>
      <w:tblPr>
        <w:tblStyle w:val="Rutenettabell1lysuthevingsfarge3"/>
        <w:tblW w:w="5082" w:type="pct"/>
        <w:tblBorders>
          <w:top w:val="single" w:sz="4" w:space="0" w:color="4F6228" w:themeColor="accent3" w:themeShade="80"/>
          <w:left w:val="single" w:sz="4" w:space="0" w:color="4F6228" w:themeColor="accent3" w:themeShade="80"/>
          <w:bottom w:val="single" w:sz="4" w:space="0" w:color="4F6228" w:themeColor="accent3" w:themeShade="80"/>
          <w:right w:val="single" w:sz="4" w:space="0" w:color="4F6228" w:themeColor="accent3" w:themeShade="80"/>
          <w:insideH w:val="single" w:sz="6" w:space="0" w:color="4F6228" w:themeColor="accent3" w:themeShade="80"/>
          <w:insideV w:val="single" w:sz="6" w:space="0" w:color="4F6228" w:themeColor="accent3" w:themeShade="80"/>
        </w:tblBorders>
        <w:tblLook w:val="04A0" w:firstRow="1" w:lastRow="0" w:firstColumn="1" w:lastColumn="0" w:noHBand="0" w:noVBand="1"/>
      </w:tblPr>
      <w:tblGrid>
        <w:gridCol w:w="987"/>
        <w:gridCol w:w="6238"/>
        <w:gridCol w:w="1984"/>
      </w:tblGrid>
      <w:tr w:rsidR="0076044D" w:rsidRPr="00903DD4" w14:paraId="1C9C47EA" w14:textId="77777777" w:rsidTr="009F3BB8">
        <w:trPr>
          <w:cnfStyle w:val="100000000000" w:firstRow="1" w:lastRow="0" w:firstColumn="0" w:lastColumn="0" w:oddVBand="0" w:evenVBand="0" w:oddHBand="0" w:evenHBand="0" w:firstRowFirstColumn="0" w:firstRowLastColumn="0" w:lastRowFirstColumn="0" w:lastRowLastColumn="0"/>
          <w:trHeight w:hRule="exact" w:val="356"/>
        </w:trPr>
        <w:tc>
          <w:tcPr>
            <w:cnfStyle w:val="001000000000" w:firstRow="0" w:lastRow="0" w:firstColumn="1" w:lastColumn="0" w:oddVBand="0" w:evenVBand="0" w:oddHBand="0" w:evenHBand="0" w:firstRowFirstColumn="0" w:firstRowLastColumn="0" w:lastRowFirstColumn="0" w:lastRowLastColumn="0"/>
            <w:tcW w:w="536" w:type="pct"/>
            <w:tcBorders>
              <w:bottom w:val="none" w:sz="0" w:space="0" w:color="auto"/>
            </w:tcBorders>
            <w:shd w:val="clear" w:color="auto" w:fill="4F6228" w:themeFill="accent3" w:themeFillShade="80"/>
          </w:tcPr>
          <w:p w14:paraId="0A008718" w14:textId="77777777" w:rsidR="0076044D" w:rsidRPr="009F3BB8" w:rsidRDefault="0076044D" w:rsidP="004C48C0">
            <w:pPr>
              <w:jc w:val="center"/>
              <w:rPr>
                <w:b w:val="0"/>
                <w:color w:val="FFFFFF" w:themeColor="background1"/>
              </w:rPr>
            </w:pPr>
            <w:r w:rsidRPr="009F3BB8">
              <w:rPr>
                <w:b w:val="0"/>
                <w:color w:val="FFFFFF" w:themeColor="background1"/>
              </w:rPr>
              <w:t>Post nr.</w:t>
            </w:r>
          </w:p>
        </w:tc>
        <w:tc>
          <w:tcPr>
            <w:tcW w:w="3387" w:type="pct"/>
            <w:tcBorders>
              <w:bottom w:val="none" w:sz="0" w:space="0" w:color="auto"/>
            </w:tcBorders>
            <w:shd w:val="clear" w:color="auto" w:fill="4F6228" w:themeFill="accent3" w:themeFillShade="80"/>
          </w:tcPr>
          <w:p w14:paraId="514B528C" w14:textId="77777777" w:rsidR="0076044D" w:rsidRPr="009F3BB8" w:rsidRDefault="0076044D" w:rsidP="004C48C0">
            <w:pPr>
              <w:cnfStyle w:val="100000000000" w:firstRow="1" w:lastRow="0" w:firstColumn="0" w:lastColumn="0" w:oddVBand="0" w:evenVBand="0" w:oddHBand="0" w:evenHBand="0" w:firstRowFirstColumn="0" w:firstRowLastColumn="0" w:lastRowFirstColumn="0" w:lastRowLastColumn="0"/>
              <w:rPr>
                <w:b w:val="0"/>
                <w:color w:val="FFFFFF" w:themeColor="background1"/>
              </w:rPr>
            </w:pPr>
            <w:r w:rsidRPr="009F3BB8">
              <w:rPr>
                <w:b w:val="0"/>
                <w:color w:val="FFFFFF" w:themeColor="background1"/>
              </w:rPr>
              <w:t>Beskrivelse av posten</w:t>
            </w:r>
          </w:p>
        </w:tc>
        <w:tc>
          <w:tcPr>
            <w:tcW w:w="1077" w:type="pct"/>
            <w:tcBorders>
              <w:bottom w:val="none" w:sz="0" w:space="0" w:color="auto"/>
            </w:tcBorders>
            <w:shd w:val="clear" w:color="auto" w:fill="4F6228" w:themeFill="accent3" w:themeFillShade="80"/>
          </w:tcPr>
          <w:p w14:paraId="51AAB2DA" w14:textId="77777777" w:rsidR="0076044D" w:rsidRPr="009F3BB8" w:rsidRDefault="0076044D" w:rsidP="004C48C0">
            <w:pPr>
              <w:cnfStyle w:val="100000000000" w:firstRow="1" w:lastRow="0" w:firstColumn="0" w:lastColumn="0" w:oddVBand="0" w:evenVBand="0" w:oddHBand="0" w:evenHBand="0" w:firstRowFirstColumn="0" w:firstRowLastColumn="0" w:lastRowFirstColumn="0" w:lastRowLastColumn="0"/>
              <w:rPr>
                <w:b w:val="0"/>
                <w:color w:val="FFFFFF" w:themeColor="background1"/>
              </w:rPr>
            </w:pPr>
            <w:r w:rsidRPr="009F3BB8">
              <w:rPr>
                <w:b w:val="0"/>
                <w:color w:val="FFFFFF" w:themeColor="background1"/>
              </w:rPr>
              <w:t>Sum ekskl. mva.</w:t>
            </w:r>
          </w:p>
        </w:tc>
      </w:tr>
      <w:tr w:rsidR="0076044D" w:rsidRPr="00903DD4" w14:paraId="7BFD0EFA" w14:textId="77777777" w:rsidTr="001A7F81">
        <w:trPr>
          <w:trHeight w:hRule="exact" w:val="893"/>
        </w:trPr>
        <w:tc>
          <w:tcPr>
            <w:cnfStyle w:val="001000000000" w:firstRow="0" w:lastRow="0" w:firstColumn="1" w:lastColumn="0" w:oddVBand="0" w:evenVBand="0" w:oddHBand="0" w:evenHBand="0" w:firstRowFirstColumn="0" w:firstRowLastColumn="0" w:lastRowFirstColumn="0" w:lastRowLastColumn="0"/>
            <w:tcW w:w="536" w:type="pct"/>
            <w:shd w:val="clear" w:color="auto" w:fill="EAF1DD" w:themeFill="accent3" w:themeFillTint="33"/>
          </w:tcPr>
          <w:p w14:paraId="4685DFD9" w14:textId="4ED7A0F3" w:rsidR="0076044D" w:rsidRDefault="00CD0FF0" w:rsidP="004C48C0">
            <w:pPr>
              <w:jc w:val="center"/>
            </w:pPr>
            <w:permStart w:id="1577407495" w:edGrp="everyone" w:colFirst="2" w:colLast="2"/>
            <w:r>
              <w:rPr>
                <w:b w:val="0"/>
                <w:bCs w:val="0"/>
              </w:rPr>
              <w:t>1</w:t>
            </w:r>
            <w:r w:rsidR="0076044D">
              <w:rPr>
                <w:b w:val="0"/>
                <w:bCs w:val="0"/>
              </w:rPr>
              <w:t>.</w:t>
            </w:r>
          </w:p>
          <w:p w14:paraId="4B943DD2" w14:textId="77777777" w:rsidR="009F3BB8" w:rsidRDefault="009F3BB8" w:rsidP="004C48C0">
            <w:pPr>
              <w:jc w:val="center"/>
            </w:pPr>
          </w:p>
          <w:p w14:paraId="0C478E92" w14:textId="77777777" w:rsidR="009F3BB8" w:rsidRPr="00561B88" w:rsidRDefault="009F3BB8" w:rsidP="004C48C0">
            <w:pPr>
              <w:jc w:val="center"/>
              <w:rPr>
                <w:b w:val="0"/>
                <w:bCs w:val="0"/>
              </w:rPr>
            </w:pPr>
          </w:p>
        </w:tc>
        <w:tc>
          <w:tcPr>
            <w:tcW w:w="3387" w:type="pct"/>
            <w:shd w:val="clear" w:color="auto" w:fill="EAF1DD" w:themeFill="accent3" w:themeFillTint="33"/>
          </w:tcPr>
          <w:p w14:paraId="21E95E42" w14:textId="08E098B3" w:rsidR="009F3BB8" w:rsidRDefault="0076044D" w:rsidP="004C48C0">
            <w:pPr>
              <w:cnfStyle w:val="000000000000" w:firstRow="0" w:lastRow="0" w:firstColumn="0" w:lastColumn="0" w:oddVBand="0" w:evenVBand="0" w:oddHBand="0" w:evenHBand="0" w:firstRowFirstColumn="0" w:firstRowLastColumn="0" w:lastRowFirstColumn="0" w:lastRowLastColumn="0"/>
            </w:pPr>
            <w:r w:rsidRPr="00A85935">
              <w:rPr>
                <w:bCs/>
              </w:rPr>
              <w:t>ARK funksjonsbeskrivelse</w:t>
            </w:r>
            <w:r w:rsidR="009900BD">
              <w:rPr>
                <w:bCs/>
              </w:rPr>
              <w:t xml:space="preserve"> for</w:t>
            </w:r>
            <w:r w:rsidR="009F3BB8">
              <w:rPr>
                <w:bCs/>
              </w:rPr>
              <w:t xml:space="preserve"> </w:t>
            </w:r>
            <w:r w:rsidR="001C539F">
              <w:rPr>
                <w:bCs/>
              </w:rPr>
              <w:t xml:space="preserve">bygningsmessige arbeider </w:t>
            </w:r>
            <w:r w:rsidR="001C539F">
              <w:rPr>
                <w:bCs/>
              </w:rPr>
              <w:br/>
              <w:t>T</w:t>
            </w:r>
            <w:r w:rsidR="001A7F81">
              <w:t xml:space="preserve">ilbudssum </w:t>
            </w:r>
            <w:r w:rsidR="009F3BB8" w:rsidRPr="00B53FF0">
              <w:t>overføres fra</w:t>
            </w:r>
            <w:r w:rsidR="009F3BB8">
              <w:t xml:space="preserve"> kapittel «Prisoversikt bygningsmessige arbeider, «Samlet sum eks. mva.» på side 13</w:t>
            </w:r>
            <w:r w:rsidR="001C539F">
              <w:t>:</w:t>
            </w:r>
            <w:r w:rsidR="009F3BB8">
              <w:br/>
            </w:r>
          </w:p>
          <w:p w14:paraId="30352FFC" w14:textId="14BFECBA" w:rsidR="0076044D" w:rsidRPr="00A85935" w:rsidRDefault="009F3BB8" w:rsidP="004C48C0">
            <w:pPr>
              <w:cnfStyle w:val="000000000000" w:firstRow="0" w:lastRow="0" w:firstColumn="0" w:lastColumn="0" w:oddVBand="0" w:evenVBand="0" w:oddHBand="0" w:evenHBand="0" w:firstRowFirstColumn="0" w:firstRowLastColumn="0" w:lastRowFirstColumn="0" w:lastRowLastColumn="0"/>
              <w:rPr>
                <w:bCs/>
              </w:rPr>
            </w:pPr>
            <w:r>
              <w:br/>
              <w:t xml:space="preserve"> teknisk beskrive</w:t>
            </w:r>
            <w:r w:rsidRPr="00EA7111">
              <w:t xml:space="preserve">lse, </w:t>
            </w:r>
            <w:r>
              <w:br/>
            </w:r>
            <w:r w:rsidRPr="00EA7111">
              <w:t>kap</w:t>
            </w:r>
            <w:r>
              <w:t>ittel:</w:t>
            </w:r>
            <w:r w:rsidRPr="00EA7111">
              <w:t xml:space="preserve"> </w:t>
            </w:r>
            <w:r>
              <w:t xml:space="preserve">00 Generelt, </w:t>
            </w:r>
            <w:r w:rsidRPr="00EA7111">
              <w:t xml:space="preserve">Anbudsskjema, side </w:t>
            </w:r>
            <w:r>
              <w:t>00</w:t>
            </w:r>
            <w:r w:rsidRPr="00EA7111">
              <w:t>-</w:t>
            </w:r>
            <w:r>
              <w:t>5</w:t>
            </w:r>
            <w:r w:rsidRPr="00EA7111">
              <w:t>)</w:t>
            </w:r>
          </w:p>
          <w:p w14:paraId="037EB230" w14:textId="77777777" w:rsidR="0076044D" w:rsidRPr="00A85935" w:rsidRDefault="0076044D" w:rsidP="004C48C0">
            <w:pPr>
              <w:cnfStyle w:val="000000000000" w:firstRow="0" w:lastRow="0" w:firstColumn="0" w:lastColumn="0" w:oddVBand="0" w:evenVBand="0" w:oddHBand="0" w:evenHBand="0" w:firstRowFirstColumn="0" w:firstRowLastColumn="0" w:lastRowFirstColumn="0" w:lastRowLastColumn="0"/>
              <w:rPr>
                <w:bCs/>
              </w:rPr>
            </w:pPr>
          </w:p>
        </w:tc>
        <w:tc>
          <w:tcPr>
            <w:tcW w:w="1077" w:type="pct"/>
          </w:tcPr>
          <w:p w14:paraId="5D297119" w14:textId="2C8840B9" w:rsidR="0076044D" w:rsidRDefault="0076044D" w:rsidP="004C48C0">
            <w:pPr>
              <w:shd w:val="clear" w:color="auto" w:fill="FFFFFF" w:themeFill="background1"/>
              <w:cnfStyle w:val="000000000000" w:firstRow="0" w:lastRow="0" w:firstColumn="0" w:lastColumn="0" w:oddVBand="0" w:evenVBand="0" w:oddHBand="0" w:evenHBand="0" w:firstRowFirstColumn="0" w:firstRowLastColumn="0" w:lastRowFirstColumn="0" w:lastRowLastColumn="0"/>
              <w:rPr>
                <w:bCs/>
              </w:rPr>
            </w:pPr>
            <w:r>
              <w:rPr>
                <w:bCs/>
              </w:rPr>
              <w:t>Kr.</w:t>
            </w:r>
          </w:p>
          <w:p w14:paraId="77A67366" w14:textId="77777777" w:rsidR="009F3BB8" w:rsidRDefault="009F3BB8" w:rsidP="004C48C0">
            <w:pPr>
              <w:shd w:val="clear" w:color="auto" w:fill="FFFFFF" w:themeFill="background1"/>
              <w:cnfStyle w:val="000000000000" w:firstRow="0" w:lastRow="0" w:firstColumn="0" w:lastColumn="0" w:oddVBand="0" w:evenVBand="0" w:oddHBand="0" w:evenHBand="0" w:firstRowFirstColumn="0" w:firstRowLastColumn="0" w:lastRowFirstColumn="0" w:lastRowLastColumn="0"/>
              <w:rPr>
                <w:bCs/>
              </w:rPr>
            </w:pPr>
          </w:p>
          <w:p w14:paraId="2E869489" w14:textId="77777777" w:rsidR="009F3BB8" w:rsidRDefault="009F3BB8" w:rsidP="004C48C0">
            <w:pPr>
              <w:shd w:val="clear" w:color="auto" w:fill="FFFFFF" w:themeFill="background1"/>
              <w:cnfStyle w:val="000000000000" w:firstRow="0" w:lastRow="0" w:firstColumn="0" w:lastColumn="0" w:oddVBand="0" w:evenVBand="0" w:oddHBand="0" w:evenHBand="0" w:firstRowFirstColumn="0" w:firstRowLastColumn="0" w:lastRowFirstColumn="0" w:lastRowLastColumn="0"/>
              <w:rPr>
                <w:bCs/>
              </w:rPr>
            </w:pPr>
          </w:p>
        </w:tc>
      </w:tr>
      <w:tr w:rsidR="00A97ECA" w:rsidRPr="00903DD4" w14:paraId="6E5820E2" w14:textId="77777777" w:rsidTr="001C539F">
        <w:trPr>
          <w:trHeight w:hRule="exact" w:val="989"/>
        </w:trPr>
        <w:tc>
          <w:tcPr>
            <w:cnfStyle w:val="001000000000" w:firstRow="0" w:lastRow="0" w:firstColumn="1" w:lastColumn="0" w:oddVBand="0" w:evenVBand="0" w:oddHBand="0" w:evenHBand="0" w:firstRowFirstColumn="0" w:firstRowLastColumn="0" w:lastRowFirstColumn="0" w:lastRowLastColumn="0"/>
            <w:tcW w:w="536" w:type="pct"/>
            <w:shd w:val="clear" w:color="auto" w:fill="EAF1DD" w:themeFill="accent3" w:themeFillTint="33"/>
          </w:tcPr>
          <w:p w14:paraId="4F95A836" w14:textId="47D71DE7" w:rsidR="00A97ECA" w:rsidRDefault="00CD0FF0" w:rsidP="004C48C0">
            <w:pPr>
              <w:jc w:val="center"/>
              <w:rPr>
                <w:b w:val="0"/>
              </w:rPr>
            </w:pPr>
            <w:permStart w:id="2102142874" w:edGrp="everyone" w:colFirst="2" w:colLast="2"/>
            <w:permEnd w:id="1577407495"/>
            <w:r>
              <w:rPr>
                <w:b w:val="0"/>
              </w:rPr>
              <w:t>2</w:t>
            </w:r>
            <w:r w:rsidR="00A97ECA">
              <w:rPr>
                <w:b w:val="0"/>
              </w:rPr>
              <w:t>.</w:t>
            </w:r>
          </w:p>
        </w:tc>
        <w:tc>
          <w:tcPr>
            <w:tcW w:w="3387" w:type="pct"/>
            <w:shd w:val="clear" w:color="auto" w:fill="EAF1DD" w:themeFill="accent3" w:themeFillTint="33"/>
          </w:tcPr>
          <w:p w14:paraId="3B62ED05" w14:textId="102EF008" w:rsidR="00A97ECA" w:rsidRDefault="00A97ECA" w:rsidP="004C48C0">
            <w:pPr>
              <w:cnfStyle w:val="000000000000" w:firstRow="0" w:lastRow="0" w:firstColumn="0" w:lastColumn="0" w:oddVBand="0" w:evenVBand="0" w:oddHBand="0" w:evenHBand="0" w:firstRowFirstColumn="0" w:firstRowLastColumn="0" w:lastRowFirstColumn="0" w:lastRowLastColumn="0"/>
              <w:rPr>
                <w:bCs/>
              </w:rPr>
            </w:pPr>
            <w:r>
              <w:rPr>
                <w:bCs/>
              </w:rPr>
              <w:t>RIE</w:t>
            </w:r>
            <w:r w:rsidRPr="00A85935">
              <w:rPr>
                <w:bCs/>
              </w:rPr>
              <w:t xml:space="preserve"> funksjonsbeskrivelse</w:t>
            </w:r>
            <w:r w:rsidR="008A68EB">
              <w:rPr>
                <w:bCs/>
              </w:rPr>
              <w:t xml:space="preserve"> </w:t>
            </w:r>
            <w:r w:rsidR="009900BD">
              <w:rPr>
                <w:bCs/>
              </w:rPr>
              <w:t xml:space="preserve">for </w:t>
            </w:r>
            <w:r w:rsidR="008A68EB">
              <w:rPr>
                <w:bCs/>
              </w:rPr>
              <w:t>rehabilitering</w:t>
            </w:r>
            <w:r w:rsidR="001C539F">
              <w:rPr>
                <w:bCs/>
              </w:rPr>
              <w:br/>
            </w:r>
            <w:r w:rsidR="001C539F">
              <w:t>T</w:t>
            </w:r>
            <w:r w:rsidR="001A7F81">
              <w:t xml:space="preserve">ilbudssum </w:t>
            </w:r>
            <w:r w:rsidRPr="00B53FF0">
              <w:t>overføres fra</w:t>
            </w:r>
            <w:r>
              <w:t xml:space="preserve"> kapittel «Prisskjema» med en samlet sum for alle postene på side </w:t>
            </w:r>
            <w:r w:rsidR="00EB060B">
              <w:t>9</w:t>
            </w:r>
          </w:p>
        </w:tc>
        <w:tc>
          <w:tcPr>
            <w:tcW w:w="1077" w:type="pct"/>
          </w:tcPr>
          <w:p w14:paraId="45F2813A" w14:textId="6758AC07" w:rsidR="00A97ECA" w:rsidRDefault="00A97ECA" w:rsidP="00A97ECA">
            <w:pPr>
              <w:shd w:val="clear" w:color="auto" w:fill="FFFFFF" w:themeFill="background1"/>
              <w:cnfStyle w:val="000000000000" w:firstRow="0" w:lastRow="0" w:firstColumn="0" w:lastColumn="0" w:oddVBand="0" w:evenVBand="0" w:oddHBand="0" w:evenHBand="0" w:firstRowFirstColumn="0" w:firstRowLastColumn="0" w:lastRowFirstColumn="0" w:lastRowLastColumn="0"/>
              <w:rPr>
                <w:bCs/>
              </w:rPr>
            </w:pPr>
            <w:r>
              <w:rPr>
                <w:bCs/>
              </w:rPr>
              <w:t>Kr.</w:t>
            </w:r>
          </w:p>
          <w:p w14:paraId="5D2BA4A4" w14:textId="77777777" w:rsidR="00A97ECA" w:rsidRDefault="00A97ECA" w:rsidP="00A97ECA">
            <w:pPr>
              <w:shd w:val="clear" w:color="auto" w:fill="FFFFFF" w:themeFill="background1"/>
              <w:cnfStyle w:val="000000000000" w:firstRow="0" w:lastRow="0" w:firstColumn="0" w:lastColumn="0" w:oddVBand="0" w:evenVBand="0" w:oddHBand="0" w:evenHBand="0" w:firstRowFirstColumn="0" w:firstRowLastColumn="0" w:lastRowFirstColumn="0" w:lastRowLastColumn="0"/>
              <w:rPr>
                <w:bCs/>
              </w:rPr>
            </w:pPr>
          </w:p>
        </w:tc>
      </w:tr>
      <w:tr w:rsidR="00A97ECA" w:rsidRPr="00903DD4" w14:paraId="2B159916" w14:textId="77777777" w:rsidTr="00C74187">
        <w:trPr>
          <w:trHeight w:hRule="exact" w:val="985"/>
        </w:trPr>
        <w:tc>
          <w:tcPr>
            <w:cnfStyle w:val="001000000000" w:firstRow="0" w:lastRow="0" w:firstColumn="1" w:lastColumn="0" w:oddVBand="0" w:evenVBand="0" w:oddHBand="0" w:evenHBand="0" w:firstRowFirstColumn="0" w:firstRowLastColumn="0" w:lastRowFirstColumn="0" w:lastRowLastColumn="0"/>
            <w:tcW w:w="536" w:type="pct"/>
            <w:shd w:val="clear" w:color="auto" w:fill="EAF1DD" w:themeFill="accent3" w:themeFillTint="33"/>
          </w:tcPr>
          <w:p w14:paraId="6168CEC9" w14:textId="61A04CD0" w:rsidR="00A97ECA" w:rsidRPr="004F25F5" w:rsidRDefault="00CD0FF0" w:rsidP="004C48C0">
            <w:pPr>
              <w:jc w:val="center"/>
              <w:rPr>
                <w:b w:val="0"/>
              </w:rPr>
            </w:pPr>
            <w:permStart w:id="1091187172" w:edGrp="everyone" w:colFirst="2" w:colLast="2"/>
            <w:permEnd w:id="2102142874"/>
            <w:r>
              <w:rPr>
                <w:b w:val="0"/>
              </w:rPr>
              <w:t>3</w:t>
            </w:r>
            <w:r w:rsidR="00196E47">
              <w:rPr>
                <w:b w:val="0"/>
              </w:rPr>
              <w:t>.</w:t>
            </w:r>
          </w:p>
        </w:tc>
        <w:tc>
          <w:tcPr>
            <w:tcW w:w="3387" w:type="pct"/>
            <w:shd w:val="clear" w:color="auto" w:fill="EAF1DD" w:themeFill="accent3" w:themeFillTint="33"/>
          </w:tcPr>
          <w:p w14:paraId="0CD1DE4C" w14:textId="38D3BA41" w:rsidR="00A97ECA" w:rsidRPr="00A85935" w:rsidRDefault="001A7F81" w:rsidP="004C48C0">
            <w:pPr>
              <w:cnfStyle w:val="000000000000" w:firstRow="0" w:lastRow="0" w:firstColumn="0" w:lastColumn="0" w:oddVBand="0" w:evenVBand="0" w:oddHBand="0" w:evenHBand="0" w:firstRowFirstColumn="0" w:firstRowLastColumn="0" w:lastRowFirstColumn="0" w:lastRowLastColumn="0"/>
              <w:rPr>
                <w:bCs/>
              </w:rPr>
            </w:pPr>
            <w:r>
              <w:rPr>
                <w:bCs/>
              </w:rPr>
              <w:t>RI</w:t>
            </w:r>
            <w:r w:rsidR="00446C82">
              <w:rPr>
                <w:bCs/>
              </w:rPr>
              <w:t>V</w:t>
            </w:r>
            <w:r>
              <w:rPr>
                <w:bCs/>
              </w:rPr>
              <w:t xml:space="preserve"> teknisk beskrivelse </w:t>
            </w:r>
            <w:r w:rsidR="00C74187">
              <w:rPr>
                <w:bCs/>
              </w:rPr>
              <w:t xml:space="preserve">for </w:t>
            </w:r>
            <w:r w:rsidR="00C74187">
              <w:t>sprinkler og sanitæranlegg</w:t>
            </w:r>
            <w:r w:rsidR="00FD295C">
              <w:rPr>
                <w:bCs/>
              </w:rPr>
              <w:t xml:space="preserve"> </w:t>
            </w:r>
            <w:r w:rsidR="00E47E07">
              <w:rPr>
                <w:bCs/>
              </w:rPr>
              <w:br/>
            </w:r>
            <w:r w:rsidR="00E47E07">
              <w:t>Tilbuds</w:t>
            </w:r>
            <w:r>
              <w:t>sum</w:t>
            </w:r>
            <w:r w:rsidR="00446C82">
              <w:t xml:space="preserve"> ekskl.</w:t>
            </w:r>
            <w:r>
              <w:t xml:space="preserve"> </w:t>
            </w:r>
            <w:r w:rsidR="00FD35F8">
              <w:t xml:space="preserve">mva. </w:t>
            </w:r>
            <w:r w:rsidRPr="00B53FF0">
              <w:t>overføres fra</w:t>
            </w:r>
            <w:r>
              <w:t xml:space="preserve"> teknisk beskrive</w:t>
            </w:r>
            <w:r w:rsidRPr="00EA7111">
              <w:t>lse, kap</w:t>
            </w:r>
            <w:r>
              <w:t>ittel:</w:t>
            </w:r>
            <w:r w:rsidRPr="00EA7111">
              <w:t xml:space="preserve"> </w:t>
            </w:r>
            <w:r>
              <w:t xml:space="preserve">00 Generelt, </w:t>
            </w:r>
            <w:r w:rsidRPr="00EA7111">
              <w:t xml:space="preserve">Anbudsskjema, side </w:t>
            </w:r>
            <w:r>
              <w:t>00</w:t>
            </w:r>
            <w:r w:rsidRPr="00EA7111">
              <w:t>-</w:t>
            </w:r>
            <w:r w:rsidR="00C74187">
              <w:t>1</w:t>
            </w:r>
          </w:p>
        </w:tc>
        <w:tc>
          <w:tcPr>
            <w:tcW w:w="1077" w:type="pct"/>
          </w:tcPr>
          <w:p w14:paraId="69D03729" w14:textId="77777777" w:rsidR="00196E47" w:rsidRDefault="00196E47" w:rsidP="00196E47">
            <w:pPr>
              <w:shd w:val="clear" w:color="auto" w:fill="FFFFFF" w:themeFill="background1"/>
              <w:cnfStyle w:val="000000000000" w:firstRow="0" w:lastRow="0" w:firstColumn="0" w:lastColumn="0" w:oddVBand="0" w:evenVBand="0" w:oddHBand="0" w:evenHBand="0" w:firstRowFirstColumn="0" w:firstRowLastColumn="0" w:lastRowFirstColumn="0" w:lastRowLastColumn="0"/>
              <w:rPr>
                <w:bCs/>
              </w:rPr>
            </w:pPr>
            <w:r>
              <w:rPr>
                <w:bCs/>
              </w:rPr>
              <w:t>Kr.</w:t>
            </w:r>
          </w:p>
          <w:p w14:paraId="6A49C4F3" w14:textId="77777777" w:rsidR="00A97ECA" w:rsidRDefault="00A97ECA" w:rsidP="004C48C0">
            <w:pPr>
              <w:shd w:val="clear" w:color="auto" w:fill="FFFFFF" w:themeFill="background1"/>
              <w:cnfStyle w:val="000000000000" w:firstRow="0" w:lastRow="0" w:firstColumn="0" w:lastColumn="0" w:oddVBand="0" w:evenVBand="0" w:oddHBand="0" w:evenHBand="0" w:firstRowFirstColumn="0" w:firstRowLastColumn="0" w:lastRowFirstColumn="0" w:lastRowLastColumn="0"/>
              <w:rPr>
                <w:bCs/>
              </w:rPr>
            </w:pPr>
          </w:p>
        </w:tc>
      </w:tr>
      <w:tr w:rsidR="00196E47" w:rsidRPr="00903DD4" w14:paraId="4326768C" w14:textId="77777777" w:rsidTr="00BB1102">
        <w:trPr>
          <w:trHeight w:hRule="exact" w:val="999"/>
        </w:trPr>
        <w:tc>
          <w:tcPr>
            <w:cnfStyle w:val="001000000000" w:firstRow="0" w:lastRow="0" w:firstColumn="1" w:lastColumn="0" w:oddVBand="0" w:evenVBand="0" w:oddHBand="0" w:evenHBand="0" w:firstRowFirstColumn="0" w:firstRowLastColumn="0" w:lastRowFirstColumn="0" w:lastRowLastColumn="0"/>
            <w:tcW w:w="536" w:type="pct"/>
            <w:shd w:val="clear" w:color="auto" w:fill="EAF1DD" w:themeFill="accent3" w:themeFillTint="33"/>
          </w:tcPr>
          <w:p w14:paraId="647356B7" w14:textId="36E0D1CE" w:rsidR="00196E47" w:rsidRPr="004F25F5" w:rsidRDefault="00CD0FF0" w:rsidP="004C48C0">
            <w:pPr>
              <w:jc w:val="center"/>
              <w:rPr>
                <w:b w:val="0"/>
              </w:rPr>
            </w:pPr>
            <w:permStart w:id="190207798" w:edGrp="everyone" w:colFirst="2" w:colLast="2"/>
            <w:permEnd w:id="1091187172"/>
            <w:r>
              <w:rPr>
                <w:b w:val="0"/>
              </w:rPr>
              <w:t>4</w:t>
            </w:r>
            <w:r w:rsidR="00252D43">
              <w:rPr>
                <w:b w:val="0"/>
              </w:rPr>
              <w:t>.</w:t>
            </w:r>
          </w:p>
        </w:tc>
        <w:tc>
          <w:tcPr>
            <w:tcW w:w="3387" w:type="pct"/>
            <w:shd w:val="clear" w:color="auto" w:fill="EAF1DD" w:themeFill="accent3" w:themeFillTint="33"/>
          </w:tcPr>
          <w:p w14:paraId="37D29541" w14:textId="0251AD0C" w:rsidR="00196E47" w:rsidRPr="00A85935" w:rsidRDefault="00252D43" w:rsidP="004C48C0">
            <w:pPr>
              <w:cnfStyle w:val="000000000000" w:firstRow="0" w:lastRow="0" w:firstColumn="0" w:lastColumn="0" w:oddVBand="0" w:evenVBand="0" w:oddHBand="0" w:evenHBand="0" w:firstRowFirstColumn="0" w:firstRowLastColumn="0" w:lastRowFirstColumn="0" w:lastRowLastColumn="0"/>
              <w:rPr>
                <w:bCs/>
              </w:rPr>
            </w:pPr>
            <w:r>
              <w:rPr>
                <w:bCs/>
              </w:rPr>
              <w:t>RIV teknisk beskrivelse</w:t>
            </w:r>
            <w:r w:rsidR="002570C4">
              <w:rPr>
                <w:bCs/>
              </w:rPr>
              <w:t xml:space="preserve"> for luftbehandlingsanlegg</w:t>
            </w:r>
            <w:r w:rsidR="00FD295C">
              <w:rPr>
                <w:bCs/>
              </w:rPr>
              <w:t xml:space="preserve"> </w:t>
            </w:r>
            <w:r w:rsidR="00E47E07">
              <w:rPr>
                <w:bCs/>
              </w:rPr>
              <w:br/>
            </w:r>
            <w:r w:rsidR="007C6B77">
              <w:rPr>
                <w:bCs/>
              </w:rPr>
              <w:t>Til</w:t>
            </w:r>
            <w:r w:rsidR="00BB1102">
              <w:t>buds</w:t>
            </w:r>
            <w:r>
              <w:t>sum</w:t>
            </w:r>
            <w:r w:rsidR="00FD35F8">
              <w:t xml:space="preserve"> ekskl.</w:t>
            </w:r>
            <w:r>
              <w:t xml:space="preserve"> </w:t>
            </w:r>
            <w:r w:rsidR="00FD35F8">
              <w:t xml:space="preserve">mva. </w:t>
            </w:r>
            <w:r w:rsidRPr="00B53FF0">
              <w:t>overføres fra</w:t>
            </w:r>
            <w:r>
              <w:t xml:space="preserve"> teknisk beskrive</w:t>
            </w:r>
            <w:r w:rsidRPr="00EA7111">
              <w:t>lse, kap</w:t>
            </w:r>
            <w:r>
              <w:t>ittel:</w:t>
            </w:r>
            <w:r w:rsidRPr="00EA7111">
              <w:t xml:space="preserve"> </w:t>
            </w:r>
            <w:r>
              <w:t xml:space="preserve">00 Generelt, </w:t>
            </w:r>
            <w:r w:rsidRPr="00EA7111">
              <w:t xml:space="preserve">Anbudsskjema, side </w:t>
            </w:r>
            <w:r>
              <w:t>00</w:t>
            </w:r>
            <w:r w:rsidRPr="00EA7111">
              <w:t>-</w:t>
            </w:r>
            <w:r w:rsidR="005B6AD8">
              <w:t>1</w:t>
            </w:r>
          </w:p>
        </w:tc>
        <w:tc>
          <w:tcPr>
            <w:tcW w:w="1077" w:type="pct"/>
          </w:tcPr>
          <w:p w14:paraId="24B4B23C" w14:textId="11AE8447" w:rsidR="00196E47" w:rsidRDefault="00252D43" w:rsidP="004C48C0">
            <w:pPr>
              <w:shd w:val="clear" w:color="auto" w:fill="FFFFFF" w:themeFill="background1"/>
              <w:cnfStyle w:val="000000000000" w:firstRow="0" w:lastRow="0" w:firstColumn="0" w:lastColumn="0" w:oddVBand="0" w:evenVBand="0" w:oddHBand="0" w:evenHBand="0" w:firstRowFirstColumn="0" w:firstRowLastColumn="0" w:lastRowFirstColumn="0" w:lastRowLastColumn="0"/>
              <w:rPr>
                <w:bCs/>
              </w:rPr>
            </w:pPr>
            <w:r>
              <w:rPr>
                <w:bCs/>
              </w:rPr>
              <w:t>Kr.</w:t>
            </w:r>
          </w:p>
        </w:tc>
      </w:tr>
      <w:tr w:rsidR="00252D43" w:rsidRPr="00903DD4" w14:paraId="08C74B49" w14:textId="77777777" w:rsidTr="00FD35F8">
        <w:trPr>
          <w:trHeight w:hRule="exact" w:val="985"/>
        </w:trPr>
        <w:tc>
          <w:tcPr>
            <w:cnfStyle w:val="001000000000" w:firstRow="0" w:lastRow="0" w:firstColumn="1" w:lastColumn="0" w:oddVBand="0" w:evenVBand="0" w:oddHBand="0" w:evenHBand="0" w:firstRowFirstColumn="0" w:firstRowLastColumn="0" w:lastRowFirstColumn="0" w:lastRowLastColumn="0"/>
            <w:tcW w:w="536" w:type="pct"/>
            <w:shd w:val="clear" w:color="auto" w:fill="EAF1DD" w:themeFill="accent3" w:themeFillTint="33"/>
          </w:tcPr>
          <w:p w14:paraId="5396094B" w14:textId="75EA9DDF" w:rsidR="00252D43" w:rsidRPr="004F25F5" w:rsidRDefault="00CD0FF0" w:rsidP="00252D43">
            <w:pPr>
              <w:jc w:val="center"/>
              <w:rPr>
                <w:b w:val="0"/>
              </w:rPr>
            </w:pPr>
            <w:permStart w:id="353636032" w:edGrp="everyone" w:colFirst="2" w:colLast="2"/>
            <w:permEnd w:id="190207798"/>
            <w:r>
              <w:rPr>
                <w:b w:val="0"/>
              </w:rPr>
              <w:t>5</w:t>
            </w:r>
            <w:r w:rsidR="00252D43">
              <w:rPr>
                <w:b w:val="0"/>
              </w:rPr>
              <w:t>.</w:t>
            </w:r>
          </w:p>
        </w:tc>
        <w:tc>
          <w:tcPr>
            <w:tcW w:w="3387" w:type="pct"/>
            <w:shd w:val="clear" w:color="auto" w:fill="EAF1DD" w:themeFill="accent3" w:themeFillTint="33"/>
          </w:tcPr>
          <w:p w14:paraId="3DEF6FDE" w14:textId="2D62491F" w:rsidR="00252D43" w:rsidRPr="00A85935" w:rsidRDefault="00252D43" w:rsidP="00252D43">
            <w:pPr>
              <w:cnfStyle w:val="000000000000" w:firstRow="0" w:lastRow="0" w:firstColumn="0" w:lastColumn="0" w:oddVBand="0" w:evenVBand="0" w:oddHBand="0" w:evenHBand="0" w:firstRowFirstColumn="0" w:firstRowLastColumn="0" w:lastRowFirstColumn="0" w:lastRowLastColumn="0"/>
              <w:rPr>
                <w:bCs/>
              </w:rPr>
            </w:pPr>
            <w:r>
              <w:rPr>
                <w:bCs/>
              </w:rPr>
              <w:t>RIV teknisk beskrivelse</w:t>
            </w:r>
            <w:r w:rsidR="00FD295C">
              <w:rPr>
                <w:bCs/>
              </w:rPr>
              <w:t xml:space="preserve"> </w:t>
            </w:r>
            <w:r w:rsidR="009900BD">
              <w:rPr>
                <w:bCs/>
              </w:rPr>
              <w:t xml:space="preserve">for </w:t>
            </w:r>
            <w:r w:rsidR="00FD295C">
              <w:rPr>
                <w:bCs/>
              </w:rPr>
              <w:t>hjelpearbeider</w:t>
            </w:r>
            <w:r w:rsidR="00FD35F8">
              <w:rPr>
                <w:bCs/>
              </w:rPr>
              <w:t xml:space="preserve"> VVS</w:t>
            </w:r>
            <w:r w:rsidR="007C6B77">
              <w:rPr>
                <w:bCs/>
              </w:rPr>
              <w:br/>
            </w:r>
            <w:r w:rsidR="007C6B77">
              <w:t>A</w:t>
            </w:r>
            <w:r w:rsidR="00FD35F8">
              <w:t>nbud</w:t>
            </w:r>
            <w:r>
              <w:t>ssum</w:t>
            </w:r>
            <w:r w:rsidR="00FD35F8">
              <w:t xml:space="preserve"> ekskl. mva.</w:t>
            </w:r>
            <w:r>
              <w:t xml:space="preserve"> </w:t>
            </w:r>
            <w:r w:rsidRPr="00B53FF0">
              <w:t>overføres fra</w:t>
            </w:r>
            <w:r>
              <w:t xml:space="preserve"> teknisk beskrive</w:t>
            </w:r>
            <w:r w:rsidRPr="00EA7111">
              <w:t>lse, kap</w:t>
            </w:r>
            <w:r>
              <w:t>ittel:</w:t>
            </w:r>
            <w:r w:rsidRPr="00EA7111">
              <w:t xml:space="preserve"> </w:t>
            </w:r>
            <w:r>
              <w:t xml:space="preserve">00 Generelt, </w:t>
            </w:r>
            <w:r w:rsidRPr="00EA7111">
              <w:t xml:space="preserve">Anbudsskjema, side </w:t>
            </w:r>
            <w:r>
              <w:t>00</w:t>
            </w:r>
            <w:r w:rsidRPr="00EA7111">
              <w:t>-</w:t>
            </w:r>
            <w:r w:rsidR="00FD35F8">
              <w:t>1</w:t>
            </w:r>
          </w:p>
        </w:tc>
        <w:tc>
          <w:tcPr>
            <w:tcW w:w="1077" w:type="pct"/>
          </w:tcPr>
          <w:p w14:paraId="25A36786" w14:textId="62C4C74F" w:rsidR="00252D43" w:rsidRDefault="00D52830" w:rsidP="00252D43">
            <w:pPr>
              <w:shd w:val="clear" w:color="auto" w:fill="FFFFFF" w:themeFill="background1"/>
              <w:cnfStyle w:val="000000000000" w:firstRow="0" w:lastRow="0" w:firstColumn="0" w:lastColumn="0" w:oddVBand="0" w:evenVBand="0" w:oddHBand="0" w:evenHBand="0" w:firstRowFirstColumn="0" w:firstRowLastColumn="0" w:lastRowFirstColumn="0" w:lastRowLastColumn="0"/>
              <w:rPr>
                <w:bCs/>
              </w:rPr>
            </w:pPr>
            <w:r>
              <w:rPr>
                <w:bCs/>
              </w:rPr>
              <w:t xml:space="preserve">Kr. </w:t>
            </w:r>
          </w:p>
        </w:tc>
      </w:tr>
      <w:tr w:rsidR="00252D43" w:rsidRPr="00903DD4" w14:paraId="52FE0C27" w14:textId="77777777" w:rsidTr="00252D43">
        <w:trPr>
          <w:trHeight w:hRule="exact" w:val="568"/>
        </w:trPr>
        <w:tc>
          <w:tcPr>
            <w:cnfStyle w:val="001000000000" w:firstRow="0" w:lastRow="0" w:firstColumn="1" w:lastColumn="0" w:oddVBand="0" w:evenVBand="0" w:oddHBand="0" w:evenHBand="0" w:firstRowFirstColumn="0" w:firstRowLastColumn="0" w:lastRowFirstColumn="0" w:lastRowLastColumn="0"/>
            <w:tcW w:w="536" w:type="pct"/>
            <w:shd w:val="clear" w:color="auto" w:fill="EAF1DD" w:themeFill="accent3" w:themeFillTint="33"/>
          </w:tcPr>
          <w:p w14:paraId="6870416F" w14:textId="4C70D99F" w:rsidR="00252D43" w:rsidRDefault="00CD0FF0" w:rsidP="00252D43">
            <w:pPr>
              <w:jc w:val="center"/>
              <w:rPr>
                <w:b w:val="0"/>
              </w:rPr>
            </w:pPr>
            <w:permStart w:id="12997720" w:edGrp="everyone" w:colFirst="2" w:colLast="2"/>
            <w:permEnd w:id="353636032"/>
            <w:r>
              <w:rPr>
                <w:b w:val="0"/>
              </w:rPr>
              <w:t>6</w:t>
            </w:r>
            <w:r w:rsidR="00252D43">
              <w:rPr>
                <w:b w:val="0"/>
              </w:rPr>
              <w:t>.</w:t>
            </w:r>
          </w:p>
        </w:tc>
        <w:tc>
          <w:tcPr>
            <w:tcW w:w="3387" w:type="pct"/>
            <w:shd w:val="clear" w:color="auto" w:fill="EAF1DD" w:themeFill="accent3" w:themeFillTint="33"/>
          </w:tcPr>
          <w:p w14:paraId="358B25FA" w14:textId="127F0064" w:rsidR="00252D43" w:rsidRDefault="00252D43" w:rsidP="00252D43">
            <w:pPr>
              <w:cnfStyle w:val="000000000000" w:firstRow="0" w:lastRow="0" w:firstColumn="0" w:lastColumn="0" w:oddVBand="0" w:evenVBand="0" w:oddHBand="0" w:evenHBand="0" w:firstRowFirstColumn="0" w:firstRowLastColumn="0" w:lastRowFirstColumn="0" w:lastRowLastColumn="0"/>
              <w:rPr>
                <w:bCs/>
              </w:rPr>
            </w:pPr>
            <w:r>
              <w:rPr>
                <w:bCs/>
              </w:rPr>
              <w:t>RIBr brannkonsept</w:t>
            </w:r>
          </w:p>
        </w:tc>
        <w:tc>
          <w:tcPr>
            <w:tcW w:w="1077" w:type="pct"/>
          </w:tcPr>
          <w:p w14:paraId="2D3EB294" w14:textId="4DBDA244" w:rsidR="00252D43" w:rsidRDefault="00252D43" w:rsidP="00252D43">
            <w:pPr>
              <w:shd w:val="clear" w:color="auto" w:fill="FFFFFF" w:themeFill="background1"/>
              <w:cnfStyle w:val="000000000000" w:firstRow="0" w:lastRow="0" w:firstColumn="0" w:lastColumn="0" w:oddVBand="0" w:evenVBand="0" w:oddHBand="0" w:evenHBand="0" w:firstRowFirstColumn="0" w:firstRowLastColumn="0" w:lastRowFirstColumn="0" w:lastRowLastColumn="0"/>
              <w:rPr>
                <w:bCs/>
              </w:rPr>
            </w:pPr>
            <w:r>
              <w:rPr>
                <w:bCs/>
              </w:rPr>
              <w:t>Kr.</w:t>
            </w:r>
          </w:p>
          <w:p w14:paraId="363CBBD1" w14:textId="77777777" w:rsidR="00252D43" w:rsidRDefault="00252D43" w:rsidP="00252D43">
            <w:pPr>
              <w:shd w:val="clear" w:color="auto" w:fill="FFFFFF" w:themeFill="background1"/>
              <w:cnfStyle w:val="000000000000" w:firstRow="0" w:lastRow="0" w:firstColumn="0" w:lastColumn="0" w:oddVBand="0" w:evenVBand="0" w:oddHBand="0" w:evenHBand="0" w:firstRowFirstColumn="0" w:firstRowLastColumn="0" w:lastRowFirstColumn="0" w:lastRowLastColumn="0"/>
              <w:rPr>
                <w:bCs/>
              </w:rPr>
            </w:pPr>
          </w:p>
        </w:tc>
      </w:tr>
      <w:tr w:rsidR="00252D43" w:rsidRPr="00903DD4" w14:paraId="2D57DB68" w14:textId="77777777" w:rsidTr="009F3BB8">
        <w:trPr>
          <w:trHeight w:hRule="exact" w:val="567"/>
        </w:trPr>
        <w:tc>
          <w:tcPr>
            <w:cnfStyle w:val="001000000000" w:firstRow="0" w:lastRow="0" w:firstColumn="1" w:lastColumn="0" w:oddVBand="0" w:evenVBand="0" w:oddHBand="0" w:evenHBand="0" w:firstRowFirstColumn="0" w:firstRowLastColumn="0" w:lastRowFirstColumn="0" w:lastRowLastColumn="0"/>
            <w:tcW w:w="536" w:type="pct"/>
            <w:shd w:val="clear" w:color="auto" w:fill="EAF1DD" w:themeFill="accent3" w:themeFillTint="33"/>
          </w:tcPr>
          <w:p w14:paraId="53FCEB72" w14:textId="26053355" w:rsidR="00252D43" w:rsidRPr="004F25F5" w:rsidRDefault="00CD0FF0" w:rsidP="00252D43">
            <w:pPr>
              <w:jc w:val="center"/>
              <w:rPr>
                <w:b w:val="0"/>
              </w:rPr>
            </w:pPr>
            <w:permStart w:id="819092473" w:edGrp="everyone" w:colFirst="2" w:colLast="2"/>
            <w:permEnd w:id="12997720"/>
            <w:r>
              <w:rPr>
                <w:b w:val="0"/>
              </w:rPr>
              <w:t>7</w:t>
            </w:r>
            <w:r w:rsidR="00252D43" w:rsidRPr="004F25F5">
              <w:rPr>
                <w:b w:val="0"/>
              </w:rPr>
              <w:t>.</w:t>
            </w:r>
          </w:p>
        </w:tc>
        <w:tc>
          <w:tcPr>
            <w:tcW w:w="3387" w:type="pct"/>
            <w:shd w:val="clear" w:color="auto" w:fill="EAF1DD" w:themeFill="accent3" w:themeFillTint="33"/>
          </w:tcPr>
          <w:p w14:paraId="28E167F5" w14:textId="77777777" w:rsidR="00252D43" w:rsidRPr="00A85935" w:rsidRDefault="00252D43" w:rsidP="00252D43">
            <w:pPr>
              <w:cnfStyle w:val="000000000000" w:firstRow="0" w:lastRow="0" w:firstColumn="0" w:lastColumn="0" w:oddVBand="0" w:evenVBand="0" w:oddHBand="0" w:evenHBand="0" w:firstRowFirstColumn="0" w:firstRowLastColumn="0" w:lastRowFirstColumn="0" w:lastRowLastColumn="0"/>
              <w:rPr>
                <w:bCs/>
              </w:rPr>
            </w:pPr>
            <w:r w:rsidRPr="00A85935">
              <w:rPr>
                <w:bCs/>
              </w:rPr>
              <w:t xml:space="preserve">Andre kostnader </w:t>
            </w:r>
            <w:r w:rsidRPr="00A85935">
              <w:rPr>
                <w:bCs/>
              </w:rPr>
              <w:br/>
            </w:r>
          </w:p>
        </w:tc>
        <w:tc>
          <w:tcPr>
            <w:tcW w:w="1077" w:type="pct"/>
          </w:tcPr>
          <w:p w14:paraId="6A5DD8ED" w14:textId="77777777" w:rsidR="00252D43" w:rsidRPr="00456885" w:rsidRDefault="00252D43" w:rsidP="00252D43">
            <w:pPr>
              <w:shd w:val="clear" w:color="auto" w:fill="FFFFFF" w:themeFill="background1"/>
              <w:cnfStyle w:val="000000000000" w:firstRow="0" w:lastRow="0" w:firstColumn="0" w:lastColumn="0" w:oddVBand="0" w:evenVBand="0" w:oddHBand="0" w:evenHBand="0" w:firstRowFirstColumn="0" w:firstRowLastColumn="0" w:lastRowFirstColumn="0" w:lastRowLastColumn="0"/>
              <w:rPr>
                <w:bCs/>
              </w:rPr>
            </w:pPr>
            <w:r>
              <w:rPr>
                <w:bCs/>
              </w:rPr>
              <w:t>Kr.</w:t>
            </w:r>
          </w:p>
        </w:tc>
      </w:tr>
      <w:tr w:rsidR="00252D43" w:rsidRPr="00F5253C" w14:paraId="5D9AC817" w14:textId="77777777" w:rsidTr="00B434CA">
        <w:trPr>
          <w:trHeight w:hRule="exact" w:val="629"/>
        </w:trPr>
        <w:tc>
          <w:tcPr>
            <w:cnfStyle w:val="001000000000" w:firstRow="0" w:lastRow="0" w:firstColumn="1" w:lastColumn="0" w:oddVBand="0" w:evenVBand="0" w:oddHBand="0" w:evenHBand="0" w:firstRowFirstColumn="0" w:firstRowLastColumn="0" w:lastRowFirstColumn="0" w:lastRowLastColumn="0"/>
            <w:tcW w:w="3923" w:type="pct"/>
            <w:gridSpan w:val="2"/>
            <w:shd w:val="clear" w:color="auto" w:fill="C2D69B" w:themeFill="accent3" w:themeFillTint="99"/>
          </w:tcPr>
          <w:p w14:paraId="1E89006C" w14:textId="77777777" w:rsidR="00252D43" w:rsidRPr="009F3BB8" w:rsidRDefault="00252D43" w:rsidP="00252D43">
            <w:pPr>
              <w:rPr>
                <w:b w:val="0"/>
              </w:rPr>
            </w:pPr>
            <w:permStart w:id="763243376" w:edGrp="everyone" w:colFirst="1" w:colLast="1"/>
            <w:permEnd w:id="819092473"/>
            <w:r w:rsidRPr="009F3BB8">
              <w:rPr>
                <w:b w:val="0"/>
              </w:rPr>
              <w:t xml:space="preserve">Tilbudssum eksklusive merverdiavgift  </w:t>
            </w:r>
          </w:p>
        </w:tc>
        <w:tc>
          <w:tcPr>
            <w:tcW w:w="1077" w:type="pct"/>
            <w:shd w:val="clear" w:color="auto" w:fill="FFFFFF" w:themeFill="background1"/>
          </w:tcPr>
          <w:p w14:paraId="08E1E855" w14:textId="77777777" w:rsidR="00252D43" w:rsidRPr="009F3BB8" w:rsidRDefault="00252D43" w:rsidP="00252D43">
            <w:pPr>
              <w:cnfStyle w:val="000000000000" w:firstRow="0" w:lastRow="0" w:firstColumn="0" w:lastColumn="0" w:oddVBand="0" w:evenVBand="0" w:oddHBand="0" w:evenHBand="0" w:firstRowFirstColumn="0" w:firstRowLastColumn="0" w:lastRowFirstColumn="0" w:lastRowLastColumn="0"/>
              <w:rPr>
                <w:bCs/>
              </w:rPr>
            </w:pPr>
            <w:r w:rsidRPr="009F3BB8">
              <w:rPr>
                <w:bCs/>
              </w:rPr>
              <w:t>Kr.</w:t>
            </w:r>
          </w:p>
        </w:tc>
      </w:tr>
    </w:tbl>
    <w:permEnd w:id="763243376"/>
    <w:p w14:paraId="2CA5E6C0" w14:textId="6444863D" w:rsidR="00252D43" w:rsidRDefault="00130EFE" w:rsidP="0076044D">
      <w:pPr>
        <w:shd w:val="clear" w:color="auto" w:fill="FFFFFF" w:themeFill="background1"/>
        <w:spacing w:line="240" w:lineRule="auto"/>
      </w:pPr>
      <w:r>
        <w:br/>
      </w:r>
      <w:r w:rsidR="0076044D">
        <w:t xml:space="preserve">Poster som ikke er priset/uteglemte poster anses innkalkulert i andre poster og inkludert i tilbudssum. </w:t>
      </w:r>
    </w:p>
    <w:p w14:paraId="15FAF193" w14:textId="33DECE05" w:rsidR="0076044D" w:rsidRDefault="00252D43" w:rsidP="0076044D">
      <w:pPr>
        <w:shd w:val="clear" w:color="auto" w:fill="FFFFFF" w:themeFill="background1"/>
        <w:spacing w:line="240" w:lineRule="auto"/>
      </w:pPr>
      <w:r>
        <w:lastRenderedPageBreak/>
        <w:t xml:space="preserve">Utfylte prissammenstillinger (tilbudsskjema) for post nr. </w:t>
      </w:r>
      <w:r w:rsidR="003B7F9B">
        <w:t>1</w:t>
      </w:r>
      <w:r>
        <w:t xml:space="preserve"> - </w:t>
      </w:r>
      <w:r w:rsidR="008F6FAB">
        <w:t>5</w:t>
      </w:r>
      <w:r>
        <w:t xml:space="preserve"> skal vedlegges tilbudet.</w:t>
      </w:r>
      <w:r w:rsidR="00130EFE">
        <w:br/>
      </w:r>
    </w:p>
    <w:p w14:paraId="662D1FFA" w14:textId="4E9D2FA3" w:rsidR="00D45783" w:rsidRPr="00EC7909" w:rsidRDefault="004C31B6" w:rsidP="00C966C2">
      <w:pPr>
        <w:pStyle w:val="A1overskrift"/>
      </w:pPr>
      <w:r w:rsidRPr="00EC7909">
        <w:t>F.</w:t>
      </w:r>
      <w:r w:rsidR="00930658">
        <w:t>2</w:t>
      </w:r>
      <w:r w:rsidRPr="00EC7909">
        <w:t xml:space="preserve"> </w:t>
      </w:r>
      <w:r w:rsidR="0020027B" w:rsidRPr="00EC7909">
        <w:t>Regnings</w:t>
      </w:r>
      <w:r w:rsidR="00D07ADB" w:rsidRPr="00EC7909">
        <w:t>arbeid</w:t>
      </w:r>
    </w:p>
    <w:p w14:paraId="063F4880" w14:textId="65995118" w:rsidR="00D07ADB" w:rsidRPr="00EC7909" w:rsidRDefault="00D07ADB" w:rsidP="00D07ADB">
      <w:pPr>
        <w:rPr>
          <w:color w:val="000000"/>
        </w:rPr>
      </w:pPr>
      <w:r w:rsidRPr="00EC7909">
        <w:t xml:space="preserve">Oppgi timerater og påslag som kan brukes ved prising av </w:t>
      </w:r>
      <w:r w:rsidR="002213F5" w:rsidRPr="00EC7909">
        <w:t>eventuelt regningsarbeid</w:t>
      </w:r>
      <w:r w:rsidRPr="00EC7909">
        <w:t xml:space="preserve"> i kontrakts</w:t>
      </w:r>
      <w:r w:rsidR="006E013B">
        <w:t>-</w:t>
      </w:r>
      <w:r w:rsidRPr="00EC7909">
        <w:t>perioden</w:t>
      </w:r>
      <w:r w:rsidR="00562A9E" w:rsidRPr="00EC7909">
        <w:t xml:space="preserve"> hvor det ikke er avtalt fastpris</w:t>
      </w:r>
      <w:r w:rsidRPr="00EC7909">
        <w:t xml:space="preserve">. </w:t>
      </w:r>
      <w:r w:rsidRPr="00EC7909">
        <w:rPr>
          <w:color w:val="000000"/>
        </w:rPr>
        <w:t>Timepris oppgitt under skal gjelde for alle arbeider, også arbeider som utføres av under</w:t>
      </w:r>
      <w:r w:rsidRPr="00EC7909">
        <w:rPr>
          <w:color w:val="000000"/>
        </w:rPr>
        <w:softHyphen/>
        <w:t>entreprenører og under</w:t>
      </w:r>
      <w:r w:rsidR="00136DDD">
        <w:t>entreprenør</w:t>
      </w:r>
      <w:r w:rsidRPr="00EC7909">
        <w:rPr>
          <w:color w:val="000000"/>
        </w:rPr>
        <w:t xml:space="preserve">er. </w:t>
      </w:r>
      <w:r w:rsidRPr="00EC7909">
        <w:t>Overtid skal avtales og godkjennes på forhånd.</w:t>
      </w:r>
    </w:p>
    <w:p w14:paraId="44CD11C5" w14:textId="77777777" w:rsidR="00D07ADB" w:rsidRPr="00EC7909" w:rsidRDefault="00D07ADB" w:rsidP="00D07ADB">
      <w:pPr>
        <w:rPr>
          <w:color w:val="000000"/>
        </w:rPr>
      </w:pPr>
    </w:p>
    <w:p w14:paraId="559CA79C" w14:textId="761D1622" w:rsidR="002306E3" w:rsidRPr="00EC7909" w:rsidRDefault="00D07ADB" w:rsidP="00D07ADB">
      <w:r w:rsidRPr="00EC7909">
        <w:t xml:space="preserve">Merk at oppgitte mengder lagt til grunn i evalueringen er anslag og </w:t>
      </w:r>
      <w:r w:rsidR="00A1406B">
        <w:t>som</w:t>
      </w:r>
      <w:r w:rsidRPr="00EC7909">
        <w:t xml:space="preserve"> ikke medføre</w:t>
      </w:r>
      <w:r w:rsidR="00A1406B">
        <w:t>r</w:t>
      </w:r>
      <w:r w:rsidRPr="00EC7909">
        <w:t xml:space="preserve"> noen forpliktelser for byggherre eller rettigheter for </w:t>
      </w:r>
      <w:r w:rsidR="00930658">
        <w:t>e</w:t>
      </w:r>
      <w:r w:rsidRPr="00EC7909">
        <w:t>ntreprenøren.</w:t>
      </w:r>
    </w:p>
    <w:p w14:paraId="5B4FF8CA" w14:textId="77777777" w:rsidR="00D07ADB" w:rsidRPr="00EC7909" w:rsidRDefault="00D07ADB" w:rsidP="00D07ADB"/>
    <w:p w14:paraId="26085293" w14:textId="0AE41F4F" w:rsidR="00D07ADB" w:rsidRPr="00EC7909" w:rsidRDefault="007643E7" w:rsidP="00D07ADB">
      <w:r>
        <w:t>F.</w:t>
      </w:r>
      <w:r w:rsidR="00DB3194">
        <w:t>3</w:t>
      </w:r>
      <w:r>
        <w:t xml:space="preserve">.1 </w:t>
      </w:r>
      <w:r w:rsidR="00D07ADB" w:rsidRPr="00EC7909">
        <w:t>Timepris for mannskap</w:t>
      </w:r>
      <w:r w:rsidR="004F13FB" w:rsidRPr="00EC7909">
        <w:t>:</w:t>
      </w:r>
      <w:r>
        <w:br/>
      </w:r>
    </w:p>
    <w:tbl>
      <w:tblPr>
        <w:tblStyle w:val="Rutenettabell1lysuthevingsfarge3"/>
        <w:tblW w:w="9493" w:type="dxa"/>
        <w:tbl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insideH w:val="single" w:sz="4" w:space="0" w:color="C4BC96" w:themeColor="background2" w:themeShade="BF"/>
          <w:insideV w:val="single" w:sz="4" w:space="0" w:color="C4BC96" w:themeColor="background2" w:themeShade="BF"/>
        </w:tblBorders>
        <w:tblLayout w:type="fixed"/>
        <w:tblLook w:val="04A0" w:firstRow="1" w:lastRow="0" w:firstColumn="1" w:lastColumn="0" w:noHBand="0" w:noVBand="1"/>
      </w:tblPr>
      <w:tblGrid>
        <w:gridCol w:w="3256"/>
        <w:gridCol w:w="2126"/>
        <w:gridCol w:w="2126"/>
        <w:gridCol w:w="1985"/>
      </w:tblGrid>
      <w:tr w:rsidR="00D07ADB" w:rsidRPr="004930DD" w14:paraId="571055A0" w14:textId="77777777" w:rsidTr="00925D82">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3256" w:type="dxa"/>
            <w:shd w:val="clear" w:color="auto" w:fill="4F6228" w:themeFill="accent3" w:themeFillShade="80"/>
            <w:vAlign w:val="center"/>
          </w:tcPr>
          <w:p w14:paraId="2854882D" w14:textId="0DFD0BF9" w:rsidR="00D07ADB" w:rsidRPr="00925D82" w:rsidRDefault="00E46693" w:rsidP="00D07ADB">
            <w:pPr>
              <w:rPr>
                <w:b w:val="0"/>
                <w:bCs w:val="0"/>
                <w:color w:val="FFFFFF" w:themeColor="background1"/>
              </w:rPr>
            </w:pPr>
            <w:r w:rsidRPr="00925D82">
              <w:rPr>
                <w:b w:val="0"/>
                <w:bCs w:val="0"/>
                <w:color w:val="FFFFFF" w:themeColor="background1"/>
              </w:rPr>
              <w:t xml:space="preserve">Mannskap </w:t>
            </w:r>
          </w:p>
        </w:tc>
        <w:tc>
          <w:tcPr>
            <w:tcW w:w="2126" w:type="dxa"/>
            <w:shd w:val="clear" w:color="auto" w:fill="4F6228" w:themeFill="accent3" w:themeFillShade="80"/>
            <w:vAlign w:val="center"/>
          </w:tcPr>
          <w:p w14:paraId="27B6543A" w14:textId="79817606" w:rsidR="002035B0" w:rsidRPr="00925D82" w:rsidRDefault="0071343D" w:rsidP="00D07ADB">
            <w:pP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925D82">
              <w:rPr>
                <w:b w:val="0"/>
                <w:bCs w:val="0"/>
                <w:color w:val="FFFFFF" w:themeColor="background1"/>
              </w:rPr>
              <w:t>Timesats ekskl. mva.</w:t>
            </w:r>
          </w:p>
          <w:p w14:paraId="4DF8F7B8" w14:textId="63113F4D" w:rsidR="00D07ADB" w:rsidRPr="00925D82" w:rsidRDefault="00D07ADB" w:rsidP="00D07ADB">
            <w:pP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925D82">
              <w:rPr>
                <w:b w:val="0"/>
                <w:bCs w:val="0"/>
                <w:color w:val="FFFFFF" w:themeColor="background1"/>
              </w:rPr>
              <w:t>(normal arbeidstid)</w:t>
            </w:r>
          </w:p>
        </w:tc>
        <w:tc>
          <w:tcPr>
            <w:tcW w:w="2126" w:type="dxa"/>
            <w:shd w:val="clear" w:color="auto" w:fill="4F6228" w:themeFill="accent3" w:themeFillShade="80"/>
            <w:vAlign w:val="center"/>
          </w:tcPr>
          <w:p w14:paraId="634431B9" w14:textId="032B252E" w:rsidR="00D07ADB" w:rsidRPr="00925D82" w:rsidRDefault="00D07ADB" w:rsidP="00D07ADB">
            <w:pP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925D82">
              <w:rPr>
                <w:rFonts w:asciiTheme="minorHAnsi" w:hAnsiTheme="minorHAnsi"/>
                <w:b w:val="0"/>
                <w:bCs w:val="0"/>
                <w:color w:val="FFFFFF" w:themeColor="background1"/>
              </w:rPr>
              <w:t>Antall timer lagt til grunn i evalueringen</w:t>
            </w:r>
          </w:p>
        </w:tc>
        <w:tc>
          <w:tcPr>
            <w:tcW w:w="1985" w:type="dxa"/>
            <w:shd w:val="clear" w:color="auto" w:fill="4F6228" w:themeFill="accent3" w:themeFillShade="80"/>
            <w:vAlign w:val="center"/>
          </w:tcPr>
          <w:p w14:paraId="4A3464EB" w14:textId="2A41EE9B" w:rsidR="00D07ADB" w:rsidRPr="00925D82" w:rsidRDefault="00D07ADB" w:rsidP="0071343D">
            <w:pPr>
              <w:cnfStyle w:val="100000000000" w:firstRow="1" w:lastRow="0" w:firstColumn="0" w:lastColumn="0" w:oddVBand="0" w:evenVBand="0" w:oddHBand="0" w:evenHBand="0" w:firstRowFirstColumn="0" w:firstRowLastColumn="0" w:lastRowFirstColumn="0" w:lastRowLastColumn="0"/>
              <w:rPr>
                <w:b w:val="0"/>
                <w:bCs w:val="0"/>
                <w:color w:val="FFFFFF" w:themeColor="background1"/>
                <w:lang w:val="sv-SE"/>
              </w:rPr>
            </w:pPr>
            <w:r w:rsidRPr="00925D82">
              <w:rPr>
                <w:rFonts w:asciiTheme="minorHAnsi" w:hAnsiTheme="minorHAnsi"/>
                <w:b w:val="0"/>
                <w:bCs w:val="0"/>
                <w:color w:val="FFFFFF" w:themeColor="background1"/>
                <w:lang w:val="sv-SE"/>
              </w:rPr>
              <w:t>Sum eks</w:t>
            </w:r>
            <w:r w:rsidR="001F3745" w:rsidRPr="00925D82">
              <w:rPr>
                <w:rFonts w:asciiTheme="minorHAnsi" w:hAnsiTheme="minorHAnsi"/>
                <w:b w:val="0"/>
                <w:bCs w:val="0"/>
                <w:color w:val="FFFFFF" w:themeColor="background1"/>
                <w:lang w:val="sv-SE"/>
              </w:rPr>
              <w:t>kl</w:t>
            </w:r>
            <w:r w:rsidRPr="00925D82">
              <w:rPr>
                <w:rFonts w:asciiTheme="minorHAnsi" w:hAnsiTheme="minorHAnsi"/>
                <w:b w:val="0"/>
                <w:bCs w:val="0"/>
                <w:color w:val="FFFFFF" w:themeColor="background1"/>
                <w:lang w:val="sv-SE"/>
              </w:rPr>
              <w:t>. mva.</w:t>
            </w:r>
            <w:r w:rsidR="0071343D" w:rsidRPr="00925D82">
              <w:rPr>
                <w:rFonts w:asciiTheme="minorHAnsi" w:hAnsiTheme="minorHAnsi"/>
                <w:b w:val="0"/>
                <w:bCs w:val="0"/>
                <w:color w:val="FFFFFF" w:themeColor="background1"/>
                <w:lang w:val="sv-SE"/>
              </w:rPr>
              <w:t xml:space="preserve"> per stilling</w:t>
            </w:r>
          </w:p>
        </w:tc>
      </w:tr>
      <w:tr w:rsidR="00925D82" w:rsidRPr="00EC7909" w14:paraId="22C54960" w14:textId="77777777" w:rsidTr="0071343D">
        <w:trPr>
          <w:trHeight w:val="567"/>
        </w:trPr>
        <w:tc>
          <w:tcPr>
            <w:cnfStyle w:val="001000000000" w:firstRow="0" w:lastRow="0" w:firstColumn="1" w:lastColumn="0" w:oddVBand="0" w:evenVBand="0" w:oddHBand="0" w:evenHBand="0" w:firstRowFirstColumn="0" w:firstRowLastColumn="0" w:lastRowFirstColumn="0" w:lastRowLastColumn="0"/>
            <w:tcW w:w="3256" w:type="dxa"/>
            <w:shd w:val="clear" w:color="auto" w:fill="EAF1DD" w:themeFill="accent3" w:themeFillTint="33"/>
            <w:vAlign w:val="center"/>
          </w:tcPr>
          <w:p w14:paraId="1BFF1977" w14:textId="26347394" w:rsidR="00925D82" w:rsidRPr="00925D82" w:rsidRDefault="00925D82" w:rsidP="00D07ADB">
            <w:pPr>
              <w:rPr>
                <w:rFonts w:asciiTheme="minorHAnsi" w:hAnsiTheme="minorHAnsi"/>
                <w:b w:val="0"/>
                <w:bCs w:val="0"/>
              </w:rPr>
            </w:pPr>
            <w:permStart w:id="1463028097" w:edGrp="everyone" w:colFirst="1" w:colLast="1"/>
            <w:permStart w:id="2134459786" w:edGrp="everyone" w:colFirst="3" w:colLast="3"/>
            <w:r w:rsidRPr="00925D82">
              <w:rPr>
                <w:rFonts w:asciiTheme="minorHAnsi" w:hAnsiTheme="minorHAnsi"/>
                <w:b w:val="0"/>
                <w:bCs w:val="0"/>
              </w:rPr>
              <w:t>Fagarbeider</w:t>
            </w:r>
            <w:r>
              <w:rPr>
                <w:rFonts w:asciiTheme="minorHAnsi" w:hAnsiTheme="minorHAnsi"/>
                <w:b w:val="0"/>
                <w:bCs w:val="0"/>
              </w:rPr>
              <w:t xml:space="preserve"> tømrer</w:t>
            </w:r>
          </w:p>
        </w:tc>
        <w:tc>
          <w:tcPr>
            <w:tcW w:w="2126" w:type="dxa"/>
            <w:vAlign w:val="center"/>
          </w:tcPr>
          <w:p w14:paraId="2480B5C3" w14:textId="10C2D936" w:rsidR="00925D82" w:rsidRPr="001F3745" w:rsidRDefault="00925D82" w:rsidP="00D07ADB">
            <w:pPr>
              <w:cnfStyle w:val="000000000000" w:firstRow="0" w:lastRow="0" w:firstColumn="0" w:lastColumn="0" w:oddVBand="0" w:evenVBand="0" w:oddHBand="0" w:evenHBand="0" w:firstRowFirstColumn="0" w:firstRowLastColumn="0" w:lastRowFirstColumn="0" w:lastRowLastColumn="0"/>
            </w:pPr>
            <w:r>
              <w:t>Kr.</w:t>
            </w:r>
          </w:p>
        </w:tc>
        <w:tc>
          <w:tcPr>
            <w:tcW w:w="2126" w:type="dxa"/>
            <w:shd w:val="clear" w:color="auto" w:fill="EAF1DD" w:themeFill="accent3" w:themeFillTint="33"/>
            <w:vAlign w:val="center"/>
          </w:tcPr>
          <w:p w14:paraId="78C9B0E9" w14:textId="4211076F" w:rsidR="00925D82" w:rsidRDefault="0044677E" w:rsidP="00BB24DE">
            <w:pPr>
              <w:jc w:val="center"/>
              <w:cnfStyle w:val="000000000000" w:firstRow="0" w:lastRow="0" w:firstColumn="0" w:lastColumn="0" w:oddVBand="0" w:evenVBand="0" w:oddHBand="0" w:evenHBand="0" w:firstRowFirstColumn="0" w:firstRowLastColumn="0" w:lastRowFirstColumn="0" w:lastRowLastColumn="0"/>
            </w:pPr>
            <w:r>
              <w:t>2</w:t>
            </w:r>
            <w:r w:rsidR="00A15C9D">
              <w:t>00</w:t>
            </w:r>
          </w:p>
        </w:tc>
        <w:tc>
          <w:tcPr>
            <w:tcW w:w="1985" w:type="dxa"/>
            <w:vAlign w:val="center"/>
          </w:tcPr>
          <w:p w14:paraId="6C94C7E3" w14:textId="519944D0" w:rsidR="00925D82" w:rsidRPr="00EC7909" w:rsidRDefault="00925D82" w:rsidP="00D07ADB">
            <w:pPr>
              <w:cnfStyle w:val="000000000000" w:firstRow="0" w:lastRow="0" w:firstColumn="0" w:lastColumn="0" w:oddVBand="0" w:evenVBand="0" w:oddHBand="0" w:evenHBand="0" w:firstRowFirstColumn="0" w:firstRowLastColumn="0" w:lastRowFirstColumn="0" w:lastRowLastColumn="0"/>
            </w:pPr>
            <w:r>
              <w:t xml:space="preserve">Kr. </w:t>
            </w:r>
          </w:p>
        </w:tc>
      </w:tr>
      <w:tr w:rsidR="00925D82" w:rsidRPr="00EC7909" w14:paraId="23A13216" w14:textId="77777777" w:rsidTr="0071343D">
        <w:trPr>
          <w:trHeight w:val="567"/>
        </w:trPr>
        <w:tc>
          <w:tcPr>
            <w:cnfStyle w:val="001000000000" w:firstRow="0" w:lastRow="0" w:firstColumn="1" w:lastColumn="0" w:oddVBand="0" w:evenVBand="0" w:oddHBand="0" w:evenHBand="0" w:firstRowFirstColumn="0" w:firstRowLastColumn="0" w:lastRowFirstColumn="0" w:lastRowLastColumn="0"/>
            <w:tcW w:w="3256" w:type="dxa"/>
            <w:shd w:val="clear" w:color="auto" w:fill="EAF1DD" w:themeFill="accent3" w:themeFillTint="33"/>
            <w:vAlign w:val="center"/>
          </w:tcPr>
          <w:p w14:paraId="6483D635" w14:textId="40CBC055" w:rsidR="00925D82" w:rsidRPr="00925D82" w:rsidRDefault="00925D82" w:rsidP="00D07ADB">
            <w:pPr>
              <w:rPr>
                <w:rFonts w:asciiTheme="minorHAnsi" w:hAnsiTheme="minorHAnsi"/>
                <w:b w:val="0"/>
                <w:bCs w:val="0"/>
              </w:rPr>
            </w:pPr>
            <w:permStart w:id="1061233547" w:edGrp="everyone" w:colFirst="1" w:colLast="1"/>
            <w:permStart w:id="1798181577" w:edGrp="everyone" w:colFirst="3" w:colLast="3"/>
            <w:permEnd w:id="1463028097"/>
            <w:permEnd w:id="2134459786"/>
            <w:r>
              <w:rPr>
                <w:rFonts w:asciiTheme="minorHAnsi" w:hAnsiTheme="minorHAnsi"/>
                <w:b w:val="0"/>
                <w:bCs w:val="0"/>
              </w:rPr>
              <w:t>Fagarbeider elektriker</w:t>
            </w:r>
          </w:p>
        </w:tc>
        <w:tc>
          <w:tcPr>
            <w:tcW w:w="2126" w:type="dxa"/>
            <w:vAlign w:val="center"/>
          </w:tcPr>
          <w:p w14:paraId="30BDA9FD" w14:textId="5730E8FD" w:rsidR="00925D82" w:rsidRPr="001F3745" w:rsidRDefault="00925D82" w:rsidP="00D07ADB">
            <w:pPr>
              <w:cnfStyle w:val="000000000000" w:firstRow="0" w:lastRow="0" w:firstColumn="0" w:lastColumn="0" w:oddVBand="0" w:evenVBand="0" w:oddHBand="0" w:evenHBand="0" w:firstRowFirstColumn="0" w:firstRowLastColumn="0" w:lastRowFirstColumn="0" w:lastRowLastColumn="0"/>
            </w:pPr>
            <w:r>
              <w:t>Kr.</w:t>
            </w:r>
          </w:p>
        </w:tc>
        <w:tc>
          <w:tcPr>
            <w:tcW w:w="2126" w:type="dxa"/>
            <w:shd w:val="clear" w:color="auto" w:fill="EAF1DD" w:themeFill="accent3" w:themeFillTint="33"/>
            <w:vAlign w:val="center"/>
          </w:tcPr>
          <w:p w14:paraId="772F169D" w14:textId="777E66AA" w:rsidR="00925D82" w:rsidRDefault="0044677E" w:rsidP="00BB24DE">
            <w:pPr>
              <w:jc w:val="center"/>
              <w:cnfStyle w:val="000000000000" w:firstRow="0" w:lastRow="0" w:firstColumn="0" w:lastColumn="0" w:oddVBand="0" w:evenVBand="0" w:oddHBand="0" w:evenHBand="0" w:firstRowFirstColumn="0" w:firstRowLastColumn="0" w:lastRowFirstColumn="0" w:lastRowLastColumn="0"/>
            </w:pPr>
            <w:r>
              <w:t>10</w:t>
            </w:r>
            <w:r w:rsidR="00A15C9D">
              <w:t>0</w:t>
            </w:r>
          </w:p>
        </w:tc>
        <w:tc>
          <w:tcPr>
            <w:tcW w:w="1985" w:type="dxa"/>
            <w:vAlign w:val="center"/>
          </w:tcPr>
          <w:p w14:paraId="64837EB7" w14:textId="1B844945" w:rsidR="00925D82" w:rsidRPr="00EC7909" w:rsidRDefault="00925D82" w:rsidP="00D07ADB">
            <w:pPr>
              <w:cnfStyle w:val="000000000000" w:firstRow="0" w:lastRow="0" w:firstColumn="0" w:lastColumn="0" w:oddVBand="0" w:evenVBand="0" w:oddHBand="0" w:evenHBand="0" w:firstRowFirstColumn="0" w:firstRowLastColumn="0" w:lastRowFirstColumn="0" w:lastRowLastColumn="0"/>
            </w:pPr>
            <w:r>
              <w:t>Kr.</w:t>
            </w:r>
          </w:p>
        </w:tc>
      </w:tr>
      <w:tr w:rsidR="00925D82" w:rsidRPr="00EC7909" w14:paraId="247F91F8" w14:textId="77777777" w:rsidTr="0071343D">
        <w:trPr>
          <w:trHeight w:val="567"/>
        </w:trPr>
        <w:tc>
          <w:tcPr>
            <w:cnfStyle w:val="001000000000" w:firstRow="0" w:lastRow="0" w:firstColumn="1" w:lastColumn="0" w:oddVBand="0" w:evenVBand="0" w:oddHBand="0" w:evenHBand="0" w:firstRowFirstColumn="0" w:firstRowLastColumn="0" w:lastRowFirstColumn="0" w:lastRowLastColumn="0"/>
            <w:tcW w:w="3256" w:type="dxa"/>
            <w:shd w:val="clear" w:color="auto" w:fill="EAF1DD" w:themeFill="accent3" w:themeFillTint="33"/>
            <w:vAlign w:val="center"/>
          </w:tcPr>
          <w:p w14:paraId="4E8E2A2D" w14:textId="63D1432E" w:rsidR="00925D82" w:rsidRPr="00925D82" w:rsidRDefault="00925D82" w:rsidP="00D07ADB">
            <w:pPr>
              <w:rPr>
                <w:rFonts w:asciiTheme="minorHAnsi" w:hAnsiTheme="minorHAnsi"/>
                <w:b w:val="0"/>
                <w:bCs w:val="0"/>
              </w:rPr>
            </w:pPr>
            <w:permStart w:id="1483892528" w:edGrp="everyone" w:colFirst="1" w:colLast="1"/>
            <w:permStart w:id="1908608853" w:edGrp="everyone" w:colFirst="3" w:colLast="3"/>
            <w:permEnd w:id="1061233547"/>
            <w:permEnd w:id="1798181577"/>
            <w:r>
              <w:rPr>
                <w:rFonts w:asciiTheme="minorHAnsi" w:hAnsiTheme="minorHAnsi"/>
                <w:b w:val="0"/>
                <w:bCs w:val="0"/>
              </w:rPr>
              <w:t>Fagarbeider rørlegger</w:t>
            </w:r>
          </w:p>
        </w:tc>
        <w:tc>
          <w:tcPr>
            <w:tcW w:w="2126" w:type="dxa"/>
            <w:vAlign w:val="center"/>
          </w:tcPr>
          <w:p w14:paraId="3EF4D58B" w14:textId="0A6719FD" w:rsidR="00925D82" w:rsidRPr="001F3745" w:rsidRDefault="00925D82" w:rsidP="00D07ADB">
            <w:pPr>
              <w:cnfStyle w:val="000000000000" w:firstRow="0" w:lastRow="0" w:firstColumn="0" w:lastColumn="0" w:oddVBand="0" w:evenVBand="0" w:oddHBand="0" w:evenHBand="0" w:firstRowFirstColumn="0" w:firstRowLastColumn="0" w:lastRowFirstColumn="0" w:lastRowLastColumn="0"/>
            </w:pPr>
            <w:r>
              <w:t>Kr.</w:t>
            </w:r>
          </w:p>
        </w:tc>
        <w:tc>
          <w:tcPr>
            <w:tcW w:w="2126" w:type="dxa"/>
            <w:shd w:val="clear" w:color="auto" w:fill="EAF1DD" w:themeFill="accent3" w:themeFillTint="33"/>
            <w:vAlign w:val="center"/>
          </w:tcPr>
          <w:p w14:paraId="51B0FD20" w14:textId="3641F1C6" w:rsidR="00925D82" w:rsidRDefault="0044677E" w:rsidP="00BB24DE">
            <w:pPr>
              <w:jc w:val="center"/>
              <w:cnfStyle w:val="000000000000" w:firstRow="0" w:lastRow="0" w:firstColumn="0" w:lastColumn="0" w:oddVBand="0" w:evenVBand="0" w:oddHBand="0" w:evenHBand="0" w:firstRowFirstColumn="0" w:firstRowLastColumn="0" w:lastRowFirstColumn="0" w:lastRowLastColumn="0"/>
            </w:pPr>
            <w:r>
              <w:t>100</w:t>
            </w:r>
          </w:p>
        </w:tc>
        <w:tc>
          <w:tcPr>
            <w:tcW w:w="1985" w:type="dxa"/>
            <w:vAlign w:val="center"/>
          </w:tcPr>
          <w:p w14:paraId="0DEBA758" w14:textId="3CFBA99E" w:rsidR="00925D82" w:rsidRPr="00EC7909" w:rsidRDefault="00925D82" w:rsidP="00D07ADB">
            <w:pPr>
              <w:cnfStyle w:val="000000000000" w:firstRow="0" w:lastRow="0" w:firstColumn="0" w:lastColumn="0" w:oddVBand="0" w:evenVBand="0" w:oddHBand="0" w:evenHBand="0" w:firstRowFirstColumn="0" w:firstRowLastColumn="0" w:lastRowFirstColumn="0" w:lastRowLastColumn="0"/>
            </w:pPr>
            <w:r>
              <w:t>Kr.</w:t>
            </w:r>
          </w:p>
        </w:tc>
      </w:tr>
      <w:tr w:rsidR="00925D82" w:rsidRPr="00EC7909" w14:paraId="13FD5657" w14:textId="77777777" w:rsidTr="0071343D">
        <w:trPr>
          <w:trHeight w:val="567"/>
        </w:trPr>
        <w:tc>
          <w:tcPr>
            <w:cnfStyle w:val="001000000000" w:firstRow="0" w:lastRow="0" w:firstColumn="1" w:lastColumn="0" w:oddVBand="0" w:evenVBand="0" w:oddHBand="0" w:evenHBand="0" w:firstRowFirstColumn="0" w:firstRowLastColumn="0" w:lastRowFirstColumn="0" w:lastRowLastColumn="0"/>
            <w:tcW w:w="3256" w:type="dxa"/>
            <w:shd w:val="clear" w:color="auto" w:fill="EAF1DD" w:themeFill="accent3" w:themeFillTint="33"/>
            <w:vAlign w:val="center"/>
          </w:tcPr>
          <w:p w14:paraId="29A9D72C" w14:textId="5547B78F" w:rsidR="00925D82" w:rsidRPr="00925D82" w:rsidRDefault="00925D82" w:rsidP="00D07ADB">
            <w:pPr>
              <w:rPr>
                <w:rFonts w:asciiTheme="minorHAnsi" w:hAnsiTheme="minorHAnsi"/>
                <w:b w:val="0"/>
                <w:bCs w:val="0"/>
              </w:rPr>
            </w:pPr>
            <w:permStart w:id="966351839" w:edGrp="everyone" w:colFirst="1" w:colLast="1"/>
            <w:permStart w:id="1342317228" w:edGrp="everyone" w:colFirst="3" w:colLast="3"/>
            <w:permEnd w:id="1483892528"/>
            <w:permEnd w:id="1908608853"/>
            <w:r>
              <w:rPr>
                <w:rFonts w:asciiTheme="minorHAnsi" w:hAnsiTheme="minorHAnsi"/>
                <w:b w:val="0"/>
                <w:bCs w:val="0"/>
              </w:rPr>
              <w:t>Fagarbeider ventilasjon</w:t>
            </w:r>
          </w:p>
        </w:tc>
        <w:tc>
          <w:tcPr>
            <w:tcW w:w="2126" w:type="dxa"/>
            <w:vAlign w:val="center"/>
          </w:tcPr>
          <w:p w14:paraId="73B07046" w14:textId="6393FA3A" w:rsidR="00925D82" w:rsidRPr="001F3745" w:rsidRDefault="00925D82" w:rsidP="00D07ADB">
            <w:pPr>
              <w:cnfStyle w:val="000000000000" w:firstRow="0" w:lastRow="0" w:firstColumn="0" w:lastColumn="0" w:oddVBand="0" w:evenVBand="0" w:oddHBand="0" w:evenHBand="0" w:firstRowFirstColumn="0" w:firstRowLastColumn="0" w:lastRowFirstColumn="0" w:lastRowLastColumn="0"/>
            </w:pPr>
            <w:r>
              <w:t>Kr.</w:t>
            </w:r>
          </w:p>
        </w:tc>
        <w:tc>
          <w:tcPr>
            <w:tcW w:w="2126" w:type="dxa"/>
            <w:shd w:val="clear" w:color="auto" w:fill="EAF1DD" w:themeFill="accent3" w:themeFillTint="33"/>
            <w:vAlign w:val="center"/>
          </w:tcPr>
          <w:p w14:paraId="52D01D99" w14:textId="7ACFDFD9" w:rsidR="00925D82" w:rsidRDefault="0044677E" w:rsidP="00BB24DE">
            <w:pPr>
              <w:jc w:val="center"/>
              <w:cnfStyle w:val="000000000000" w:firstRow="0" w:lastRow="0" w:firstColumn="0" w:lastColumn="0" w:oddVBand="0" w:evenVBand="0" w:oddHBand="0" w:evenHBand="0" w:firstRowFirstColumn="0" w:firstRowLastColumn="0" w:lastRowFirstColumn="0" w:lastRowLastColumn="0"/>
            </w:pPr>
            <w:r>
              <w:t>10</w:t>
            </w:r>
            <w:r w:rsidR="00A15C9D">
              <w:t>0</w:t>
            </w:r>
          </w:p>
        </w:tc>
        <w:tc>
          <w:tcPr>
            <w:tcW w:w="1985" w:type="dxa"/>
            <w:vAlign w:val="center"/>
          </w:tcPr>
          <w:p w14:paraId="150C4D47" w14:textId="1DA6EC2A" w:rsidR="00925D82" w:rsidRPr="00EC7909" w:rsidRDefault="00925D82" w:rsidP="00D07ADB">
            <w:pPr>
              <w:cnfStyle w:val="000000000000" w:firstRow="0" w:lastRow="0" w:firstColumn="0" w:lastColumn="0" w:oddVBand="0" w:evenVBand="0" w:oddHBand="0" w:evenHBand="0" w:firstRowFirstColumn="0" w:firstRowLastColumn="0" w:lastRowFirstColumn="0" w:lastRowLastColumn="0"/>
            </w:pPr>
            <w:r>
              <w:t>Kr.</w:t>
            </w:r>
          </w:p>
        </w:tc>
      </w:tr>
      <w:tr w:rsidR="00A15C9D" w:rsidRPr="00EC7909" w14:paraId="2881B98E" w14:textId="77777777" w:rsidTr="0071343D">
        <w:trPr>
          <w:trHeight w:val="567"/>
        </w:trPr>
        <w:tc>
          <w:tcPr>
            <w:cnfStyle w:val="001000000000" w:firstRow="0" w:lastRow="0" w:firstColumn="1" w:lastColumn="0" w:oddVBand="0" w:evenVBand="0" w:oddHBand="0" w:evenHBand="0" w:firstRowFirstColumn="0" w:firstRowLastColumn="0" w:lastRowFirstColumn="0" w:lastRowLastColumn="0"/>
            <w:tcW w:w="3256" w:type="dxa"/>
            <w:shd w:val="clear" w:color="auto" w:fill="EAF1DD" w:themeFill="accent3" w:themeFillTint="33"/>
            <w:vAlign w:val="center"/>
          </w:tcPr>
          <w:p w14:paraId="4DD928C7" w14:textId="1ED1C9A9" w:rsidR="00A15C9D" w:rsidRDefault="00A15C9D" w:rsidP="00D07ADB">
            <w:pPr>
              <w:rPr>
                <w:rFonts w:asciiTheme="minorHAnsi" w:hAnsiTheme="minorHAnsi"/>
                <w:b w:val="0"/>
                <w:bCs w:val="0"/>
              </w:rPr>
            </w:pPr>
            <w:permStart w:id="1680629511" w:edGrp="everyone" w:colFirst="1" w:colLast="1"/>
            <w:permStart w:id="809972600" w:edGrp="everyone" w:colFirst="3" w:colLast="3"/>
            <w:permEnd w:id="966351839"/>
            <w:permEnd w:id="1342317228"/>
            <w:r>
              <w:rPr>
                <w:rFonts w:asciiTheme="minorHAnsi" w:hAnsiTheme="minorHAnsi"/>
                <w:b w:val="0"/>
                <w:bCs w:val="0"/>
              </w:rPr>
              <w:t>Fagarbeider maling og gulv</w:t>
            </w:r>
          </w:p>
        </w:tc>
        <w:tc>
          <w:tcPr>
            <w:tcW w:w="2126" w:type="dxa"/>
            <w:vAlign w:val="center"/>
          </w:tcPr>
          <w:p w14:paraId="1EFE2BBE" w14:textId="1BCE9A69" w:rsidR="00A15C9D" w:rsidRDefault="00A15C9D" w:rsidP="00D07ADB">
            <w:pPr>
              <w:cnfStyle w:val="000000000000" w:firstRow="0" w:lastRow="0" w:firstColumn="0" w:lastColumn="0" w:oddVBand="0" w:evenVBand="0" w:oddHBand="0" w:evenHBand="0" w:firstRowFirstColumn="0" w:firstRowLastColumn="0" w:lastRowFirstColumn="0" w:lastRowLastColumn="0"/>
            </w:pPr>
            <w:r>
              <w:t>Kr.</w:t>
            </w:r>
          </w:p>
        </w:tc>
        <w:tc>
          <w:tcPr>
            <w:tcW w:w="2126" w:type="dxa"/>
            <w:shd w:val="clear" w:color="auto" w:fill="EAF1DD" w:themeFill="accent3" w:themeFillTint="33"/>
            <w:vAlign w:val="center"/>
          </w:tcPr>
          <w:p w14:paraId="17E0DC83" w14:textId="1A9C922E" w:rsidR="00A15C9D" w:rsidRDefault="0044677E" w:rsidP="00BB24DE">
            <w:pPr>
              <w:jc w:val="center"/>
              <w:cnfStyle w:val="000000000000" w:firstRow="0" w:lastRow="0" w:firstColumn="0" w:lastColumn="0" w:oddVBand="0" w:evenVBand="0" w:oddHBand="0" w:evenHBand="0" w:firstRowFirstColumn="0" w:firstRowLastColumn="0" w:lastRowFirstColumn="0" w:lastRowLastColumn="0"/>
            </w:pPr>
            <w:r>
              <w:t>150</w:t>
            </w:r>
          </w:p>
        </w:tc>
        <w:tc>
          <w:tcPr>
            <w:tcW w:w="1985" w:type="dxa"/>
            <w:vAlign w:val="center"/>
          </w:tcPr>
          <w:p w14:paraId="287841D1" w14:textId="4187DA4D" w:rsidR="00A15C9D" w:rsidRDefault="00A15C9D" w:rsidP="00D07ADB">
            <w:pPr>
              <w:cnfStyle w:val="000000000000" w:firstRow="0" w:lastRow="0" w:firstColumn="0" w:lastColumn="0" w:oddVBand="0" w:evenVBand="0" w:oddHBand="0" w:evenHBand="0" w:firstRowFirstColumn="0" w:firstRowLastColumn="0" w:lastRowFirstColumn="0" w:lastRowLastColumn="0"/>
            </w:pPr>
            <w:r>
              <w:t>Kr.</w:t>
            </w:r>
          </w:p>
        </w:tc>
      </w:tr>
      <w:tr w:rsidR="00925D82" w:rsidRPr="00EC7909" w14:paraId="4337692F" w14:textId="77777777" w:rsidTr="0071343D">
        <w:trPr>
          <w:trHeight w:val="567"/>
        </w:trPr>
        <w:tc>
          <w:tcPr>
            <w:cnfStyle w:val="001000000000" w:firstRow="0" w:lastRow="0" w:firstColumn="1" w:lastColumn="0" w:oddVBand="0" w:evenVBand="0" w:oddHBand="0" w:evenHBand="0" w:firstRowFirstColumn="0" w:firstRowLastColumn="0" w:lastRowFirstColumn="0" w:lastRowLastColumn="0"/>
            <w:tcW w:w="3256" w:type="dxa"/>
            <w:shd w:val="clear" w:color="auto" w:fill="EAF1DD" w:themeFill="accent3" w:themeFillTint="33"/>
            <w:vAlign w:val="center"/>
          </w:tcPr>
          <w:p w14:paraId="2BFE923D" w14:textId="74AC5E64" w:rsidR="00925D82" w:rsidRDefault="00925D82" w:rsidP="00D07ADB">
            <w:pPr>
              <w:rPr>
                <w:rFonts w:asciiTheme="minorHAnsi" w:hAnsiTheme="minorHAnsi"/>
                <w:b w:val="0"/>
                <w:bCs w:val="0"/>
              </w:rPr>
            </w:pPr>
            <w:permStart w:id="1524971145" w:edGrp="everyone" w:colFirst="1" w:colLast="1"/>
            <w:permStart w:id="1744720860" w:edGrp="everyone" w:colFirst="3" w:colLast="3"/>
            <w:permEnd w:id="1680629511"/>
            <w:permEnd w:id="809972600"/>
            <w:r>
              <w:rPr>
                <w:rFonts w:asciiTheme="minorHAnsi" w:hAnsiTheme="minorHAnsi"/>
                <w:b w:val="0"/>
                <w:bCs w:val="0"/>
              </w:rPr>
              <w:t>Ufaglært</w:t>
            </w:r>
            <w:r w:rsidR="009F7593">
              <w:rPr>
                <w:rFonts w:asciiTheme="minorHAnsi" w:hAnsiTheme="minorHAnsi"/>
                <w:b w:val="0"/>
                <w:bCs w:val="0"/>
              </w:rPr>
              <w:t xml:space="preserve"> </w:t>
            </w:r>
          </w:p>
        </w:tc>
        <w:tc>
          <w:tcPr>
            <w:tcW w:w="2126" w:type="dxa"/>
            <w:vAlign w:val="center"/>
          </w:tcPr>
          <w:p w14:paraId="603CEC80" w14:textId="3EF369CC" w:rsidR="00925D82" w:rsidRPr="001F3745" w:rsidRDefault="00925D82" w:rsidP="00D07ADB">
            <w:pPr>
              <w:cnfStyle w:val="000000000000" w:firstRow="0" w:lastRow="0" w:firstColumn="0" w:lastColumn="0" w:oddVBand="0" w:evenVBand="0" w:oddHBand="0" w:evenHBand="0" w:firstRowFirstColumn="0" w:firstRowLastColumn="0" w:lastRowFirstColumn="0" w:lastRowLastColumn="0"/>
            </w:pPr>
            <w:r>
              <w:t>Kr.</w:t>
            </w:r>
          </w:p>
        </w:tc>
        <w:tc>
          <w:tcPr>
            <w:tcW w:w="2126" w:type="dxa"/>
            <w:shd w:val="clear" w:color="auto" w:fill="EAF1DD" w:themeFill="accent3" w:themeFillTint="33"/>
            <w:vAlign w:val="center"/>
          </w:tcPr>
          <w:p w14:paraId="1C49C923" w14:textId="42B25233" w:rsidR="00925D82" w:rsidRDefault="0044677E" w:rsidP="00BB24DE">
            <w:pPr>
              <w:jc w:val="center"/>
              <w:cnfStyle w:val="000000000000" w:firstRow="0" w:lastRow="0" w:firstColumn="0" w:lastColumn="0" w:oddVBand="0" w:evenVBand="0" w:oddHBand="0" w:evenHBand="0" w:firstRowFirstColumn="0" w:firstRowLastColumn="0" w:lastRowFirstColumn="0" w:lastRowLastColumn="0"/>
            </w:pPr>
            <w:r>
              <w:t>300</w:t>
            </w:r>
          </w:p>
        </w:tc>
        <w:tc>
          <w:tcPr>
            <w:tcW w:w="1985" w:type="dxa"/>
            <w:vAlign w:val="center"/>
          </w:tcPr>
          <w:p w14:paraId="55B60700" w14:textId="27BED1F7" w:rsidR="00925D82" w:rsidRPr="00EC7909" w:rsidRDefault="00925D82" w:rsidP="00D07ADB">
            <w:pPr>
              <w:cnfStyle w:val="000000000000" w:firstRow="0" w:lastRow="0" w:firstColumn="0" w:lastColumn="0" w:oddVBand="0" w:evenVBand="0" w:oddHBand="0" w:evenHBand="0" w:firstRowFirstColumn="0" w:firstRowLastColumn="0" w:lastRowFirstColumn="0" w:lastRowLastColumn="0"/>
            </w:pPr>
            <w:r>
              <w:t>Kr.</w:t>
            </w:r>
          </w:p>
        </w:tc>
      </w:tr>
      <w:tr w:rsidR="00925D82" w:rsidRPr="00EC7909" w14:paraId="45B8BD81" w14:textId="77777777" w:rsidTr="0071343D">
        <w:trPr>
          <w:trHeight w:val="567"/>
        </w:trPr>
        <w:tc>
          <w:tcPr>
            <w:cnfStyle w:val="001000000000" w:firstRow="0" w:lastRow="0" w:firstColumn="1" w:lastColumn="0" w:oddVBand="0" w:evenVBand="0" w:oddHBand="0" w:evenHBand="0" w:firstRowFirstColumn="0" w:firstRowLastColumn="0" w:lastRowFirstColumn="0" w:lastRowLastColumn="0"/>
            <w:tcW w:w="3256" w:type="dxa"/>
            <w:shd w:val="clear" w:color="auto" w:fill="EAF1DD" w:themeFill="accent3" w:themeFillTint="33"/>
            <w:vAlign w:val="center"/>
          </w:tcPr>
          <w:p w14:paraId="0B2DC6D9" w14:textId="1BB18B14" w:rsidR="00925D82" w:rsidRDefault="00925D82" w:rsidP="00D07ADB">
            <w:pPr>
              <w:rPr>
                <w:rFonts w:asciiTheme="minorHAnsi" w:hAnsiTheme="minorHAnsi"/>
                <w:b w:val="0"/>
                <w:bCs w:val="0"/>
              </w:rPr>
            </w:pPr>
            <w:permStart w:id="249118293" w:edGrp="everyone" w:colFirst="1" w:colLast="1"/>
            <w:permStart w:id="35928140" w:edGrp="everyone" w:colFirst="3" w:colLast="3"/>
            <w:permEnd w:id="1524971145"/>
            <w:permEnd w:id="1744720860"/>
            <w:r>
              <w:rPr>
                <w:rFonts w:asciiTheme="minorHAnsi" w:hAnsiTheme="minorHAnsi"/>
                <w:b w:val="0"/>
                <w:bCs w:val="0"/>
              </w:rPr>
              <w:t>Lærling</w:t>
            </w:r>
          </w:p>
        </w:tc>
        <w:tc>
          <w:tcPr>
            <w:tcW w:w="2126" w:type="dxa"/>
            <w:vAlign w:val="center"/>
          </w:tcPr>
          <w:p w14:paraId="76322A33" w14:textId="1B2E9213" w:rsidR="00925D82" w:rsidRPr="001F3745" w:rsidRDefault="00925D82" w:rsidP="00D07ADB">
            <w:pPr>
              <w:cnfStyle w:val="000000000000" w:firstRow="0" w:lastRow="0" w:firstColumn="0" w:lastColumn="0" w:oddVBand="0" w:evenVBand="0" w:oddHBand="0" w:evenHBand="0" w:firstRowFirstColumn="0" w:firstRowLastColumn="0" w:lastRowFirstColumn="0" w:lastRowLastColumn="0"/>
            </w:pPr>
            <w:r>
              <w:t>Kr.</w:t>
            </w:r>
          </w:p>
        </w:tc>
        <w:tc>
          <w:tcPr>
            <w:tcW w:w="2126" w:type="dxa"/>
            <w:shd w:val="clear" w:color="auto" w:fill="EAF1DD" w:themeFill="accent3" w:themeFillTint="33"/>
            <w:vAlign w:val="center"/>
          </w:tcPr>
          <w:p w14:paraId="7D89EFA5" w14:textId="4C162CB9" w:rsidR="00925D82" w:rsidRDefault="0044677E" w:rsidP="00BB24DE">
            <w:pPr>
              <w:jc w:val="center"/>
              <w:cnfStyle w:val="000000000000" w:firstRow="0" w:lastRow="0" w:firstColumn="0" w:lastColumn="0" w:oddVBand="0" w:evenVBand="0" w:oddHBand="0" w:evenHBand="0" w:firstRowFirstColumn="0" w:firstRowLastColumn="0" w:lastRowFirstColumn="0" w:lastRowLastColumn="0"/>
            </w:pPr>
            <w:r>
              <w:t>150</w:t>
            </w:r>
          </w:p>
        </w:tc>
        <w:tc>
          <w:tcPr>
            <w:tcW w:w="1985" w:type="dxa"/>
            <w:vAlign w:val="center"/>
          </w:tcPr>
          <w:p w14:paraId="2FBB765E" w14:textId="5E89A7E0" w:rsidR="00925D82" w:rsidRPr="00EC7909" w:rsidRDefault="00925D82" w:rsidP="00D07ADB">
            <w:pPr>
              <w:cnfStyle w:val="000000000000" w:firstRow="0" w:lastRow="0" w:firstColumn="0" w:lastColumn="0" w:oddVBand="0" w:evenVBand="0" w:oddHBand="0" w:evenHBand="0" w:firstRowFirstColumn="0" w:firstRowLastColumn="0" w:lastRowFirstColumn="0" w:lastRowLastColumn="0"/>
            </w:pPr>
            <w:r>
              <w:t>Kr.</w:t>
            </w:r>
          </w:p>
        </w:tc>
      </w:tr>
      <w:tr w:rsidR="00925D82" w:rsidRPr="00EC7909" w14:paraId="16AAD56C" w14:textId="77777777" w:rsidTr="0071343D">
        <w:trPr>
          <w:trHeight w:val="567"/>
        </w:trPr>
        <w:tc>
          <w:tcPr>
            <w:cnfStyle w:val="001000000000" w:firstRow="0" w:lastRow="0" w:firstColumn="1" w:lastColumn="0" w:oddVBand="0" w:evenVBand="0" w:oddHBand="0" w:evenHBand="0" w:firstRowFirstColumn="0" w:firstRowLastColumn="0" w:lastRowFirstColumn="0" w:lastRowLastColumn="0"/>
            <w:tcW w:w="3256" w:type="dxa"/>
            <w:shd w:val="clear" w:color="auto" w:fill="EAF1DD" w:themeFill="accent3" w:themeFillTint="33"/>
            <w:vAlign w:val="center"/>
          </w:tcPr>
          <w:p w14:paraId="7BF39720" w14:textId="4D188C12" w:rsidR="00925D82" w:rsidRDefault="00925D82" w:rsidP="00D07ADB">
            <w:pPr>
              <w:rPr>
                <w:rFonts w:asciiTheme="minorHAnsi" w:hAnsiTheme="minorHAnsi"/>
                <w:b w:val="0"/>
                <w:bCs w:val="0"/>
              </w:rPr>
            </w:pPr>
            <w:permStart w:id="371739980" w:edGrp="everyone" w:colFirst="1" w:colLast="1"/>
            <w:permStart w:id="716129702" w:edGrp="everyone" w:colFirst="3" w:colLast="3"/>
            <w:permEnd w:id="249118293"/>
            <w:permEnd w:id="35928140"/>
            <w:r>
              <w:rPr>
                <w:rFonts w:asciiTheme="minorHAnsi" w:hAnsiTheme="minorHAnsi"/>
                <w:b w:val="0"/>
                <w:bCs w:val="0"/>
              </w:rPr>
              <w:t>Prosjektleder</w:t>
            </w:r>
          </w:p>
        </w:tc>
        <w:tc>
          <w:tcPr>
            <w:tcW w:w="2126" w:type="dxa"/>
            <w:vAlign w:val="center"/>
          </w:tcPr>
          <w:p w14:paraId="4AF9ABEC" w14:textId="64A6AA02" w:rsidR="00925D82" w:rsidRPr="001F3745" w:rsidRDefault="00925D82" w:rsidP="00D07ADB">
            <w:pPr>
              <w:cnfStyle w:val="000000000000" w:firstRow="0" w:lastRow="0" w:firstColumn="0" w:lastColumn="0" w:oddVBand="0" w:evenVBand="0" w:oddHBand="0" w:evenHBand="0" w:firstRowFirstColumn="0" w:firstRowLastColumn="0" w:lastRowFirstColumn="0" w:lastRowLastColumn="0"/>
            </w:pPr>
            <w:r>
              <w:t>Kr.</w:t>
            </w:r>
          </w:p>
        </w:tc>
        <w:tc>
          <w:tcPr>
            <w:tcW w:w="2126" w:type="dxa"/>
            <w:shd w:val="clear" w:color="auto" w:fill="EAF1DD" w:themeFill="accent3" w:themeFillTint="33"/>
            <w:vAlign w:val="center"/>
          </w:tcPr>
          <w:p w14:paraId="67455BF7" w14:textId="236E3314" w:rsidR="00925D82" w:rsidRDefault="0044677E" w:rsidP="00BB24DE">
            <w:pPr>
              <w:jc w:val="center"/>
              <w:cnfStyle w:val="000000000000" w:firstRow="0" w:lastRow="0" w:firstColumn="0" w:lastColumn="0" w:oddVBand="0" w:evenVBand="0" w:oddHBand="0" w:evenHBand="0" w:firstRowFirstColumn="0" w:firstRowLastColumn="0" w:lastRowFirstColumn="0" w:lastRowLastColumn="0"/>
            </w:pPr>
            <w:r>
              <w:t>20</w:t>
            </w:r>
          </w:p>
        </w:tc>
        <w:tc>
          <w:tcPr>
            <w:tcW w:w="1985" w:type="dxa"/>
            <w:vAlign w:val="center"/>
          </w:tcPr>
          <w:p w14:paraId="6AE60DC3" w14:textId="61FA3096" w:rsidR="00925D82" w:rsidRPr="00EC7909" w:rsidRDefault="00925D82" w:rsidP="00D07ADB">
            <w:pPr>
              <w:cnfStyle w:val="000000000000" w:firstRow="0" w:lastRow="0" w:firstColumn="0" w:lastColumn="0" w:oddVBand="0" w:evenVBand="0" w:oddHBand="0" w:evenHBand="0" w:firstRowFirstColumn="0" w:firstRowLastColumn="0" w:lastRowFirstColumn="0" w:lastRowLastColumn="0"/>
            </w:pPr>
            <w:r>
              <w:t>Kr.</w:t>
            </w:r>
          </w:p>
        </w:tc>
      </w:tr>
      <w:tr w:rsidR="00925D82" w:rsidRPr="00EC7909" w14:paraId="73F0CF10" w14:textId="77777777" w:rsidTr="0071343D">
        <w:trPr>
          <w:trHeight w:val="567"/>
        </w:trPr>
        <w:tc>
          <w:tcPr>
            <w:cnfStyle w:val="001000000000" w:firstRow="0" w:lastRow="0" w:firstColumn="1" w:lastColumn="0" w:oddVBand="0" w:evenVBand="0" w:oddHBand="0" w:evenHBand="0" w:firstRowFirstColumn="0" w:firstRowLastColumn="0" w:lastRowFirstColumn="0" w:lastRowLastColumn="0"/>
            <w:tcW w:w="3256" w:type="dxa"/>
            <w:shd w:val="clear" w:color="auto" w:fill="EAF1DD" w:themeFill="accent3" w:themeFillTint="33"/>
            <w:vAlign w:val="center"/>
          </w:tcPr>
          <w:p w14:paraId="69B97B1D" w14:textId="4F174427" w:rsidR="00925D82" w:rsidRDefault="00925D82" w:rsidP="00D07ADB">
            <w:pPr>
              <w:rPr>
                <w:rFonts w:asciiTheme="minorHAnsi" w:hAnsiTheme="minorHAnsi"/>
                <w:b w:val="0"/>
                <w:bCs w:val="0"/>
              </w:rPr>
            </w:pPr>
            <w:permStart w:id="1532047244" w:edGrp="everyone" w:colFirst="1" w:colLast="1"/>
            <w:permStart w:id="23146512" w:edGrp="everyone" w:colFirst="3" w:colLast="3"/>
            <w:permEnd w:id="371739980"/>
            <w:permEnd w:id="716129702"/>
            <w:r>
              <w:rPr>
                <w:rFonts w:asciiTheme="minorHAnsi" w:hAnsiTheme="minorHAnsi"/>
                <w:b w:val="0"/>
                <w:bCs w:val="0"/>
              </w:rPr>
              <w:t>Byggeleder</w:t>
            </w:r>
          </w:p>
        </w:tc>
        <w:tc>
          <w:tcPr>
            <w:tcW w:w="2126" w:type="dxa"/>
            <w:vAlign w:val="center"/>
          </w:tcPr>
          <w:p w14:paraId="0BB4EBF1" w14:textId="68D4F706" w:rsidR="00925D82" w:rsidRPr="001F3745" w:rsidRDefault="00925D82" w:rsidP="00D07ADB">
            <w:pPr>
              <w:cnfStyle w:val="000000000000" w:firstRow="0" w:lastRow="0" w:firstColumn="0" w:lastColumn="0" w:oddVBand="0" w:evenVBand="0" w:oddHBand="0" w:evenHBand="0" w:firstRowFirstColumn="0" w:firstRowLastColumn="0" w:lastRowFirstColumn="0" w:lastRowLastColumn="0"/>
            </w:pPr>
            <w:r>
              <w:t>Kr.</w:t>
            </w:r>
          </w:p>
        </w:tc>
        <w:tc>
          <w:tcPr>
            <w:tcW w:w="2126" w:type="dxa"/>
            <w:shd w:val="clear" w:color="auto" w:fill="EAF1DD" w:themeFill="accent3" w:themeFillTint="33"/>
            <w:vAlign w:val="center"/>
          </w:tcPr>
          <w:p w14:paraId="36CC3F50" w14:textId="003C2B44" w:rsidR="00925D82" w:rsidRDefault="0044677E" w:rsidP="00BB24DE">
            <w:pPr>
              <w:jc w:val="center"/>
              <w:cnfStyle w:val="000000000000" w:firstRow="0" w:lastRow="0" w:firstColumn="0" w:lastColumn="0" w:oddVBand="0" w:evenVBand="0" w:oddHBand="0" w:evenHBand="0" w:firstRowFirstColumn="0" w:firstRowLastColumn="0" w:lastRowFirstColumn="0" w:lastRowLastColumn="0"/>
            </w:pPr>
            <w:r>
              <w:t>2</w:t>
            </w:r>
            <w:r w:rsidR="00A15C9D">
              <w:t>0</w:t>
            </w:r>
          </w:p>
        </w:tc>
        <w:tc>
          <w:tcPr>
            <w:tcW w:w="1985" w:type="dxa"/>
            <w:vAlign w:val="center"/>
          </w:tcPr>
          <w:p w14:paraId="54A5B3D5" w14:textId="5626E021" w:rsidR="00925D82" w:rsidRPr="00EC7909" w:rsidRDefault="00925D82" w:rsidP="00D07ADB">
            <w:pPr>
              <w:cnfStyle w:val="000000000000" w:firstRow="0" w:lastRow="0" w:firstColumn="0" w:lastColumn="0" w:oddVBand="0" w:evenVBand="0" w:oddHBand="0" w:evenHBand="0" w:firstRowFirstColumn="0" w:firstRowLastColumn="0" w:lastRowFirstColumn="0" w:lastRowLastColumn="0"/>
            </w:pPr>
            <w:r>
              <w:t>Kr.</w:t>
            </w:r>
          </w:p>
        </w:tc>
      </w:tr>
      <w:tr w:rsidR="00925D82" w:rsidRPr="00EC7909" w14:paraId="4852C4A1" w14:textId="77777777" w:rsidTr="0071343D">
        <w:trPr>
          <w:trHeight w:val="567"/>
        </w:trPr>
        <w:tc>
          <w:tcPr>
            <w:cnfStyle w:val="001000000000" w:firstRow="0" w:lastRow="0" w:firstColumn="1" w:lastColumn="0" w:oddVBand="0" w:evenVBand="0" w:oddHBand="0" w:evenHBand="0" w:firstRowFirstColumn="0" w:firstRowLastColumn="0" w:lastRowFirstColumn="0" w:lastRowLastColumn="0"/>
            <w:tcW w:w="3256" w:type="dxa"/>
            <w:shd w:val="clear" w:color="auto" w:fill="EAF1DD" w:themeFill="accent3" w:themeFillTint="33"/>
            <w:vAlign w:val="center"/>
          </w:tcPr>
          <w:p w14:paraId="78BE465B" w14:textId="77777777" w:rsidR="00925D82" w:rsidRDefault="00925D82" w:rsidP="00925D82">
            <w:pPr>
              <w:rPr>
                <w:rFonts w:asciiTheme="minorHAnsi" w:hAnsiTheme="minorHAnsi"/>
                <w:bCs w:val="0"/>
              </w:rPr>
            </w:pPr>
            <w:permStart w:id="1354856497" w:edGrp="everyone" w:colFirst="1" w:colLast="1"/>
            <w:permStart w:id="1356408135" w:edGrp="everyone" w:colFirst="3" w:colLast="3"/>
            <w:permEnd w:id="1532047244"/>
            <w:permEnd w:id="23146512"/>
            <w:r w:rsidRPr="00CD61F9">
              <w:rPr>
                <w:rFonts w:asciiTheme="minorHAnsi" w:hAnsiTheme="minorHAnsi"/>
                <w:b w:val="0"/>
              </w:rPr>
              <w:t xml:space="preserve">Øvrige prosjektmedarbeidere </w:t>
            </w:r>
          </w:p>
          <w:p w14:paraId="29B3D5EE" w14:textId="369E0220" w:rsidR="00925D82" w:rsidRDefault="00925D82" w:rsidP="00925D82">
            <w:pPr>
              <w:rPr>
                <w:rFonts w:asciiTheme="minorHAnsi" w:hAnsiTheme="minorHAnsi"/>
                <w:b w:val="0"/>
                <w:bCs w:val="0"/>
              </w:rPr>
            </w:pPr>
            <w:r w:rsidRPr="00CD61F9">
              <w:rPr>
                <w:rFonts w:asciiTheme="minorHAnsi" w:hAnsiTheme="minorHAnsi"/>
                <w:b w:val="0"/>
              </w:rPr>
              <w:t>(som prosjektering, rådgivning, HMS og kvalitetssikring)</w:t>
            </w:r>
          </w:p>
        </w:tc>
        <w:tc>
          <w:tcPr>
            <w:tcW w:w="2126" w:type="dxa"/>
            <w:vAlign w:val="center"/>
          </w:tcPr>
          <w:p w14:paraId="7322C454" w14:textId="50F7089E" w:rsidR="00925D82" w:rsidRPr="001F3745" w:rsidRDefault="00925D82" w:rsidP="00D07ADB">
            <w:pPr>
              <w:cnfStyle w:val="000000000000" w:firstRow="0" w:lastRow="0" w:firstColumn="0" w:lastColumn="0" w:oddVBand="0" w:evenVBand="0" w:oddHBand="0" w:evenHBand="0" w:firstRowFirstColumn="0" w:firstRowLastColumn="0" w:lastRowFirstColumn="0" w:lastRowLastColumn="0"/>
            </w:pPr>
            <w:r>
              <w:t>Kr.</w:t>
            </w:r>
          </w:p>
        </w:tc>
        <w:tc>
          <w:tcPr>
            <w:tcW w:w="2126" w:type="dxa"/>
            <w:shd w:val="clear" w:color="auto" w:fill="EAF1DD" w:themeFill="accent3" w:themeFillTint="33"/>
            <w:vAlign w:val="center"/>
          </w:tcPr>
          <w:p w14:paraId="17D2C58D" w14:textId="08504C5A" w:rsidR="00925D82" w:rsidRDefault="0044677E" w:rsidP="00BB24DE">
            <w:pPr>
              <w:jc w:val="center"/>
              <w:cnfStyle w:val="000000000000" w:firstRow="0" w:lastRow="0" w:firstColumn="0" w:lastColumn="0" w:oddVBand="0" w:evenVBand="0" w:oddHBand="0" w:evenHBand="0" w:firstRowFirstColumn="0" w:firstRowLastColumn="0" w:lastRowFirstColumn="0" w:lastRowLastColumn="0"/>
            </w:pPr>
            <w:r>
              <w:t>4</w:t>
            </w:r>
            <w:r w:rsidR="00A15C9D">
              <w:t>0</w:t>
            </w:r>
          </w:p>
        </w:tc>
        <w:tc>
          <w:tcPr>
            <w:tcW w:w="1985" w:type="dxa"/>
            <w:vAlign w:val="center"/>
          </w:tcPr>
          <w:p w14:paraId="0BF16F98" w14:textId="519AE24B" w:rsidR="00925D82" w:rsidRPr="00EC7909" w:rsidRDefault="00925D82" w:rsidP="00D07ADB">
            <w:pPr>
              <w:cnfStyle w:val="000000000000" w:firstRow="0" w:lastRow="0" w:firstColumn="0" w:lastColumn="0" w:oddVBand="0" w:evenVBand="0" w:oddHBand="0" w:evenHBand="0" w:firstRowFirstColumn="0" w:firstRowLastColumn="0" w:lastRowFirstColumn="0" w:lastRowLastColumn="0"/>
            </w:pPr>
            <w:r>
              <w:t>Kr.</w:t>
            </w:r>
          </w:p>
        </w:tc>
      </w:tr>
      <w:tr w:rsidR="009C6E26" w:rsidRPr="00BB24DE" w14:paraId="6AC8698F" w14:textId="77777777" w:rsidTr="00925D82">
        <w:trPr>
          <w:trHeight w:val="409"/>
        </w:trPr>
        <w:tc>
          <w:tcPr>
            <w:cnfStyle w:val="001000000000" w:firstRow="0" w:lastRow="0" w:firstColumn="1" w:lastColumn="0" w:oddVBand="0" w:evenVBand="0" w:oddHBand="0" w:evenHBand="0" w:firstRowFirstColumn="0" w:firstRowLastColumn="0" w:lastRowFirstColumn="0" w:lastRowLastColumn="0"/>
            <w:tcW w:w="7508" w:type="dxa"/>
            <w:gridSpan w:val="3"/>
            <w:shd w:val="clear" w:color="auto" w:fill="C2D69B" w:themeFill="accent3" w:themeFillTint="99"/>
            <w:vAlign w:val="center"/>
          </w:tcPr>
          <w:p w14:paraId="00169A14" w14:textId="12E5DC2E" w:rsidR="009C6E26" w:rsidRPr="006E013B" w:rsidRDefault="006E013B" w:rsidP="00D07ADB">
            <w:pPr>
              <w:rPr>
                <w:b w:val="0"/>
              </w:rPr>
            </w:pPr>
            <w:permStart w:id="1512462210" w:edGrp="everyone" w:colFirst="1" w:colLast="1"/>
            <w:permEnd w:id="1354856497"/>
            <w:permEnd w:id="1356408135"/>
            <w:r w:rsidRPr="006E013B">
              <w:rPr>
                <w:b w:val="0"/>
              </w:rPr>
              <w:t>Tilbudssum mannskap ekskl. mva.</w:t>
            </w:r>
          </w:p>
        </w:tc>
        <w:tc>
          <w:tcPr>
            <w:tcW w:w="1985" w:type="dxa"/>
            <w:shd w:val="clear" w:color="auto" w:fill="FFFFFF" w:themeFill="background1"/>
            <w:vAlign w:val="center"/>
          </w:tcPr>
          <w:p w14:paraId="7E219E72" w14:textId="0DADEA0D" w:rsidR="009C6E26" w:rsidRPr="006E013B" w:rsidRDefault="00925D82" w:rsidP="00D07ADB">
            <w:pPr>
              <w:cnfStyle w:val="000000000000" w:firstRow="0" w:lastRow="0" w:firstColumn="0" w:lastColumn="0" w:oddVBand="0" w:evenVBand="0" w:oddHBand="0" w:evenHBand="0" w:firstRowFirstColumn="0" w:firstRowLastColumn="0" w:lastRowFirstColumn="0" w:lastRowLastColumn="0"/>
              <w:rPr>
                <w:bCs/>
              </w:rPr>
            </w:pPr>
            <w:r>
              <w:t>Kr.</w:t>
            </w:r>
          </w:p>
        </w:tc>
      </w:tr>
      <w:permEnd w:id="1512462210"/>
    </w:tbl>
    <w:p w14:paraId="5E76AD06" w14:textId="77777777" w:rsidR="00D07ADB" w:rsidRDefault="00D07ADB" w:rsidP="00D07ADB"/>
    <w:p w14:paraId="27C039E0" w14:textId="77777777" w:rsidR="009F7593" w:rsidRDefault="009F7593" w:rsidP="004851F6">
      <w:pPr>
        <w:pBdr>
          <w:top w:val="nil"/>
          <w:left w:val="nil"/>
          <w:bottom w:val="nil"/>
          <w:right w:val="nil"/>
          <w:between w:val="nil"/>
        </w:pBdr>
        <w:spacing w:line="240" w:lineRule="auto"/>
      </w:pPr>
    </w:p>
    <w:p w14:paraId="01BC7EDC" w14:textId="77777777" w:rsidR="009F7593" w:rsidRDefault="009F7593" w:rsidP="004851F6">
      <w:pPr>
        <w:pBdr>
          <w:top w:val="nil"/>
          <w:left w:val="nil"/>
          <w:bottom w:val="nil"/>
          <w:right w:val="nil"/>
          <w:between w:val="nil"/>
        </w:pBdr>
        <w:spacing w:line="240" w:lineRule="auto"/>
      </w:pPr>
    </w:p>
    <w:p w14:paraId="4B3C7AAB" w14:textId="77777777" w:rsidR="009F7593" w:rsidRDefault="009F7593" w:rsidP="004851F6">
      <w:pPr>
        <w:pBdr>
          <w:top w:val="nil"/>
          <w:left w:val="nil"/>
          <w:bottom w:val="nil"/>
          <w:right w:val="nil"/>
          <w:between w:val="nil"/>
        </w:pBdr>
        <w:spacing w:line="240" w:lineRule="auto"/>
      </w:pPr>
    </w:p>
    <w:p w14:paraId="6B2E3F5E" w14:textId="77777777" w:rsidR="009F7593" w:rsidRDefault="009F7593" w:rsidP="004851F6">
      <w:pPr>
        <w:pBdr>
          <w:top w:val="nil"/>
          <w:left w:val="nil"/>
          <w:bottom w:val="nil"/>
          <w:right w:val="nil"/>
          <w:between w:val="nil"/>
        </w:pBdr>
        <w:spacing w:line="240" w:lineRule="auto"/>
      </w:pPr>
    </w:p>
    <w:p w14:paraId="427B6C4F" w14:textId="77777777" w:rsidR="009F7593" w:rsidRDefault="009F7593" w:rsidP="004851F6">
      <w:pPr>
        <w:pBdr>
          <w:top w:val="nil"/>
          <w:left w:val="nil"/>
          <w:bottom w:val="nil"/>
          <w:right w:val="nil"/>
          <w:between w:val="nil"/>
        </w:pBdr>
        <w:spacing w:line="240" w:lineRule="auto"/>
      </w:pPr>
    </w:p>
    <w:p w14:paraId="0386D42E" w14:textId="77777777" w:rsidR="009F7593" w:rsidRDefault="009F7593" w:rsidP="004851F6">
      <w:pPr>
        <w:pBdr>
          <w:top w:val="nil"/>
          <w:left w:val="nil"/>
          <w:bottom w:val="nil"/>
          <w:right w:val="nil"/>
          <w:between w:val="nil"/>
        </w:pBdr>
        <w:spacing w:line="240" w:lineRule="auto"/>
      </w:pPr>
    </w:p>
    <w:p w14:paraId="53202642" w14:textId="77777777" w:rsidR="009F7593" w:rsidRDefault="009F7593" w:rsidP="004851F6">
      <w:pPr>
        <w:pBdr>
          <w:top w:val="nil"/>
          <w:left w:val="nil"/>
          <w:bottom w:val="nil"/>
          <w:right w:val="nil"/>
          <w:between w:val="nil"/>
        </w:pBdr>
        <w:spacing w:line="240" w:lineRule="auto"/>
      </w:pPr>
    </w:p>
    <w:p w14:paraId="2E07B43E" w14:textId="77777777" w:rsidR="009F7593" w:rsidRDefault="009F7593" w:rsidP="004851F6">
      <w:pPr>
        <w:pBdr>
          <w:top w:val="nil"/>
          <w:left w:val="nil"/>
          <w:bottom w:val="nil"/>
          <w:right w:val="nil"/>
          <w:between w:val="nil"/>
        </w:pBdr>
        <w:spacing w:line="240" w:lineRule="auto"/>
      </w:pPr>
    </w:p>
    <w:p w14:paraId="5BCD0530" w14:textId="77777777" w:rsidR="009F7593" w:rsidRDefault="009F7593" w:rsidP="004851F6">
      <w:pPr>
        <w:pBdr>
          <w:top w:val="nil"/>
          <w:left w:val="nil"/>
          <w:bottom w:val="nil"/>
          <w:right w:val="nil"/>
          <w:between w:val="nil"/>
        </w:pBdr>
        <w:spacing w:line="240" w:lineRule="auto"/>
      </w:pPr>
    </w:p>
    <w:p w14:paraId="7D5CCA59" w14:textId="789A8AD5" w:rsidR="00D07ADB" w:rsidRPr="00EC7909" w:rsidRDefault="007643E7" w:rsidP="004851F6">
      <w:pPr>
        <w:pBdr>
          <w:top w:val="nil"/>
          <w:left w:val="nil"/>
          <w:bottom w:val="nil"/>
          <w:right w:val="nil"/>
          <w:between w:val="nil"/>
        </w:pBdr>
        <w:spacing w:line="240" w:lineRule="auto"/>
      </w:pPr>
      <w:r>
        <w:t>F.</w:t>
      </w:r>
      <w:r w:rsidR="00DB3194">
        <w:t>3</w:t>
      </w:r>
      <w:r>
        <w:t xml:space="preserve">.2 </w:t>
      </w:r>
      <w:r w:rsidR="00D07ADB" w:rsidRPr="00EC7909">
        <w:t>Påslag for eksterne innkjøp (materialer og underentreprenører)</w:t>
      </w:r>
      <w:r w:rsidR="004F13FB" w:rsidRPr="00EC7909">
        <w:t>:</w:t>
      </w:r>
      <w:r w:rsidR="004851F6">
        <w:br/>
      </w:r>
    </w:p>
    <w:tbl>
      <w:tblPr>
        <w:tblStyle w:val="Rutenettabell1lysuthevingsfarge3"/>
        <w:tblW w:w="9067" w:type="dxa"/>
        <w:tbl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insideH w:val="single" w:sz="4" w:space="0" w:color="C4BC96" w:themeColor="background2" w:themeShade="BF"/>
          <w:insideV w:val="single" w:sz="4" w:space="0" w:color="C4BC96" w:themeColor="background2" w:themeShade="BF"/>
        </w:tblBorders>
        <w:tblLayout w:type="fixed"/>
        <w:tblLook w:val="04A0" w:firstRow="1" w:lastRow="0" w:firstColumn="1" w:lastColumn="0" w:noHBand="0" w:noVBand="1"/>
      </w:tblPr>
      <w:tblGrid>
        <w:gridCol w:w="2972"/>
        <w:gridCol w:w="1843"/>
        <w:gridCol w:w="2126"/>
        <w:gridCol w:w="2126"/>
      </w:tblGrid>
      <w:tr w:rsidR="00D07ADB" w:rsidRPr="00E46693" w14:paraId="0CE55E14" w14:textId="77777777" w:rsidTr="00A15C9D">
        <w:trPr>
          <w:cnfStyle w:val="100000000000" w:firstRow="1" w:lastRow="0" w:firstColumn="0" w:lastColumn="0" w:oddVBand="0" w:evenVBand="0" w:oddHBand="0"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2972" w:type="dxa"/>
            <w:shd w:val="clear" w:color="auto" w:fill="4F6228" w:themeFill="accent3" w:themeFillShade="80"/>
            <w:vAlign w:val="center"/>
          </w:tcPr>
          <w:p w14:paraId="6BCBA0EE" w14:textId="61BD72E8" w:rsidR="00D07ADB" w:rsidRPr="00A15C9D" w:rsidRDefault="00D07ADB" w:rsidP="00E46693">
            <w:pPr>
              <w:rPr>
                <w:b w:val="0"/>
                <w:bCs w:val="0"/>
                <w:color w:val="FFFFFF" w:themeColor="background1"/>
              </w:rPr>
            </w:pPr>
            <w:r w:rsidRPr="00A15C9D">
              <w:rPr>
                <w:b w:val="0"/>
                <w:bCs w:val="0"/>
                <w:color w:val="FFFFFF" w:themeColor="background1"/>
              </w:rPr>
              <w:t xml:space="preserve">Påslag </w:t>
            </w:r>
          </w:p>
        </w:tc>
        <w:tc>
          <w:tcPr>
            <w:tcW w:w="1843" w:type="dxa"/>
            <w:shd w:val="clear" w:color="auto" w:fill="4F6228" w:themeFill="accent3" w:themeFillShade="80"/>
            <w:vAlign w:val="center"/>
          </w:tcPr>
          <w:p w14:paraId="7DE9BA2D" w14:textId="77777777" w:rsidR="00D07ADB" w:rsidRPr="00A15C9D" w:rsidRDefault="00D07ADB" w:rsidP="00E46693">
            <w:pP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A15C9D">
              <w:rPr>
                <w:b w:val="0"/>
                <w:bCs w:val="0"/>
                <w:color w:val="FFFFFF" w:themeColor="background1"/>
              </w:rPr>
              <w:t>Oppgi påslag i %:</w:t>
            </w:r>
          </w:p>
        </w:tc>
        <w:tc>
          <w:tcPr>
            <w:tcW w:w="2126" w:type="dxa"/>
            <w:shd w:val="clear" w:color="auto" w:fill="4F6228" w:themeFill="accent3" w:themeFillShade="80"/>
            <w:vAlign w:val="center"/>
          </w:tcPr>
          <w:p w14:paraId="0A9849F6" w14:textId="293E091D" w:rsidR="00D07ADB" w:rsidRPr="00A15C9D" w:rsidRDefault="00D07ADB" w:rsidP="00E46693">
            <w:pP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A15C9D">
              <w:rPr>
                <w:b w:val="0"/>
                <w:bCs w:val="0"/>
                <w:color w:val="FFFFFF" w:themeColor="background1"/>
              </w:rPr>
              <w:t>Beløp lagt til grunn i grunn i evalueringen</w:t>
            </w:r>
          </w:p>
        </w:tc>
        <w:tc>
          <w:tcPr>
            <w:tcW w:w="2126" w:type="dxa"/>
            <w:shd w:val="clear" w:color="auto" w:fill="4F6228" w:themeFill="accent3" w:themeFillShade="80"/>
            <w:vAlign w:val="center"/>
          </w:tcPr>
          <w:p w14:paraId="0F5A0E5A" w14:textId="290A1DD0" w:rsidR="00D07ADB" w:rsidRPr="00A15C9D" w:rsidRDefault="00223240" w:rsidP="00E46693">
            <w:pP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A15C9D">
              <w:rPr>
                <w:b w:val="0"/>
                <w:bCs w:val="0"/>
                <w:color w:val="FFFFFF" w:themeColor="background1"/>
              </w:rPr>
              <w:t>Sum ekskl. mva.</w:t>
            </w:r>
            <w:r w:rsidRPr="00A15C9D">
              <w:rPr>
                <w:b w:val="0"/>
                <w:bCs w:val="0"/>
                <w:color w:val="FFFFFF" w:themeColor="background1"/>
              </w:rPr>
              <w:br/>
              <w:t>(1+(%/100)) x beløp</w:t>
            </w:r>
          </w:p>
        </w:tc>
      </w:tr>
      <w:tr w:rsidR="00433A98" w:rsidRPr="00EC7909" w14:paraId="4D465BB2" w14:textId="77777777" w:rsidTr="0071343D">
        <w:trPr>
          <w:trHeight w:val="1120"/>
        </w:trPr>
        <w:tc>
          <w:tcPr>
            <w:cnfStyle w:val="001000000000" w:firstRow="0" w:lastRow="0" w:firstColumn="1" w:lastColumn="0" w:oddVBand="0" w:evenVBand="0" w:oddHBand="0" w:evenHBand="0" w:firstRowFirstColumn="0" w:firstRowLastColumn="0" w:lastRowFirstColumn="0" w:lastRowLastColumn="0"/>
            <w:tcW w:w="2972" w:type="dxa"/>
            <w:shd w:val="clear" w:color="auto" w:fill="EAF1DD" w:themeFill="accent3" w:themeFillTint="33"/>
            <w:vAlign w:val="center"/>
          </w:tcPr>
          <w:p w14:paraId="551E6CFE" w14:textId="20C21E29" w:rsidR="00433A98" w:rsidRPr="00367ECD" w:rsidRDefault="00433A98" w:rsidP="00367ECD">
            <w:pPr>
              <w:rPr>
                <w:rFonts w:asciiTheme="minorHAnsi" w:hAnsiTheme="minorHAnsi"/>
              </w:rPr>
            </w:pPr>
            <w:permStart w:id="1799360922" w:edGrp="everyone" w:colFirst="1" w:colLast="1"/>
            <w:permStart w:id="1748336570" w:edGrp="everyone" w:colFirst="3" w:colLast="3"/>
            <w:r w:rsidRPr="00367ECD">
              <w:rPr>
                <w:rFonts w:asciiTheme="minorHAnsi" w:hAnsiTheme="minorHAnsi"/>
                <w:b w:val="0"/>
                <w:bCs w:val="0"/>
              </w:rPr>
              <w:t>Fast påslag på de til enhver tid gjeldende nettoprisene, ved eventuelle material og utstyrsleveranser</w:t>
            </w:r>
          </w:p>
        </w:tc>
        <w:tc>
          <w:tcPr>
            <w:tcW w:w="1843" w:type="dxa"/>
            <w:vAlign w:val="center"/>
          </w:tcPr>
          <w:p w14:paraId="0B4829A3" w14:textId="3DB13467" w:rsidR="00433A98" w:rsidRPr="00EC7909" w:rsidRDefault="00433A98" w:rsidP="00D07ADB">
            <w:pPr>
              <w:shd w:val="clear" w:color="auto" w:fill="FFFFFF" w:themeFill="background1"/>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rPr>
            </w:pPr>
            <w:r>
              <w:rPr>
                <w:rFonts w:asciiTheme="minorHAnsi" w:hAnsiTheme="minorHAnsi"/>
              </w:rPr>
              <w:t>Påslag: _____ %</w:t>
            </w:r>
          </w:p>
        </w:tc>
        <w:tc>
          <w:tcPr>
            <w:tcW w:w="2126" w:type="dxa"/>
            <w:shd w:val="clear" w:color="auto" w:fill="EAF1DD" w:themeFill="accent3" w:themeFillTint="33"/>
            <w:vAlign w:val="center"/>
          </w:tcPr>
          <w:p w14:paraId="6A721220" w14:textId="606A83E7" w:rsidR="00433A98" w:rsidRDefault="0044677E" w:rsidP="003849E6">
            <w:pPr>
              <w:jc w:val="center"/>
              <w:cnfStyle w:val="000000000000" w:firstRow="0" w:lastRow="0" w:firstColumn="0" w:lastColumn="0" w:oddVBand="0" w:evenVBand="0" w:oddHBand="0" w:evenHBand="0" w:firstRowFirstColumn="0" w:firstRowLastColumn="0" w:lastRowFirstColumn="0" w:lastRowLastColumn="0"/>
            </w:pPr>
            <w:r>
              <w:t>300 000</w:t>
            </w:r>
          </w:p>
        </w:tc>
        <w:tc>
          <w:tcPr>
            <w:tcW w:w="2126" w:type="dxa"/>
            <w:vAlign w:val="center"/>
          </w:tcPr>
          <w:p w14:paraId="352E5381" w14:textId="2FB55925" w:rsidR="00433A98" w:rsidRPr="00EC7909" w:rsidRDefault="00433A98" w:rsidP="004B0350">
            <w:pPr>
              <w:shd w:val="clear" w:color="auto" w:fill="FFFFFF" w:themeFill="background1"/>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rPr>
            </w:pPr>
            <w:r>
              <w:rPr>
                <w:rFonts w:asciiTheme="minorHAnsi" w:hAnsiTheme="minorHAnsi"/>
              </w:rPr>
              <w:t xml:space="preserve">Kr. </w:t>
            </w:r>
          </w:p>
        </w:tc>
      </w:tr>
      <w:tr w:rsidR="00433A98" w:rsidRPr="00EC7909" w14:paraId="633D4BDB" w14:textId="77777777" w:rsidTr="0071343D">
        <w:trPr>
          <w:trHeight w:val="1120"/>
        </w:trPr>
        <w:tc>
          <w:tcPr>
            <w:cnfStyle w:val="001000000000" w:firstRow="0" w:lastRow="0" w:firstColumn="1" w:lastColumn="0" w:oddVBand="0" w:evenVBand="0" w:oddHBand="0" w:evenHBand="0" w:firstRowFirstColumn="0" w:firstRowLastColumn="0" w:lastRowFirstColumn="0" w:lastRowLastColumn="0"/>
            <w:tcW w:w="2972" w:type="dxa"/>
            <w:shd w:val="clear" w:color="auto" w:fill="EAF1DD" w:themeFill="accent3" w:themeFillTint="33"/>
            <w:vAlign w:val="center"/>
          </w:tcPr>
          <w:p w14:paraId="67A1C7B3" w14:textId="5ABCA3B8" w:rsidR="00433A98" w:rsidRPr="00367ECD" w:rsidRDefault="00433A98" w:rsidP="00433A98">
            <w:pPr>
              <w:rPr>
                <w:rFonts w:asciiTheme="minorHAnsi" w:hAnsiTheme="minorHAnsi"/>
              </w:rPr>
            </w:pPr>
            <w:permStart w:id="2114140059" w:edGrp="everyone" w:colFirst="1" w:colLast="1"/>
            <w:permStart w:id="1752564574" w:edGrp="everyone" w:colFirst="3" w:colLast="3"/>
            <w:permEnd w:id="1799360922"/>
            <w:permEnd w:id="1748336570"/>
            <w:r w:rsidRPr="00367ECD">
              <w:rPr>
                <w:rFonts w:asciiTheme="minorHAnsi" w:hAnsiTheme="minorHAnsi"/>
                <w:b w:val="0"/>
                <w:bCs w:val="0"/>
              </w:rPr>
              <w:t>Fast påslag på nettofaktura fra underentreprenører</w:t>
            </w:r>
          </w:p>
        </w:tc>
        <w:tc>
          <w:tcPr>
            <w:tcW w:w="1843" w:type="dxa"/>
            <w:vAlign w:val="center"/>
          </w:tcPr>
          <w:p w14:paraId="4476FB2A" w14:textId="732EADBC" w:rsidR="00433A98" w:rsidRPr="00EC7909" w:rsidRDefault="00433A98" w:rsidP="00433A98">
            <w:pPr>
              <w:shd w:val="clear" w:color="auto" w:fill="FFFFFF" w:themeFill="background1"/>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rPr>
            </w:pPr>
            <w:r>
              <w:rPr>
                <w:rFonts w:asciiTheme="minorHAnsi" w:hAnsiTheme="minorHAnsi"/>
              </w:rPr>
              <w:t>Påslag: _____ %</w:t>
            </w:r>
          </w:p>
        </w:tc>
        <w:tc>
          <w:tcPr>
            <w:tcW w:w="2126" w:type="dxa"/>
            <w:shd w:val="clear" w:color="auto" w:fill="EAF1DD" w:themeFill="accent3" w:themeFillTint="33"/>
            <w:vAlign w:val="center"/>
          </w:tcPr>
          <w:p w14:paraId="238E4BA2" w14:textId="5D7BC337" w:rsidR="00433A98" w:rsidRDefault="0044677E" w:rsidP="00433A98">
            <w:pPr>
              <w:jc w:val="center"/>
              <w:cnfStyle w:val="000000000000" w:firstRow="0" w:lastRow="0" w:firstColumn="0" w:lastColumn="0" w:oddVBand="0" w:evenVBand="0" w:oddHBand="0" w:evenHBand="0" w:firstRowFirstColumn="0" w:firstRowLastColumn="0" w:lastRowFirstColumn="0" w:lastRowLastColumn="0"/>
            </w:pPr>
            <w:r>
              <w:t>300 000</w:t>
            </w:r>
          </w:p>
        </w:tc>
        <w:tc>
          <w:tcPr>
            <w:tcW w:w="2126" w:type="dxa"/>
            <w:vAlign w:val="center"/>
          </w:tcPr>
          <w:p w14:paraId="24F8435F" w14:textId="400C7483" w:rsidR="00433A98" w:rsidRPr="00EC7909" w:rsidRDefault="00433A98" w:rsidP="00433A98">
            <w:pPr>
              <w:shd w:val="clear" w:color="auto" w:fill="FFFFFF" w:themeFill="background1"/>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rPr>
            </w:pPr>
            <w:r>
              <w:rPr>
                <w:rFonts w:asciiTheme="minorHAnsi" w:hAnsiTheme="minorHAnsi"/>
              </w:rPr>
              <w:t xml:space="preserve">Kr. </w:t>
            </w:r>
          </w:p>
        </w:tc>
      </w:tr>
      <w:tr w:rsidR="00433A98" w:rsidRPr="00EC7909" w14:paraId="4D1FE9BD" w14:textId="77777777" w:rsidTr="00A15C9D">
        <w:trPr>
          <w:trHeight w:val="930"/>
        </w:trPr>
        <w:tc>
          <w:tcPr>
            <w:cnfStyle w:val="001000000000" w:firstRow="0" w:lastRow="0" w:firstColumn="1" w:lastColumn="0" w:oddVBand="0" w:evenVBand="0" w:oddHBand="0" w:evenHBand="0" w:firstRowFirstColumn="0" w:firstRowLastColumn="0" w:lastRowFirstColumn="0" w:lastRowLastColumn="0"/>
            <w:tcW w:w="6941" w:type="dxa"/>
            <w:gridSpan w:val="3"/>
            <w:shd w:val="clear" w:color="auto" w:fill="C2D69B" w:themeFill="accent3" w:themeFillTint="99"/>
            <w:vAlign w:val="center"/>
          </w:tcPr>
          <w:p w14:paraId="7AE421AE" w14:textId="558A81C6" w:rsidR="00433A98" w:rsidRPr="00165F64" w:rsidRDefault="00433A98" w:rsidP="00433A98">
            <w:permStart w:id="859981429" w:edGrp="everyone" w:colFirst="1" w:colLast="1"/>
            <w:permEnd w:id="2114140059"/>
            <w:permEnd w:id="1752564574"/>
            <w:r w:rsidRPr="00165F64">
              <w:rPr>
                <w:b w:val="0"/>
                <w:bCs w:val="0"/>
              </w:rPr>
              <w:t>Tilbudssum</w:t>
            </w:r>
            <w:r>
              <w:rPr>
                <w:b w:val="0"/>
                <w:bCs w:val="0"/>
              </w:rPr>
              <w:t xml:space="preserve"> eksterne innkjøp</w:t>
            </w:r>
            <w:r w:rsidRPr="003B7CEE">
              <w:rPr>
                <w:b w:val="0"/>
                <w:bCs w:val="0"/>
              </w:rPr>
              <w:t xml:space="preserve"> ekskl. mva.</w:t>
            </w:r>
          </w:p>
        </w:tc>
        <w:tc>
          <w:tcPr>
            <w:tcW w:w="2126" w:type="dxa"/>
            <w:vAlign w:val="center"/>
          </w:tcPr>
          <w:p w14:paraId="1CED0D32" w14:textId="27AE3EF3" w:rsidR="00433A98" w:rsidRPr="0071343D" w:rsidRDefault="00433A98" w:rsidP="00433A98">
            <w:pPr>
              <w:shd w:val="clear" w:color="auto" w:fill="FFFFFF" w:themeFill="background1"/>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rPr>
            </w:pPr>
            <w:r>
              <w:rPr>
                <w:rFonts w:asciiTheme="minorHAnsi" w:hAnsiTheme="minorHAnsi"/>
              </w:rPr>
              <w:t xml:space="preserve">Kr. </w:t>
            </w:r>
          </w:p>
        </w:tc>
      </w:tr>
      <w:permEnd w:id="859981429"/>
    </w:tbl>
    <w:p w14:paraId="71CBA784" w14:textId="77777777" w:rsidR="00A15C9D" w:rsidRDefault="00A15C9D" w:rsidP="00D07ADB"/>
    <w:p w14:paraId="721DBCD7" w14:textId="40C9EBA4" w:rsidR="00D60C4E" w:rsidRDefault="004851F6" w:rsidP="00FD6DE9">
      <w:r w:rsidRPr="00163A28">
        <w:t xml:space="preserve">Dersom </w:t>
      </w:r>
      <w:r w:rsidR="00CB7E22">
        <w:t>entreprenør</w:t>
      </w:r>
      <w:r w:rsidRPr="00163A28">
        <w:t xml:space="preserve"> ikke krever påslag, skal han skrive 0 i tabellen </w:t>
      </w:r>
      <w:r>
        <w:t>over</w:t>
      </w:r>
      <w:r w:rsidRPr="00163A28">
        <w:t>.</w:t>
      </w:r>
    </w:p>
    <w:p w14:paraId="1BEBA499" w14:textId="77777777" w:rsidR="00A15C9D" w:rsidRDefault="00A15C9D" w:rsidP="00FD6DE9"/>
    <w:p w14:paraId="077EEF25" w14:textId="0D51FB09" w:rsidR="00964F37" w:rsidRPr="00EC7909" w:rsidRDefault="00D45783" w:rsidP="00C966C2">
      <w:pPr>
        <w:pStyle w:val="A1overskrift"/>
      </w:pPr>
      <w:r w:rsidRPr="00EC7909">
        <w:t>F.</w:t>
      </w:r>
      <w:r w:rsidR="00E71365">
        <w:t>3</w:t>
      </w:r>
      <w:r w:rsidRPr="00EC7909">
        <w:t xml:space="preserve"> </w:t>
      </w:r>
      <w:r w:rsidR="00964F37" w:rsidRPr="00EC7909">
        <w:t>Prissatte avvik</w:t>
      </w:r>
    </w:p>
    <w:p w14:paraId="627BFAFD" w14:textId="787F404F" w:rsidR="00A737CE" w:rsidRDefault="00C22996" w:rsidP="00A737CE">
      <w:r w:rsidRPr="00EC7909">
        <w:t>Her skal pris for eventuelle</w:t>
      </w:r>
      <w:r w:rsidRPr="00EC7909">
        <w:rPr>
          <w:rFonts w:asciiTheme="minorHAnsi" w:hAnsiTheme="minorHAnsi"/>
        </w:rPr>
        <w:t xml:space="preserve"> avvik mot deler av konkurransegrunnlaget</w:t>
      </w:r>
      <w:r w:rsidR="003641C3" w:rsidRPr="00EC7909">
        <w:rPr>
          <w:rFonts w:asciiTheme="minorHAnsi" w:hAnsiTheme="minorHAnsi"/>
        </w:rPr>
        <w:t xml:space="preserve"> med vedlegg</w:t>
      </w:r>
      <w:r w:rsidRPr="00EC7909">
        <w:rPr>
          <w:rFonts w:asciiTheme="minorHAnsi" w:hAnsiTheme="minorHAnsi"/>
        </w:rPr>
        <w:t xml:space="preserve"> oppgis.</w:t>
      </w:r>
      <w:r w:rsidR="00FD6DE9">
        <w:rPr>
          <w:rFonts w:asciiTheme="minorHAnsi" w:hAnsiTheme="minorHAnsi"/>
        </w:rPr>
        <w:br/>
      </w:r>
    </w:p>
    <w:p w14:paraId="1E1DCF7C" w14:textId="44D3085E" w:rsidR="00A737CE" w:rsidRPr="00EC7909" w:rsidRDefault="00A737CE" w:rsidP="00964F37">
      <w:pPr>
        <w:rPr>
          <w:rFonts w:asciiTheme="minorHAnsi" w:hAnsiTheme="minorHAnsi"/>
        </w:rPr>
      </w:pPr>
      <w:r>
        <w:t xml:space="preserve">Avvik som betyr en prisreduksjon i tilbudet angis med minustegn foran oppgitt pris (-). Avvik som ikke kan prissettes vil kunne lede til avvisning av tilbudet.  </w:t>
      </w:r>
    </w:p>
    <w:p w14:paraId="48AC86AE" w14:textId="6F52586C" w:rsidR="008055FC" w:rsidRPr="00EC7909" w:rsidRDefault="008055FC" w:rsidP="00964F37">
      <w:pPr>
        <w:rPr>
          <w:rFonts w:asciiTheme="minorHAnsi" w:hAnsiTheme="minorHAnsi"/>
        </w:rPr>
      </w:pPr>
    </w:p>
    <w:tbl>
      <w:tblPr>
        <w:tblStyle w:val="Rutenettabell1lysuthevingsfarge3"/>
        <w:tblW w:w="5000" w:type="pct"/>
        <w:tblBorders>
          <w:top w:val="single" w:sz="4" w:space="0" w:color="C4BC96" w:themeColor="background2" w:themeShade="BF"/>
          <w:left w:val="single" w:sz="4" w:space="0" w:color="C4BC96" w:themeColor="background2" w:themeShade="BF"/>
          <w:bottom w:val="single" w:sz="4" w:space="0" w:color="C4BC96" w:themeColor="background2" w:themeShade="BF"/>
          <w:right w:val="single" w:sz="4" w:space="0" w:color="C4BC96" w:themeColor="background2" w:themeShade="BF"/>
          <w:insideH w:val="single" w:sz="4" w:space="0" w:color="C4BC96" w:themeColor="background2" w:themeShade="BF"/>
          <w:insideV w:val="single" w:sz="4" w:space="0" w:color="C4BC96" w:themeColor="background2" w:themeShade="BF"/>
        </w:tblBorders>
        <w:tblLook w:val="04A0" w:firstRow="1" w:lastRow="0" w:firstColumn="1" w:lastColumn="0" w:noHBand="0" w:noVBand="1"/>
      </w:tblPr>
      <w:tblGrid>
        <w:gridCol w:w="6657"/>
        <w:gridCol w:w="2403"/>
      </w:tblGrid>
      <w:tr w:rsidR="00FA38CE" w:rsidRPr="00EC7909" w14:paraId="07F254E1" w14:textId="77777777" w:rsidTr="00E71365">
        <w:trPr>
          <w:cnfStyle w:val="100000000000" w:firstRow="1" w:lastRow="0" w:firstColumn="0" w:lastColumn="0" w:oddVBand="0" w:evenVBand="0" w:oddHBand="0" w:evenHBand="0" w:firstRowFirstColumn="0" w:firstRowLastColumn="0" w:lastRowFirstColumn="0" w:lastRowLastColumn="0"/>
          <w:trHeight w:hRule="exact" w:val="375"/>
        </w:trPr>
        <w:tc>
          <w:tcPr>
            <w:cnfStyle w:val="001000000000" w:firstRow="0" w:lastRow="0" w:firstColumn="1" w:lastColumn="0" w:oddVBand="0" w:evenVBand="0" w:oddHBand="0" w:evenHBand="0" w:firstRowFirstColumn="0" w:firstRowLastColumn="0" w:lastRowFirstColumn="0" w:lastRowLastColumn="0"/>
            <w:tcW w:w="3674" w:type="pct"/>
            <w:shd w:val="clear" w:color="auto" w:fill="4F6228" w:themeFill="accent3" w:themeFillShade="80"/>
          </w:tcPr>
          <w:p w14:paraId="0FAB5B59" w14:textId="0B44BF18" w:rsidR="00964F37" w:rsidRPr="003D25C3" w:rsidRDefault="00A25297" w:rsidP="003641C3">
            <w:pPr>
              <w:rPr>
                <w:b w:val="0"/>
                <w:color w:val="FFFFFF" w:themeColor="background1"/>
              </w:rPr>
            </w:pPr>
            <w:r>
              <w:rPr>
                <w:b w:val="0"/>
                <w:color w:val="FFFFFF" w:themeColor="background1"/>
              </w:rPr>
              <w:t>Beskrivelse av</w:t>
            </w:r>
            <w:r w:rsidR="00964F37" w:rsidRPr="003D25C3">
              <w:rPr>
                <w:b w:val="0"/>
                <w:color w:val="FFFFFF" w:themeColor="background1"/>
              </w:rPr>
              <w:t xml:space="preserve"> eventuelle avvik til tilbudet</w:t>
            </w:r>
          </w:p>
        </w:tc>
        <w:tc>
          <w:tcPr>
            <w:tcW w:w="1326" w:type="pct"/>
            <w:shd w:val="clear" w:color="auto" w:fill="4F6228" w:themeFill="accent3" w:themeFillShade="80"/>
          </w:tcPr>
          <w:p w14:paraId="3BDC27DE" w14:textId="49A5529A" w:rsidR="00964F37" w:rsidRPr="003D25C3" w:rsidRDefault="005D36D0" w:rsidP="00DC1542">
            <w:pPr>
              <w:cnfStyle w:val="100000000000" w:firstRow="1" w:lastRow="0" w:firstColumn="0" w:lastColumn="0" w:oddVBand="0" w:evenVBand="0" w:oddHBand="0" w:evenHBand="0" w:firstRowFirstColumn="0" w:firstRowLastColumn="0" w:lastRowFirstColumn="0" w:lastRowLastColumn="0"/>
              <w:rPr>
                <w:b w:val="0"/>
                <w:color w:val="FFFFFF" w:themeColor="background1"/>
              </w:rPr>
            </w:pPr>
            <w:r w:rsidRPr="003D25C3">
              <w:rPr>
                <w:b w:val="0"/>
                <w:color w:val="FFFFFF" w:themeColor="background1"/>
              </w:rPr>
              <w:t>Oppgi p</w:t>
            </w:r>
            <w:r w:rsidR="00964F37" w:rsidRPr="003D25C3">
              <w:rPr>
                <w:b w:val="0"/>
                <w:color w:val="FFFFFF" w:themeColor="background1"/>
              </w:rPr>
              <w:t>ris</w:t>
            </w:r>
            <w:r w:rsidR="00B21651" w:rsidRPr="003D25C3">
              <w:rPr>
                <w:b w:val="0"/>
                <w:color w:val="FFFFFF" w:themeColor="background1"/>
              </w:rPr>
              <w:t>, eks</w:t>
            </w:r>
            <w:r w:rsidR="00A737CE" w:rsidRPr="003D25C3">
              <w:rPr>
                <w:b w:val="0"/>
                <w:color w:val="FFFFFF" w:themeColor="background1"/>
              </w:rPr>
              <w:t>kl</w:t>
            </w:r>
            <w:r w:rsidR="00B21651" w:rsidRPr="003D25C3">
              <w:rPr>
                <w:b w:val="0"/>
                <w:color w:val="FFFFFF" w:themeColor="background1"/>
              </w:rPr>
              <w:t>. mva.</w:t>
            </w:r>
          </w:p>
        </w:tc>
      </w:tr>
      <w:tr w:rsidR="00E71365" w:rsidRPr="00EC7909" w14:paraId="5602617D" w14:textId="77777777" w:rsidTr="00E71365">
        <w:trPr>
          <w:trHeight w:hRule="exact" w:val="375"/>
        </w:trPr>
        <w:tc>
          <w:tcPr>
            <w:cnfStyle w:val="001000000000" w:firstRow="0" w:lastRow="0" w:firstColumn="1" w:lastColumn="0" w:oddVBand="0" w:evenVBand="0" w:oddHBand="0" w:evenHBand="0" w:firstRowFirstColumn="0" w:firstRowLastColumn="0" w:lastRowFirstColumn="0" w:lastRowLastColumn="0"/>
            <w:tcW w:w="3674" w:type="pct"/>
            <w:shd w:val="clear" w:color="auto" w:fill="FFFFFF" w:themeFill="background1"/>
          </w:tcPr>
          <w:p w14:paraId="339AAD4C" w14:textId="24AC30D6" w:rsidR="00E71365" w:rsidRPr="00A25297" w:rsidRDefault="00BA7C54" w:rsidP="003641C3">
            <w:pPr>
              <w:rPr>
                <w:b w:val="0"/>
                <w:bCs w:val="0"/>
              </w:rPr>
            </w:pPr>
            <w:permStart w:id="522196469" w:edGrp="everyone" w:colFirst="0" w:colLast="0"/>
            <w:permStart w:id="258880365" w:edGrp="everyone" w:colFirst="1" w:colLast="1"/>
            <w:r>
              <w:rPr>
                <w:b w:val="0"/>
                <w:bCs w:val="0"/>
              </w:rPr>
              <w:t>j</w:t>
            </w:r>
          </w:p>
        </w:tc>
        <w:tc>
          <w:tcPr>
            <w:tcW w:w="1326" w:type="pct"/>
            <w:shd w:val="clear" w:color="auto" w:fill="FFFFFF" w:themeFill="background1"/>
          </w:tcPr>
          <w:p w14:paraId="4FF71C38" w14:textId="12FAD3C3" w:rsidR="00E71365" w:rsidRPr="00DC1542" w:rsidRDefault="00E71365" w:rsidP="00DC1542">
            <w:pPr>
              <w:cnfStyle w:val="000000000000" w:firstRow="0" w:lastRow="0" w:firstColumn="0" w:lastColumn="0" w:oddVBand="0" w:evenVBand="0" w:oddHBand="0" w:evenHBand="0" w:firstRowFirstColumn="0" w:firstRowLastColumn="0" w:lastRowFirstColumn="0" w:lastRowLastColumn="0"/>
            </w:pPr>
            <w:r>
              <w:t>Kr.</w:t>
            </w:r>
          </w:p>
        </w:tc>
      </w:tr>
      <w:tr w:rsidR="00E71365" w:rsidRPr="00EC7909" w14:paraId="4458C38E" w14:textId="77777777" w:rsidTr="00E71365">
        <w:trPr>
          <w:trHeight w:hRule="exact" w:val="375"/>
        </w:trPr>
        <w:tc>
          <w:tcPr>
            <w:cnfStyle w:val="001000000000" w:firstRow="0" w:lastRow="0" w:firstColumn="1" w:lastColumn="0" w:oddVBand="0" w:evenVBand="0" w:oddHBand="0" w:evenHBand="0" w:firstRowFirstColumn="0" w:firstRowLastColumn="0" w:lastRowFirstColumn="0" w:lastRowLastColumn="0"/>
            <w:tcW w:w="3674" w:type="pct"/>
            <w:shd w:val="clear" w:color="auto" w:fill="FFFFFF" w:themeFill="background1"/>
          </w:tcPr>
          <w:p w14:paraId="33D88706" w14:textId="77777777" w:rsidR="00E71365" w:rsidRPr="00DC1542" w:rsidRDefault="00E71365" w:rsidP="003641C3">
            <w:permStart w:id="1936139569" w:edGrp="everyone" w:colFirst="0" w:colLast="0"/>
            <w:permStart w:id="1179191454" w:edGrp="everyone" w:colFirst="1" w:colLast="1"/>
            <w:permEnd w:id="522196469"/>
            <w:permEnd w:id="258880365"/>
          </w:p>
        </w:tc>
        <w:tc>
          <w:tcPr>
            <w:tcW w:w="1326" w:type="pct"/>
            <w:shd w:val="clear" w:color="auto" w:fill="FFFFFF" w:themeFill="background1"/>
          </w:tcPr>
          <w:p w14:paraId="14C0D284" w14:textId="416A05A4" w:rsidR="00E71365" w:rsidRPr="00DC1542" w:rsidRDefault="00E71365" w:rsidP="00DC1542">
            <w:pPr>
              <w:cnfStyle w:val="000000000000" w:firstRow="0" w:lastRow="0" w:firstColumn="0" w:lastColumn="0" w:oddVBand="0" w:evenVBand="0" w:oddHBand="0" w:evenHBand="0" w:firstRowFirstColumn="0" w:firstRowLastColumn="0" w:lastRowFirstColumn="0" w:lastRowLastColumn="0"/>
            </w:pPr>
            <w:r>
              <w:t>Kr.</w:t>
            </w:r>
          </w:p>
        </w:tc>
      </w:tr>
      <w:tr w:rsidR="00E71365" w:rsidRPr="00EC7909" w14:paraId="4A3B142F" w14:textId="77777777" w:rsidTr="00E71365">
        <w:trPr>
          <w:trHeight w:hRule="exact" w:val="375"/>
        </w:trPr>
        <w:tc>
          <w:tcPr>
            <w:cnfStyle w:val="001000000000" w:firstRow="0" w:lastRow="0" w:firstColumn="1" w:lastColumn="0" w:oddVBand="0" w:evenVBand="0" w:oddHBand="0" w:evenHBand="0" w:firstRowFirstColumn="0" w:firstRowLastColumn="0" w:lastRowFirstColumn="0" w:lastRowLastColumn="0"/>
            <w:tcW w:w="3674" w:type="pct"/>
            <w:shd w:val="clear" w:color="auto" w:fill="FFFFFF" w:themeFill="background1"/>
          </w:tcPr>
          <w:p w14:paraId="50549D7B" w14:textId="77777777" w:rsidR="00E71365" w:rsidRPr="00DC1542" w:rsidRDefault="00E71365" w:rsidP="003641C3">
            <w:permStart w:id="324212594" w:edGrp="everyone" w:colFirst="0" w:colLast="0"/>
            <w:permStart w:id="1695813094" w:edGrp="everyone" w:colFirst="1" w:colLast="1"/>
            <w:permEnd w:id="1936139569"/>
            <w:permEnd w:id="1179191454"/>
          </w:p>
        </w:tc>
        <w:tc>
          <w:tcPr>
            <w:tcW w:w="1326" w:type="pct"/>
            <w:shd w:val="clear" w:color="auto" w:fill="FFFFFF" w:themeFill="background1"/>
          </w:tcPr>
          <w:p w14:paraId="592A6394" w14:textId="0E1E3EB6" w:rsidR="00E71365" w:rsidRPr="00DC1542" w:rsidRDefault="00E71365" w:rsidP="00DC1542">
            <w:pPr>
              <w:cnfStyle w:val="000000000000" w:firstRow="0" w:lastRow="0" w:firstColumn="0" w:lastColumn="0" w:oddVBand="0" w:evenVBand="0" w:oddHBand="0" w:evenHBand="0" w:firstRowFirstColumn="0" w:firstRowLastColumn="0" w:lastRowFirstColumn="0" w:lastRowLastColumn="0"/>
            </w:pPr>
            <w:r>
              <w:t>Kr.</w:t>
            </w:r>
          </w:p>
        </w:tc>
      </w:tr>
      <w:permEnd w:id="324212594"/>
      <w:permEnd w:id="1695813094"/>
      <w:tr w:rsidR="00E71365" w:rsidRPr="00EC7909" w14:paraId="614EFB2E" w14:textId="77777777" w:rsidTr="00E71365">
        <w:trPr>
          <w:trHeight w:hRule="exact" w:val="375"/>
        </w:trPr>
        <w:tc>
          <w:tcPr>
            <w:cnfStyle w:val="001000000000" w:firstRow="0" w:lastRow="0" w:firstColumn="1" w:lastColumn="0" w:oddVBand="0" w:evenVBand="0" w:oddHBand="0" w:evenHBand="0" w:firstRowFirstColumn="0" w:firstRowLastColumn="0" w:lastRowFirstColumn="0" w:lastRowLastColumn="0"/>
            <w:tcW w:w="3674" w:type="pct"/>
            <w:shd w:val="clear" w:color="auto" w:fill="C2D69B" w:themeFill="accent3" w:themeFillTint="99"/>
          </w:tcPr>
          <w:p w14:paraId="155D31AF" w14:textId="649F4DA8" w:rsidR="00E71365" w:rsidRPr="00DC1542" w:rsidRDefault="00E71365" w:rsidP="003641C3">
            <w:r w:rsidRPr="00EC7909">
              <w:rPr>
                <w:b w:val="0"/>
                <w:bCs w:val="0"/>
              </w:rPr>
              <w:t>Sum, eksklusiv merverdiavgift</w:t>
            </w:r>
          </w:p>
        </w:tc>
        <w:tc>
          <w:tcPr>
            <w:tcW w:w="1326" w:type="pct"/>
            <w:shd w:val="clear" w:color="auto" w:fill="FFFFFF" w:themeFill="background1"/>
          </w:tcPr>
          <w:p w14:paraId="3347B747" w14:textId="53E55E0D" w:rsidR="00E71365" w:rsidRPr="00DC1542" w:rsidRDefault="00E71365" w:rsidP="00DC1542">
            <w:pPr>
              <w:cnfStyle w:val="000000000000" w:firstRow="0" w:lastRow="0" w:firstColumn="0" w:lastColumn="0" w:oddVBand="0" w:evenVBand="0" w:oddHBand="0" w:evenHBand="0" w:firstRowFirstColumn="0" w:firstRowLastColumn="0" w:lastRowFirstColumn="0" w:lastRowLastColumn="0"/>
            </w:pPr>
            <w:permStart w:id="799215560" w:edGrp="everyone"/>
            <w:r>
              <w:t>Kr.</w:t>
            </w:r>
            <w:r w:rsidR="00BA7C54">
              <w:t xml:space="preserve"> </w:t>
            </w:r>
            <w:permEnd w:id="799215560"/>
          </w:p>
        </w:tc>
      </w:tr>
    </w:tbl>
    <w:p w14:paraId="2A8B4DBD" w14:textId="77777777" w:rsidR="00C143BB" w:rsidRDefault="00C143BB">
      <w:pPr>
        <w:spacing w:line="240" w:lineRule="auto"/>
      </w:pPr>
    </w:p>
    <w:p w14:paraId="39A77BAE" w14:textId="4BC69839" w:rsidR="00DC1542" w:rsidRPr="00601ECC" w:rsidRDefault="00DC1542" w:rsidP="00DC1542">
      <w:r w:rsidRPr="00601ECC">
        <w:t xml:space="preserve">Dersom </w:t>
      </w:r>
      <w:r w:rsidR="00CB7E22">
        <w:t>entreprenør</w:t>
      </w:r>
      <w:r w:rsidRPr="00601ECC">
        <w:t xml:space="preserve"> ikke har prissatte avvik skal han skrive kr 0,- i tabellen </w:t>
      </w:r>
      <w:r>
        <w:t>over</w:t>
      </w:r>
      <w:r w:rsidRPr="00601ECC">
        <w:t xml:space="preserve">. </w:t>
      </w:r>
    </w:p>
    <w:p w14:paraId="03AA851A" w14:textId="77777777" w:rsidR="008D40CD" w:rsidRDefault="008D40CD">
      <w:pPr>
        <w:spacing w:line="240" w:lineRule="auto"/>
      </w:pPr>
    </w:p>
    <w:p w14:paraId="0817BB35" w14:textId="3598A001" w:rsidR="00A3208B" w:rsidRDefault="00A3208B" w:rsidP="00A3208B">
      <w:pPr>
        <w:pStyle w:val="A1overskrift"/>
      </w:pPr>
      <w:r>
        <w:t>F.</w:t>
      </w:r>
      <w:r w:rsidR="00213CC5">
        <w:t>4</w:t>
      </w:r>
      <w:r>
        <w:t xml:space="preserve"> Regulering</w:t>
      </w:r>
    </w:p>
    <w:p w14:paraId="03F9949E" w14:textId="11298F61" w:rsidR="00213CC5" w:rsidRDefault="00213CC5" w:rsidP="00A3208B">
      <w:r>
        <w:t xml:space="preserve">Kontraktens priser </w:t>
      </w:r>
      <w:r w:rsidRPr="00643EBD">
        <w:t>kan indeksreguleres iht. NS8407</w:t>
      </w:r>
      <w:r w:rsidR="008D5337">
        <w:t>:2011</w:t>
      </w:r>
      <w:r>
        <w:t>, punkt 26.2 Indeksregulering, tabell nr. 08655, Byggekostnadsindeks for bustadblokk i alt.</w:t>
      </w:r>
    </w:p>
    <w:p w14:paraId="527745F7" w14:textId="77777777" w:rsidR="00BD626D" w:rsidRDefault="00BD626D" w:rsidP="00C966C2">
      <w:pPr>
        <w:pStyle w:val="A1overskrift"/>
      </w:pPr>
    </w:p>
    <w:p w14:paraId="2B1A2EEC" w14:textId="77777777" w:rsidR="00BD626D" w:rsidRDefault="00BD626D" w:rsidP="00C966C2">
      <w:pPr>
        <w:pStyle w:val="A1overskrift"/>
      </w:pPr>
    </w:p>
    <w:p w14:paraId="1C69EAB9" w14:textId="77777777" w:rsidR="00BD626D" w:rsidRDefault="00BD626D" w:rsidP="00C966C2">
      <w:pPr>
        <w:pStyle w:val="A1overskrift"/>
      </w:pPr>
    </w:p>
    <w:p w14:paraId="10027EAA" w14:textId="77777777" w:rsidR="00BD626D" w:rsidRDefault="00BD626D" w:rsidP="00C966C2">
      <w:pPr>
        <w:pStyle w:val="A1overskrift"/>
      </w:pPr>
    </w:p>
    <w:p w14:paraId="0CB16114" w14:textId="77777777" w:rsidR="00BD626D" w:rsidRDefault="00BD626D" w:rsidP="00C966C2">
      <w:pPr>
        <w:pStyle w:val="A1overskrift"/>
      </w:pPr>
    </w:p>
    <w:p w14:paraId="0E002B26" w14:textId="77777777" w:rsidR="00BD626D" w:rsidRDefault="00BD626D" w:rsidP="00C966C2">
      <w:pPr>
        <w:pStyle w:val="A1overskrift"/>
      </w:pPr>
    </w:p>
    <w:p w14:paraId="37840A6D" w14:textId="77777777" w:rsidR="00BD626D" w:rsidRPr="007066A3" w:rsidRDefault="00BD626D" w:rsidP="00BD626D">
      <w:pPr>
        <w:pStyle w:val="OverskriftA"/>
      </w:pPr>
      <w:bookmarkStart w:id="21" w:name="_Toc221527421"/>
      <w:bookmarkStart w:id="22" w:name="_Toc238109112"/>
      <w:r w:rsidRPr="007066A3">
        <w:lastRenderedPageBreak/>
        <w:t>Klima og miljø</w:t>
      </w:r>
      <w:bookmarkEnd w:id="21"/>
      <w:bookmarkEnd w:id="22"/>
    </w:p>
    <w:p w14:paraId="5F90C539" w14:textId="77777777" w:rsidR="00BD626D" w:rsidRDefault="00BD626D" w:rsidP="00BD626D">
      <w:pPr>
        <w:rPr>
          <w:sz w:val="23"/>
          <w:szCs w:val="23"/>
        </w:rPr>
      </w:pPr>
    </w:p>
    <w:p w14:paraId="4FEAFC70" w14:textId="06DC9DA6" w:rsidR="00BD626D" w:rsidRPr="00411664" w:rsidRDefault="00BD626D" w:rsidP="00BD626D">
      <w:pPr>
        <w:spacing w:line="240" w:lineRule="auto"/>
      </w:pPr>
      <w:r w:rsidRPr="00411664">
        <w:t xml:space="preserve">Besvarelsen vil ligge til grunn for oppdragsgivers evaluering og poengfastsetting av tildelingskriteriet </w:t>
      </w:r>
      <w:r w:rsidR="002C1922">
        <w:t>«K</w:t>
      </w:r>
      <w:r w:rsidRPr="00411664">
        <w:t>lima</w:t>
      </w:r>
      <w:r w:rsidR="002C1922">
        <w:t>-</w:t>
      </w:r>
      <w:r w:rsidRPr="00411664">
        <w:t xml:space="preserve"> og miljø</w:t>
      </w:r>
      <w:r w:rsidR="002C1922">
        <w:t>tiltak»</w:t>
      </w:r>
      <w:r w:rsidRPr="00411664">
        <w:t>, se konkurransegrunnlag – Del Konkurransebeskrivelsen, kapittel 6 Tildelings</w:t>
      </w:r>
      <w:r w:rsidRPr="00411664">
        <w:softHyphen/>
        <w:t>kriterier.</w:t>
      </w:r>
    </w:p>
    <w:p w14:paraId="04E341A3" w14:textId="77777777" w:rsidR="00BD626D" w:rsidRPr="00411664" w:rsidRDefault="00BD626D" w:rsidP="00BD626D">
      <w:pPr>
        <w:rPr>
          <w:sz w:val="23"/>
          <w:szCs w:val="23"/>
        </w:rPr>
      </w:pPr>
    </w:p>
    <w:p w14:paraId="1D59C1BD" w14:textId="631D0F84" w:rsidR="00BD626D" w:rsidRPr="008C26AA" w:rsidRDefault="000812A3" w:rsidP="00BD626D">
      <w:pPr>
        <w:rPr>
          <w:rFonts w:cstheme="minorHAnsi"/>
          <w:highlight w:val="yellow"/>
        </w:rPr>
      </w:pPr>
      <w:bookmarkStart w:id="23" w:name="_Hlk125973243"/>
      <w:r w:rsidRPr="000812A3">
        <w:rPr>
          <w:rFonts w:asciiTheme="minorHAnsi" w:hAnsiTheme="minorHAnsi" w:cstheme="minorHAnsi"/>
        </w:rPr>
        <w:t xml:space="preserve">Leverandøren skal gi en prosjektspesifikk besvarelse av dette tildelingskriteriet. Besvarelsen skal være konkret og forpliktende, og tydelig redegjøre for hvordan leverandøren vil dokumentere oppfyllelsen av </w:t>
      </w:r>
      <w:r w:rsidR="004775C6">
        <w:rPr>
          <w:rFonts w:asciiTheme="minorHAnsi" w:hAnsiTheme="minorHAnsi" w:cstheme="minorHAnsi"/>
        </w:rPr>
        <w:t>de tilbudte tiltakene</w:t>
      </w:r>
      <w:r w:rsidRPr="000812A3">
        <w:rPr>
          <w:rFonts w:asciiTheme="minorHAnsi" w:hAnsiTheme="minorHAnsi" w:cstheme="minorHAnsi"/>
        </w:rPr>
        <w:t xml:space="preserve"> </w:t>
      </w:r>
      <w:r w:rsidR="004775C6">
        <w:rPr>
          <w:rFonts w:asciiTheme="minorHAnsi" w:hAnsiTheme="minorHAnsi" w:cstheme="minorHAnsi"/>
        </w:rPr>
        <w:t xml:space="preserve">under </w:t>
      </w:r>
      <w:r w:rsidRPr="000812A3">
        <w:rPr>
          <w:rFonts w:asciiTheme="minorHAnsi" w:hAnsiTheme="minorHAnsi" w:cstheme="minorHAnsi"/>
        </w:rPr>
        <w:t>utførelsen av prosjektet.</w:t>
      </w:r>
      <w:r w:rsidR="00BD626D" w:rsidRPr="008C26AA">
        <w:rPr>
          <w:rFonts w:asciiTheme="minorHAnsi" w:hAnsiTheme="minorHAnsi" w:cstheme="minorHAnsi"/>
          <w:highlight w:val="yellow"/>
        </w:rPr>
        <w:br/>
      </w:r>
    </w:p>
    <w:tbl>
      <w:tblPr>
        <w:tblStyle w:val="Tabellrutenett"/>
        <w:tblW w:w="9060" w:type="dxa"/>
        <w:tbl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insideH w:val="single" w:sz="6" w:space="0" w:color="76923C" w:themeColor="accent3" w:themeShade="BF"/>
          <w:insideV w:val="single" w:sz="6" w:space="0" w:color="76923C" w:themeColor="accent3" w:themeShade="BF"/>
        </w:tblBorders>
        <w:tblLook w:val="04A0" w:firstRow="1" w:lastRow="0" w:firstColumn="1" w:lastColumn="0" w:noHBand="0" w:noVBand="1"/>
      </w:tblPr>
      <w:tblGrid>
        <w:gridCol w:w="1838"/>
        <w:gridCol w:w="5304"/>
        <w:gridCol w:w="1918"/>
      </w:tblGrid>
      <w:tr w:rsidR="00BD626D" w:rsidRPr="008C26AA" w14:paraId="3E77D121" w14:textId="77777777" w:rsidTr="00617011">
        <w:trPr>
          <w:trHeight w:val="393"/>
        </w:trPr>
        <w:tc>
          <w:tcPr>
            <w:tcW w:w="1838" w:type="dxa"/>
            <w:shd w:val="clear" w:color="auto" w:fill="4F6228" w:themeFill="accent3" w:themeFillShade="80"/>
          </w:tcPr>
          <w:bookmarkEnd w:id="23"/>
          <w:p w14:paraId="176A39FE" w14:textId="2C9AE534" w:rsidR="00BD626D" w:rsidRPr="00617011" w:rsidRDefault="009000D0" w:rsidP="004C48C0">
            <w:pPr>
              <w:rPr>
                <w:color w:val="FFFFFF" w:themeColor="background1"/>
              </w:rPr>
            </w:pPr>
            <w:r>
              <w:rPr>
                <w:color w:val="FFFFFF" w:themeColor="background1"/>
              </w:rPr>
              <w:t>Tildelingskriterie</w:t>
            </w:r>
          </w:p>
        </w:tc>
        <w:tc>
          <w:tcPr>
            <w:tcW w:w="5304" w:type="dxa"/>
            <w:shd w:val="clear" w:color="auto" w:fill="4F6228" w:themeFill="accent3" w:themeFillShade="80"/>
          </w:tcPr>
          <w:p w14:paraId="613F7FF1" w14:textId="666534B4" w:rsidR="00BD626D" w:rsidRPr="00617011" w:rsidRDefault="009000D0" w:rsidP="004C48C0">
            <w:pPr>
              <w:rPr>
                <w:color w:val="FFFFFF" w:themeColor="background1"/>
              </w:rPr>
            </w:pPr>
            <w:r>
              <w:rPr>
                <w:color w:val="FFFFFF" w:themeColor="background1"/>
              </w:rPr>
              <w:t>Beskrivelse</w:t>
            </w:r>
          </w:p>
        </w:tc>
        <w:tc>
          <w:tcPr>
            <w:tcW w:w="1918" w:type="dxa"/>
            <w:shd w:val="clear" w:color="auto" w:fill="4F6228" w:themeFill="accent3" w:themeFillShade="80"/>
          </w:tcPr>
          <w:p w14:paraId="5C1C2301" w14:textId="77777777" w:rsidR="00BD626D" w:rsidRPr="00617011" w:rsidRDefault="00BD626D" w:rsidP="004C48C0">
            <w:pPr>
              <w:rPr>
                <w:color w:val="FFFFFF" w:themeColor="background1"/>
              </w:rPr>
            </w:pPr>
            <w:r w:rsidRPr="00617011">
              <w:rPr>
                <w:color w:val="FFFFFF" w:themeColor="background1"/>
              </w:rPr>
              <w:t>Henvisning til vedlegg for besvarelse:</w:t>
            </w:r>
          </w:p>
        </w:tc>
      </w:tr>
      <w:tr w:rsidR="00BD626D" w:rsidRPr="00921ADA" w14:paraId="560CD76C" w14:textId="77777777" w:rsidTr="004C48C0">
        <w:tc>
          <w:tcPr>
            <w:tcW w:w="1838" w:type="dxa"/>
            <w:shd w:val="clear" w:color="auto" w:fill="EAF1DD" w:themeFill="accent3" w:themeFillTint="33"/>
          </w:tcPr>
          <w:p w14:paraId="5F8C5391" w14:textId="15699FC4" w:rsidR="00BD626D" w:rsidRPr="00921ADA" w:rsidRDefault="00F06BA4" w:rsidP="004C48C0">
            <w:r>
              <w:t>Klima- og miljøtiltak</w:t>
            </w:r>
          </w:p>
        </w:tc>
        <w:tc>
          <w:tcPr>
            <w:tcW w:w="5304" w:type="dxa"/>
            <w:shd w:val="clear" w:color="auto" w:fill="EAF1DD" w:themeFill="accent3" w:themeFillTint="33"/>
          </w:tcPr>
          <w:p w14:paraId="1EB865BB" w14:textId="77777777" w:rsidR="004775C6" w:rsidRDefault="00F06BA4" w:rsidP="00D513C5">
            <w:pPr>
              <w:rPr>
                <w:szCs w:val="22"/>
              </w:rPr>
            </w:pPr>
            <w:r w:rsidRPr="00AD44DC">
              <w:rPr>
                <w:szCs w:val="22"/>
              </w:rPr>
              <w:t>Beskrivelse av konkrete</w:t>
            </w:r>
            <w:r w:rsidR="00BF0DEF">
              <w:rPr>
                <w:szCs w:val="22"/>
              </w:rPr>
              <w:t>,</w:t>
            </w:r>
            <w:r w:rsidR="00BF0DEF" w:rsidRPr="00BF0DEF">
              <w:rPr>
                <w:szCs w:val="22"/>
              </w:rPr>
              <w:t xml:space="preserve"> dokumenterbare</w:t>
            </w:r>
            <w:r w:rsidRPr="00BF0DEF">
              <w:rPr>
                <w:szCs w:val="22"/>
              </w:rPr>
              <w:t xml:space="preserve"> o</w:t>
            </w:r>
            <w:r w:rsidRPr="00AD44DC">
              <w:rPr>
                <w:szCs w:val="22"/>
              </w:rPr>
              <w:t>g forpliktende klima- og miljøtiltak utover minstekravene i konkurransegrunnlaget, med relevans for kontrakt</w:t>
            </w:r>
            <w:r>
              <w:rPr>
                <w:szCs w:val="22"/>
              </w:rPr>
              <w:t>sutførelsen</w:t>
            </w:r>
            <w:r w:rsidRPr="00AD44DC">
              <w:rPr>
                <w:szCs w:val="22"/>
              </w:rPr>
              <w:t>.</w:t>
            </w:r>
          </w:p>
          <w:p w14:paraId="21DE227F" w14:textId="77777777" w:rsidR="004775C6" w:rsidRDefault="004775C6" w:rsidP="00D513C5">
            <w:pPr>
              <w:rPr>
                <w:szCs w:val="22"/>
              </w:rPr>
            </w:pPr>
          </w:p>
          <w:p w14:paraId="256EC110" w14:textId="2610D1B5" w:rsidR="00BD626D" w:rsidRPr="00921ADA" w:rsidRDefault="004775C6" w:rsidP="004775C6">
            <w:r w:rsidRPr="004775C6">
              <w:t xml:space="preserve">Besvarelsen skal også redegjøre for hvordan leverandøren vil dokumentere oppfyllelsen av de tilbudte tiltakene </w:t>
            </w:r>
            <w:r>
              <w:t xml:space="preserve">under </w:t>
            </w:r>
            <w:r w:rsidRPr="000812A3">
              <w:rPr>
                <w:rFonts w:asciiTheme="minorHAnsi" w:hAnsiTheme="minorHAnsi" w:cstheme="minorHAnsi"/>
              </w:rPr>
              <w:t>utførelsen av prosjektet</w:t>
            </w:r>
            <w:r w:rsidRPr="004775C6">
              <w:t>.</w:t>
            </w:r>
            <w:r w:rsidR="00BD626D">
              <w:br/>
            </w:r>
          </w:p>
        </w:tc>
        <w:tc>
          <w:tcPr>
            <w:tcW w:w="1918" w:type="dxa"/>
          </w:tcPr>
          <w:p w14:paraId="24F13F0F" w14:textId="73CB44D5" w:rsidR="00BD626D" w:rsidRPr="00921ADA" w:rsidRDefault="00BD626D" w:rsidP="004C48C0">
            <w:permStart w:id="128922443" w:edGrp="everyone"/>
            <w:r>
              <w:t>Oppgi vedlegg:</w:t>
            </w:r>
            <w:permEnd w:id="128922443"/>
          </w:p>
        </w:tc>
      </w:tr>
    </w:tbl>
    <w:p w14:paraId="45B1342F" w14:textId="77777777" w:rsidR="00BD626D" w:rsidRPr="00921ADA" w:rsidRDefault="00BD626D" w:rsidP="00BD626D">
      <w:pPr>
        <w:rPr>
          <w:iCs/>
        </w:rPr>
      </w:pPr>
    </w:p>
    <w:p w14:paraId="3A2BC2C5" w14:textId="455DC419" w:rsidR="00BD626D" w:rsidRPr="00A25770" w:rsidRDefault="00BD626D" w:rsidP="00BD626D">
      <w:pPr>
        <w:rPr>
          <w:rFonts w:asciiTheme="minorHAnsi" w:hAnsiTheme="minorHAnsi" w:cstheme="minorBidi"/>
        </w:rPr>
      </w:pPr>
      <w:r w:rsidRPr="109C3CB7">
        <w:rPr>
          <w:rFonts w:asciiTheme="minorHAnsi" w:hAnsiTheme="minorHAnsi" w:cstheme="minorBidi"/>
        </w:rPr>
        <w:t xml:space="preserve">* </w:t>
      </w:r>
      <w:r>
        <w:t>B</w:t>
      </w:r>
      <w:r w:rsidR="0065021B">
        <w:t>esvarelsen</w:t>
      </w:r>
      <w:r>
        <w:t xml:space="preserve"> skal være på maksimalt 2 – to - A4-sider (Arial, 10 pkt., enkel linjeavstand og alminnelige marger). </w:t>
      </w:r>
      <w:r w:rsidRPr="109C3CB7">
        <w:rPr>
          <w:rFonts w:asciiTheme="minorHAnsi" w:hAnsiTheme="minorHAnsi" w:cstheme="minorBidi"/>
        </w:rPr>
        <w:t>Vedlegget kan inneholde henvisning til andre vedlegg til tilbudet som dokumenterer besvarelsen. Bes</w:t>
      </w:r>
      <w:r w:rsidR="0065021B">
        <w:rPr>
          <w:rFonts w:asciiTheme="minorHAnsi" w:hAnsiTheme="minorHAnsi" w:cstheme="minorBidi"/>
        </w:rPr>
        <w:t>varelsen</w:t>
      </w:r>
      <w:r w:rsidRPr="109C3CB7">
        <w:rPr>
          <w:rFonts w:asciiTheme="minorHAnsi" w:hAnsiTheme="minorHAnsi" w:cstheme="minorBidi"/>
        </w:rPr>
        <w:t xml:space="preserve"> skal være entydig og presis</w:t>
      </w:r>
      <w:r w:rsidR="0065021B">
        <w:rPr>
          <w:rFonts w:asciiTheme="minorHAnsi" w:hAnsiTheme="minorHAnsi" w:cstheme="minorBidi"/>
        </w:rPr>
        <w:t>.</w:t>
      </w:r>
    </w:p>
    <w:p w14:paraId="68FBC9F7" w14:textId="0BE5E7F4" w:rsidR="00847A91" w:rsidRPr="00EC7909" w:rsidRDefault="00847A91" w:rsidP="00C966C2">
      <w:pPr>
        <w:pStyle w:val="A1overskrift"/>
        <w:rPr>
          <w:rFonts w:asciiTheme="minorHAnsi" w:eastAsiaTheme="majorEastAsia" w:hAnsiTheme="minorHAnsi" w:cstheme="majorBidi"/>
          <w:kern w:val="32"/>
          <w:sz w:val="28"/>
          <w:szCs w:val="32"/>
        </w:rPr>
      </w:pPr>
      <w:r w:rsidRPr="00EC7909">
        <w:br w:type="page"/>
      </w:r>
    </w:p>
    <w:p w14:paraId="15162B86" w14:textId="6A7A50FE" w:rsidR="004104FC" w:rsidRPr="00EC7909" w:rsidRDefault="00B02270" w:rsidP="004104FC">
      <w:pPr>
        <w:pStyle w:val="OverskriftA"/>
      </w:pPr>
      <w:bookmarkStart w:id="24" w:name="_Toc238109113"/>
      <w:r>
        <w:lastRenderedPageBreak/>
        <w:t>Byggherre</w:t>
      </w:r>
      <w:r w:rsidR="004104FC" w:rsidRPr="00EC7909">
        <w:t>s ytelser</w:t>
      </w:r>
      <w:bookmarkEnd w:id="24"/>
    </w:p>
    <w:p w14:paraId="3460F0E3" w14:textId="097E9331" w:rsidR="00BB3BDB" w:rsidRPr="00EC7909" w:rsidRDefault="00BB3BDB" w:rsidP="00BB3BDB"/>
    <w:p w14:paraId="7800E0A1" w14:textId="7019DC19" w:rsidR="00B05C3E" w:rsidRPr="009C1E3E" w:rsidRDefault="00B05C3E" w:rsidP="00B05C3E">
      <w:r w:rsidRPr="009C1E3E">
        <w:t>Oppdragsgivers ytelser:</w:t>
      </w:r>
    </w:p>
    <w:p w14:paraId="54B676CD" w14:textId="77777777" w:rsidR="00B05C3E" w:rsidRPr="009C1E3E" w:rsidRDefault="00B05C3E" w:rsidP="00B05C3E"/>
    <w:p w14:paraId="32E58B27" w14:textId="2910F8FD" w:rsidR="00B05C3E" w:rsidRDefault="00B05C3E" w:rsidP="00DC1775">
      <w:pPr>
        <w:pStyle w:val="Listeavsnitt"/>
      </w:pPr>
      <w:r>
        <w:t>Funksjonsbeskrivelse</w:t>
      </w:r>
      <w:r w:rsidR="008738E2">
        <w:t>r</w:t>
      </w:r>
      <w:r>
        <w:t xml:space="preserve"> fra ARK, </w:t>
      </w:r>
      <w:r w:rsidR="0022447E">
        <w:t>RIE og RIBr</w:t>
      </w:r>
    </w:p>
    <w:p w14:paraId="14D75E81" w14:textId="4F0913AF" w:rsidR="0022447E" w:rsidRDefault="0022447E" w:rsidP="00DC1775">
      <w:pPr>
        <w:pStyle w:val="Listeavsnitt"/>
      </w:pPr>
      <w:r>
        <w:t>Teknisk</w:t>
      </w:r>
      <w:r w:rsidR="008738E2">
        <w:t>e</w:t>
      </w:r>
      <w:r>
        <w:t xml:space="preserve"> beskrivelse</w:t>
      </w:r>
      <w:r w:rsidR="008738E2">
        <w:t>r</w:t>
      </w:r>
      <w:r>
        <w:t xml:space="preserve"> fra RIV</w:t>
      </w:r>
      <w:r w:rsidR="00CC1D32">
        <w:t xml:space="preserve"> (</w:t>
      </w:r>
      <w:r w:rsidR="005951DC">
        <w:t>sprinkler og sanitæranlegg, luftbehandlingsanlegg og hjelpearbeider VVS</w:t>
      </w:r>
      <w:r w:rsidR="00CC1D32">
        <w:t>)</w:t>
      </w:r>
    </w:p>
    <w:p w14:paraId="2B181656" w14:textId="403E1308" w:rsidR="00B05C3E" w:rsidRPr="00B82BDF" w:rsidRDefault="00B05C3E" w:rsidP="00DC1775">
      <w:pPr>
        <w:pStyle w:val="Listeavsnitt"/>
      </w:pPr>
      <w:r>
        <w:t>Brannkonsept</w:t>
      </w:r>
      <w:r w:rsidR="008738E2">
        <w:t xml:space="preserve"> fra</w:t>
      </w:r>
      <w:r>
        <w:t xml:space="preserve"> RIBr</w:t>
      </w:r>
    </w:p>
    <w:p w14:paraId="5A2569C7" w14:textId="62EFEF3F" w:rsidR="008A02DC" w:rsidRPr="00EC7909" w:rsidRDefault="00B05C3E" w:rsidP="004C48C0">
      <w:pPr>
        <w:pStyle w:val="Listeavsnitt"/>
      </w:pPr>
      <w:r w:rsidRPr="00B82BDF">
        <w:t>Skilting på byggeplass</w:t>
      </w:r>
      <w:r w:rsidRPr="009C1E3E">
        <w:br/>
      </w:r>
    </w:p>
    <w:p w14:paraId="1A2D9470" w14:textId="77777777" w:rsidR="008A02DC" w:rsidRPr="00EC7909" w:rsidRDefault="008A02DC">
      <w:pPr>
        <w:spacing w:line="240" w:lineRule="auto"/>
      </w:pPr>
      <w:r w:rsidRPr="00EC7909">
        <w:br w:type="page"/>
      </w:r>
    </w:p>
    <w:p w14:paraId="7EBFA49A" w14:textId="36F26C47" w:rsidR="001F20D1" w:rsidRPr="00EC7909" w:rsidRDefault="001F20D1" w:rsidP="00A2721D">
      <w:pPr>
        <w:pStyle w:val="OverskriftA"/>
      </w:pPr>
      <w:bookmarkStart w:id="25" w:name="_Toc238109114"/>
      <w:r w:rsidRPr="00EC7909">
        <w:lastRenderedPageBreak/>
        <w:t>Vedlegg</w:t>
      </w:r>
      <w:bookmarkEnd w:id="25"/>
    </w:p>
    <w:p w14:paraId="191AABBF" w14:textId="77777777" w:rsidR="001F20D1" w:rsidRPr="00EC7909" w:rsidRDefault="001F20D1" w:rsidP="001F20D1"/>
    <w:p w14:paraId="2F3B8558" w14:textId="06C05937" w:rsidR="00A102F8" w:rsidRPr="00EC7909" w:rsidRDefault="00A102F8" w:rsidP="00DC1775">
      <w:pPr>
        <w:pStyle w:val="Listeavsnitt"/>
        <w:numPr>
          <w:ilvl w:val="0"/>
          <w:numId w:val="3"/>
        </w:numPr>
      </w:pPr>
      <w:r w:rsidRPr="00EC7909">
        <w:t xml:space="preserve">ZIP fil med </w:t>
      </w:r>
      <w:r w:rsidR="00CA5826" w:rsidRPr="00EC7909">
        <w:t>k</w:t>
      </w:r>
      <w:r w:rsidRPr="00EC7909">
        <w:t>ontraktsvilkår</w:t>
      </w:r>
    </w:p>
    <w:p w14:paraId="19775B56" w14:textId="3034A477" w:rsidR="00A102F8" w:rsidRPr="00EC7909" w:rsidRDefault="00A102F8" w:rsidP="00DC1775">
      <w:pPr>
        <w:pStyle w:val="Listeavsnitt"/>
        <w:numPr>
          <w:ilvl w:val="0"/>
          <w:numId w:val="3"/>
        </w:numPr>
      </w:pPr>
      <w:r w:rsidRPr="00EC7909">
        <w:t>ZIP fil med teknisk</w:t>
      </w:r>
      <w:r w:rsidR="00850B07">
        <w:t>e</w:t>
      </w:r>
      <w:r w:rsidRPr="00EC7909">
        <w:t xml:space="preserve"> </w:t>
      </w:r>
      <w:r w:rsidR="00085D36">
        <w:t>beskrivelse</w:t>
      </w:r>
      <w:r w:rsidR="00850B07">
        <w:t>r</w:t>
      </w:r>
    </w:p>
    <w:p w14:paraId="721FE388" w14:textId="40B12567" w:rsidR="00C27A9B" w:rsidRPr="00EC7909" w:rsidRDefault="00C27A9B" w:rsidP="00DC1775">
      <w:pPr>
        <w:pStyle w:val="Listeavsnitt"/>
        <w:numPr>
          <w:ilvl w:val="0"/>
          <w:numId w:val="3"/>
        </w:numPr>
      </w:pPr>
      <w:r w:rsidRPr="00EC7909">
        <w:t>ZIP fil med tekniske tegninger</w:t>
      </w:r>
      <w:r w:rsidR="00085D36">
        <w:t xml:space="preserve"> og modeller</w:t>
      </w:r>
    </w:p>
    <w:p w14:paraId="6FE2CA8D" w14:textId="5721360F" w:rsidR="00537F67" w:rsidRDefault="00C24D33" w:rsidP="00DC1775">
      <w:pPr>
        <w:pStyle w:val="Listeavsnitt"/>
        <w:numPr>
          <w:ilvl w:val="0"/>
          <w:numId w:val="3"/>
        </w:numPr>
      </w:pPr>
      <w:r w:rsidRPr="00EC7909">
        <w:t>ZIP fil med SHA-plan</w:t>
      </w:r>
      <w:r w:rsidR="001C697E">
        <w:t xml:space="preserve"> med vedlegg</w:t>
      </w:r>
    </w:p>
    <w:p w14:paraId="0C864418" w14:textId="67229BD3" w:rsidR="009D3F8C" w:rsidRDefault="009D3F8C" w:rsidP="00DC1775">
      <w:pPr>
        <w:ind w:left="720"/>
      </w:pPr>
    </w:p>
    <w:p w14:paraId="48A6D0C8" w14:textId="77777777" w:rsidR="0012594D" w:rsidRPr="0012594D" w:rsidRDefault="0012594D" w:rsidP="0012594D"/>
    <w:p w14:paraId="385AA8B0" w14:textId="77777777" w:rsidR="0012594D" w:rsidRPr="0012594D" w:rsidRDefault="0012594D" w:rsidP="0012594D"/>
    <w:p w14:paraId="4EA65185" w14:textId="77777777" w:rsidR="0012594D" w:rsidRPr="0012594D" w:rsidRDefault="0012594D" w:rsidP="0012594D"/>
    <w:p w14:paraId="4B8CE288" w14:textId="77777777" w:rsidR="0012594D" w:rsidRPr="0012594D" w:rsidRDefault="0012594D" w:rsidP="0012594D"/>
    <w:p w14:paraId="59958A36" w14:textId="77777777" w:rsidR="0012594D" w:rsidRPr="0012594D" w:rsidRDefault="0012594D" w:rsidP="0012594D"/>
    <w:p w14:paraId="406F4551" w14:textId="77777777" w:rsidR="0012594D" w:rsidRPr="0012594D" w:rsidRDefault="0012594D" w:rsidP="0012594D"/>
    <w:p w14:paraId="5DB9FE65" w14:textId="77777777" w:rsidR="0012594D" w:rsidRPr="0012594D" w:rsidRDefault="0012594D" w:rsidP="0012594D"/>
    <w:p w14:paraId="08898752" w14:textId="77777777" w:rsidR="0012594D" w:rsidRPr="0012594D" w:rsidRDefault="0012594D" w:rsidP="0012594D"/>
    <w:p w14:paraId="1C314377" w14:textId="77777777" w:rsidR="0012594D" w:rsidRPr="0012594D" w:rsidRDefault="0012594D" w:rsidP="0012594D"/>
    <w:p w14:paraId="0056BD99" w14:textId="77777777" w:rsidR="0012594D" w:rsidRPr="0012594D" w:rsidRDefault="0012594D" w:rsidP="0012594D"/>
    <w:p w14:paraId="0E53D81D" w14:textId="77777777" w:rsidR="0012594D" w:rsidRPr="0012594D" w:rsidRDefault="0012594D" w:rsidP="0012594D"/>
    <w:p w14:paraId="46D1B312" w14:textId="77777777" w:rsidR="0012594D" w:rsidRPr="0012594D" w:rsidRDefault="0012594D" w:rsidP="0012594D"/>
    <w:p w14:paraId="38D6F095" w14:textId="77777777" w:rsidR="0012594D" w:rsidRPr="0012594D" w:rsidRDefault="0012594D" w:rsidP="0012594D"/>
    <w:p w14:paraId="0D43DFAB" w14:textId="77777777" w:rsidR="0012594D" w:rsidRPr="0012594D" w:rsidRDefault="0012594D" w:rsidP="0012594D"/>
    <w:p w14:paraId="1137A746" w14:textId="77777777" w:rsidR="0012594D" w:rsidRPr="0012594D" w:rsidRDefault="0012594D" w:rsidP="0012594D"/>
    <w:p w14:paraId="1626B710" w14:textId="77777777" w:rsidR="0012594D" w:rsidRPr="0012594D" w:rsidRDefault="0012594D" w:rsidP="0012594D"/>
    <w:p w14:paraId="2FF2EABF" w14:textId="77777777" w:rsidR="0012594D" w:rsidRPr="0012594D" w:rsidRDefault="0012594D" w:rsidP="0012594D"/>
    <w:p w14:paraId="506C127D" w14:textId="77777777" w:rsidR="0012594D" w:rsidRPr="0012594D" w:rsidRDefault="0012594D" w:rsidP="0012594D"/>
    <w:p w14:paraId="010874FB" w14:textId="77777777" w:rsidR="0012594D" w:rsidRPr="0012594D" w:rsidRDefault="0012594D" w:rsidP="0012594D"/>
    <w:p w14:paraId="0ABFE9A9" w14:textId="77777777" w:rsidR="0012594D" w:rsidRPr="0012594D" w:rsidRDefault="0012594D" w:rsidP="0012594D"/>
    <w:p w14:paraId="15A36405" w14:textId="77777777" w:rsidR="0012594D" w:rsidRPr="0012594D" w:rsidRDefault="0012594D" w:rsidP="0012594D"/>
    <w:p w14:paraId="29EDB6BC" w14:textId="7F73B994" w:rsidR="001F20D1" w:rsidRPr="0012594D" w:rsidRDefault="001F20D1" w:rsidP="0012594D">
      <w:pPr>
        <w:ind w:firstLine="708"/>
      </w:pPr>
    </w:p>
    <w:sectPr w:rsidR="001F20D1" w:rsidRPr="0012594D" w:rsidSect="0012625B">
      <w:headerReference w:type="default" r:id="rId14"/>
      <w:footerReference w:type="default" r:id="rId15"/>
      <w:headerReference w:type="first" r:id="rId16"/>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5E67B" w14:textId="77777777" w:rsidR="00F5672F" w:rsidRDefault="00F5672F" w:rsidP="00616DF5">
      <w:pPr>
        <w:spacing w:line="240" w:lineRule="auto"/>
      </w:pPr>
      <w:r>
        <w:separator/>
      </w:r>
    </w:p>
  </w:endnote>
  <w:endnote w:type="continuationSeparator" w:id="0">
    <w:p w14:paraId="5BAC3DDE" w14:textId="77777777" w:rsidR="00F5672F" w:rsidRDefault="00F5672F" w:rsidP="00616DF5">
      <w:pPr>
        <w:spacing w:line="240" w:lineRule="auto"/>
      </w:pPr>
      <w:r>
        <w:continuationSeparator/>
      </w:r>
    </w:p>
  </w:endnote>
  <w:endnote w:type="continuationNotice" w:id="1">
    <w:p w14:paraId="7C25DAB9" w14:textId="77777777" w:rsidR="00F5672F" w:rsidRDefault="00F5672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4070200"/>
      <w:docPartObj>
        <w:docPartGallery w:val="Page Numbers (Top of Page)"/>
        <w:docPartUnique/>
      </w:docPartObj>
    </w:sdtPr>
    <w:sdtEndPr/>
    <w:sdtContent>
      <w:p w14:paraId="3443A6FB" w14:textId="2867D27F" w:rsidR="00655B09" w:rsidRPr="007E3888" w:rsidRDefault="00655B09" w:rsidP="007E3888">
        <w:pPr>
          <w:pStyle w:val="Bunntekst"/>
          <w:jc w:val="right"/>
          <w:rPr>
            <w:sz w:val="20"/>
            <w:szCs w:val="20"/>
          </w:rPr>
        </w:pPr>
        <w:r>
          <w:rPr>
            <w:noProof/>
            <w:sz w:val="20"/>
            <w:szCs w:val="20"/>
          </w:rPr>
          <mc:AlternateContent>
            <mc:Choice Requires="wps">
              <w:drawing>
                <wp:anchor distT="0" distB="0" distL="114300" distR="114300" simplePos="0" relativeHeight="251658240" behindDoc="0" locked="0" layoutInCell="1" allowOverlap="1" wp14:anchorId="5FED74FD" wp14:editId="6E617C7E">
                  <wp:simplePos x="0" y="0"/>
                  <wp:positionH relativeFrom="column">
                    <wp:posOffset>-86970</wp:posOffset>
                  </wp:positionH>
                  <wp:positionV relativeFrom="paragraph">
                    <wp:posOffset>-46116</wp:posOffset>
                  </wp:positionV>
                  <wp:extent cx="5379522" cy="395605"/>
                  <wp:effectExtent l="0" t="0" r="0" b="444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9522" cy="395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DC845" w14:textId="2BEFEA29" w:rsidR="00655B09" w:rsidRPr="009F0295" w:rsidRDefault="00AF0A90" w:rsidP="00AF0A90">
                              <w:pPr>
                                <w:pStyle w:val="Ingenmellomrom"/>
                                <w:rPr>
                                  <w:sz w:val="20"/>
                                  <w:szCs w:val="20"/>
                                </w:rPr>
                              </w:pPr>
                              <w:bookmarkStart w:id="26" w:name="_Hlk187154992"/>
                              <w:r>
                                <w:rPr>
                                  <w:sz w:val="20"/>
                                  <w:szCs w:val="20"/>
                                </w:rPr>
                                <w:t xml:space="preserve">Rehabilitering av 14 leiligheter ved Lunde BoAS, </w:t>
                              </w:r>
                              <w:r w:rsidRPr="00E85165">
                                <w:rPr>
                                  <w:sz w:val="20"/>
                                  <w:szCs w:val="20"/>
                                </w:rPr>
                                <w:t xml:space="preserve">sak nr. </w:t>
                              </w:r>
                              <w:r>
                                <w:rPr>
                                  <w:sz w:val="20"/>
                                  <w:szCs w:val="20"/>
                                </w:rPr>
                                <w:t>26</w:t>
                              </w:r>
                              <w:r w:rsidRPr="00E85165">
                                <w:rPr>
                                  <w:sz w:val="20"/>
                                  <w:szCs w:val="20"/>
                                </w:rPr>
                                <w:t>/</w:t>
                              </w:r>
                              <w:r w:rsidR="00AD30AE">
                                <w:rPr>
                                  <w:sz w:val="20"/>
                                  <w:szCs w:val="20"/>
                                </w:rPr>
                                <w:t>09604</w:t>
                              </w:r>
                              <w:r>
                                <w:rPr>
                                  <w:sz w:val="20"/>
                                  <w:szCs w:val="20"/>
                                </w:rPr>
                                <w:t>,</w:t>
                              </w:r>
                              <w:r w:rsidRPr="0066457B">
                                <w:rPr>
                                  <w:sz w:val="20"/>
                                  <w:szCs w:val="20"/>
                                </w:rPr>
                                <w:t xml:space="preserve"> </w:t>
                              </w:r>
                              <w:r w:rsidRPr="00AE1CFB">
                                <w:rPr>
                                  <w:sz w:val="20"/>
                                  <w:szCs w:val="20"/>
                                </w:rPr>
                                <w:t xml:space="preserve">prosjekt nr. </w:t>
                              </w:r>
                              <w:r>
                                <w:rPr>
                                  <w:sz w:val="20"/>
                                  <w:szCs w:val="20"/>
                                </w:rPr>
                                <w:t>5623701</w:t>
                              </w:r>
                              <w:bookmarkEnd w:id="26"/>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FED74FD" id="_x0000_t202" coordsize="21600,21600" o:spt="202" path="m,l,21600r21600,l21600,xe">
                  <v:stroke joinstyle="miter"/>
                  <v:path gradientshapeok="t" o:connecttype="rect"/>
                </v:shapetype>
                <v:shape id="Text Box 3" o:spid="_x0000_s1027" type="#_x0000_t202" style="position:absolute;left:0;text-align:left;margin-left:-6.85pt;margin-top:-3.65pt;width:423.6pt;height:31.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" filled="f" stroked="f">
                  <v:textbox>
                    <w:txbxContent>
                      <w:p w14:paraId="26BDC845" w14:textId="2BEFEA29" w:rsidR="00655B09" w:rsidRPr="009F0295" w:rsidRDefault="00AF0A90" w:rsidP="00AF0A90">
                        <w:pPr>
                          <w:pStyle w:val="Ingenmellomrom"/>
                          <w:rPr>
                            <w:sz w:val="20"/>
                            <w:szCs w:val="20"/>
                          </w:rPr>
                        </w:pPr>
                        <w:bookmarkStart w:id="27" w:name="_Hlk187154992"/>
                        <w:r>
                          <w:rPr>
                            <w:sz w:val="20"/>
                            <w:szCs w:val="20"/>
                          </w:rPr>
                          <w:t xml:space="preserve">Rehabilitering av 14 leiligheter ved Lunde BoAS, </w:t>
                        </w:r>
                        <w:r w:rsidRPr="00E85165">
                          <w:rPr>
                            <w:sz w:val="20"/>
                            <w:szCs w:val="20"/>
                          </w:rPr>
                          <w:t xml:space="preserve">sak nr. </w:t>
                        </w:r>
                        <w:r>
                          <w:rPr>
                            <w:sz w:val="20"/>
                            <w:szCs w:val="20"/>
                          </w:rPr>
                          <w:t>26</w:t>
                        </w:r>
                        <w:r w:rsidRPr="00E85165">
                          <w:rPr>
                            <w:sz w:val="20"/>
                            <w:szCs w:val="20"/>
                          </w:rPr>
                          <w:t>/</w:t>
                        </w:r>
                        <w:r w:rsidR="00AD30AE">
                          <w:rPr>
                            <w:sz w:val="20"/>
                            <w:szCs w:val="20"/>
                          </w:rPr>
                          <w:t>09604</w:t>
                        </w:r>
                        <w:r>
                          <w:rPr>
                            <w:sz w:val="20"/>
                            <w:szCs w:val="20"/>
                          </w:rPr>
                          <w:t>,</w:t>
                        </w:r>
                        <w:r w:rsidRPr="0066457B">
                          <w:rPr>
                            <w:sz w:val="20"/>
                            <w:szCs w:val="20"/>
                          </w:rPr>
                          <w:t xml:space="preserve"> </w:t>
                        </w:r>
                        <w:r w:rsidRPr="00AE1CFB">
                          <w:rPr>
                            <w:sz w:val="20"/>
                            <w:szCs w:val="20"/>
                          </w:rPr>
                          <w:t xml:space="preserve">prosjekt nr. </w:t>
                        </w:r>
                        <w:r>
                          <w:rPr>
                            <w:sz w:val="20"/>
                            <w:szCs w:val="20"/>
                          </w:rPr>
                          <w:t>5623701</w:t>
                        </w:r>
                        <w:bookmarkEnd w:id="27"/>
                      </w:p>
                    </w:txbxContent>
                  </v:textbox>
                </v:shape>
              </w:pict>
            </mc:Fallback>
          </mc:AlternateContent>
        </w:r>
        <w:r>
          <w:rPr>
            <w:noProof/>
            <w:sz w:val="20"/>
            <w:szCs w:val="20"/>
          </w:rPr>
          <mc:AlternateContent>
            <mc:Choice Requires="wps">
              <w:drawing>
                <wp:anchor distT="4294967294" distB="4294967294" distL="114300" distR="114300" simplePos="0" relativeHeight="251658241" behindDoc="0" locked="0" layoutInCell="1" allowOverlap="1" wp14:anchorId="33D3E913" wp14:editId="63A15531">
                  <wp:simplePos x="0" y="0"/>
                  <wp:positionH relativeFrom="column">
                    <wp:posOffset>-10160</wp:posOffset>
                  </wp:positionH>
                  <wp:positionV relativeFrom="paragraph">
                    <wp:posOffset>-61596</wp:posOffset>
                  </wp:positionV>
                  <wp:extent cx="5819775" cy="0"/>
                  <wp:effectExtent l="0" t="0" r="28575" b="19050"/>
                  <wp:wrapNone/>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19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w:pict w14:anchorId="7E42F74F">
                <v:shapetype id="_x0000_t32" coordsize="21600,21600" o:oned="t" filled="f" o:spt="32" path="m,l21600,21600e" w14:anchorId="61B80569">
                  <v:path fillok="f" arrowok="t" o:connecttype="none"/>
                  <o:lock v:ext="edit" shapetype="t"/>
                </v:shapetype>
                <v:shape id="AutoShape 5" style="position:absolute;margin-left:-.8pt;margin-top:-4.85pt;width:458.25pt;height:0;z-index:25165824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"/>
              </w:pict>
            </mc:Fallback>
          </mc:AlternateContent>
        </w:r>
        <w:r w:rsidRPr="00874A0C">
          <w:rPr>
            <w:sz w:val="20"/>
            <w:szCs w:val="20"/>
          </w:rPr>
          <w:t xml:space="preserve">Side </w:t>
        </w:r>
        <w:r w:rsidRPr="00874A0C">
          <w:rPr>
            <w:sz w:val="20"/>
            <w:szCs w:val="20"/>
          </w:rPr>
          <w:fldChar w:fldCharType="begin"/>
        </w:r>
        <w:r w:rsidRPr="00874A0C">
          <w:rPr>
            <w:sz w:val="20"/>
            <w:szCs w:val="20"/>
          </w:rPr>
          <w:instrText>PAGE</w:instrText>
        </w:r>
        <w:r w:rsidRPr="00874A0C">
          <w:rPr>
            <w:sz w:val="20"/>
            <w:szCs w:val="20"/>
          </w:rPr>
          <w:fldChar w:fldCharType="separate"/>
        </w:r>
        <w:r w:rsidR="00B73A30">
          <w:rPr>
            <w:noProof/>
            <w:sz w:val="20"/>
            <w:szCs w:val="20"/>
          </w:rPr>
          <w:t>17</w:t>
        </w:r>
        <w:r w:rsidRPr="00874A0C">
          <w:rPr>
            <w:sz w:val="20"/>
            <w:szCs w:val="20"/>
          </w:rPr>
          <w:fldChar w:fldCharType="end"/>
        </w:r>
        <w:r w:rsidRPr="00874A0C">
          <w:rPr>
            <w:sz w:val="20"/>
            <w:szCs w:val="20"/>
          </w:rPr>
          <w:t xml:space="preserve"> av </w:t>
        </w:r>
        <w:r w:rsidRPr="00874A0C">
          <w:rPr>
            <w:sz w:val="20"/>
            <w:szCs w:val="20"/>
          </w:rPr>
          <w:fldChar w:fldCharType="begin"/>
        </w:r>
        <w:r w:rsidRPr="00874A0C">
          <w:rPr>
            <w:sz w:val="20"/>
            <w:szCs w:val="20"/>
          </w:rPr>
          <w:instrText>NUMPAGES</w:instrText>
        </w:r>
        <w:r w:rsidRPr="00874A0C">
          <w:rPr>
            <w:sz w:val="20"/>
            <w:szCs w:val="20"/>
          </w:rPr>
          <w:fldChar w:fldCharType="separate"/>
        </w:r>
        <w:r w:rsidR="00B73A30">
          <w:rPr>
            <w:noProof/>
            <w:sz w:val="20"/>
            <w:szCs w:val="20"/>
          </w:rPr>
          <w:t>17</w:t>
        </w:r>
        <w:r w:rsidRPr="00874A0C">
          <w:rPr>
            <w:sz w:val="20"/>
            <w:szCs w:val="20"/>
          </w:rPr>
          <w:fldChar w:fldCharType="end"/>
        </w:r>
      </w:p>
    </w:sdtContent>
  </w:sdt>
  <w:p w14:paraId="67E39C78" w14:textId="77777777" w:rsidR="00655B09" w:rsidRDefault="00655B0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3603D" w14:textId="77777777" w:rsidR="00F5672F" w:rsidRDefault="00F5672F" w:rsidP="00616DF5">
      <w:pPr>
        <w:spacing w:line="240" w:lineRule="auto"/>
      </w:pPr>
      <w:r>
        <w:separator/>
      </w:r>
    </w:p>
  </w:footnote>
  <w:footnote w:type="continuationSeparator" w:id="0">
    <w:p w14:paraId="473E100B" w14:textId="77777777" w:rsidR="00F5672F" w:rsidRDefault="00F5672F" w:rsidP="00616DF5">
      <w:pPr>
        <w:spacing w:line="240" w:lineRule="auto"/>
      </w:pPr>
      <w:r>
        <w:continuationSeparator/>
      </w:r>
    </w:p>
  </w:footnote>
  <w:footnote w:type="continuationNotice" w:id="1">
    <w:p w14:paraId="45D30D90" w14:textId="77777777" w:rsidR="00F5672F" w:rsidRDefault="00F5672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5093"/>
      <w:gridCol w:w="236"/>
      <w:gridCol w:w="615"/>
      <w:gridCol w:w="615"/>
      <w:gridCol w:w="1805"/>
      <w:gridCol w:w="706"/>
    </w:tblGrid>
    <w:tr w:rsidR="00655B09" w14:paraId="78B9DB87" w14:textId="77777777" w:rsidTr="00C439B1">
      <w:tc>
        <w:tcPr>
          <w:tcW w:w="5093" w:type="dxa"/>
        </w:tcPr>
        <w:p w14:paraId="1A88A124" w14:textId="5E8C12C5" w:rsidR="00655B09" w:rsidRDefault="00655B09" w:rsidP="00C439B1">
          <w:r>
            <w:t>Konkurransegrunnlag - Del II Kontraktsgrunnlaget</w:t>
          </w:r>
        </w:p>
      </w:tc>
      <w:tc>
        <w:tcPr>
          <w:tcW w:w="236" w:type="dxa"/>
        </w:tcPr>
        <w:p w14:paraId="069A909D" w14:textId="77777777" w:rsidR="00655B09" w:rsidRDefault="00655B09" w:rsidP="00633AD7"/>
      </w:tc>
      <w:tc>
        <w:tcPr>
          <w:tcW w:w="615" w:type="dxa"/>
        </w:tcPr>
        <w:p w14:paraId="72AA82CA" w14:textId="77777777" w:rsidR="00655B09" w:rsidRDefault="00655B09" w:rsidP="00633AD7"/>
      </w:tc>
      <w:tc>
        <w:tcPr>
          <w:tcW w:w="615" w:type="dxa"/>
        </w:tcPr>
        <w:p w14:paraId="12688296" w14:textId="77777777" w:rsidR="00655B09" w:rsidRDefault="00655B09" w:rsidP="00633AD7"/>
      </w:tc>
      <w:tc>
        <w:tcPr>
          <w:tcW w:w="1805" w:type="dxa"/>
        </w:tcPr>
        <w:p w14:paraId="4E666A11" w14:textId="77777777" w:rsidR="00655B09" w:rsidRDefault="00655B09" w:rsidP="00633AD7"/>
      </w:tc>
      <w:tc>
        <w:tcPr>
          <w:tcW w:w="706" w:type="dxa"/>
        </w:tcPr>
        <w:p w14:paraId="49FFE325" w14:textId="5B52ACE0" w:rsidR="00655B09" w:rsidRDefault="00655B09" w:rsidP="00633AD7">
          <w:r>
            <w:rPr>
              <w:noProof/>
            </w:rPr>
            <w:drawing>
              <wp:inline distT="0" distB="0" distL="0" distR="0" wp14:anchorId="0DBEF59B" wp14:editId="71E0E1D2">
                <wp:extent cx="249174" cy="207645"/>
                <wp:effectExtent l="0" t="0" r="0" b="1905"/>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flipH="1">
                          <a:off x="0" y="0"/>
                          <a:ext cx="267118" cy="222599"/>
                        </a:xfrm>
                        <a:prstGeom prst="rect">
                          <a:avLst/>
                        </a:prstGeom>
                      </pic:spPr>
                    </pic:pic>
                  </a:graphicData>
                </a:graphic>
              </wp:inline>
            </w:drawing>
          </w:r>
        </w:p>
      </w:tc>
    </w:tr>
  </w:tbl>
  <w:p w14:paraId="0D27C920" w14:textId="77777777" w:rsidR="00655B09" w:rsidRPr="007E3888" w:rsidRDefault="00655B09" w:rsidP="007E3888">
    <w:pPr>
      <w:rPr>
        <w:rFonts w:asciiTheme="minorHAnsi" w:hAnsiTheme="minorHAnsi"/>
        <w:sz w:val="16"/>
        <w:szCs w:val="16"/>
      </w:rPr>
    </w:pPr>
  </w:p>
  <w:p w14:paraId="63A9BE39" w14:textId="77777777" w:rsidR="00655B09" w:rsidRDefault="00655B0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32699" w14:textId="0A0FD467" w:rsidR="00655B09" w:rsidRDefault="00655B09" w:rsidP="002B4877">
    <w:pPr>
      <w:pStyle w:val="Topptekst"/>
    </w:pPr>
    <w:r>
      <w:tab/>
    </w:r>
    <w:r>
      <w:tab/>
    </w:r>
    <w:r w:rsidR="00896187">
      <w:rPr>
        <w:noProof/>
      </w:rPr>
      <w:drawing>
        <wp:inline distT="0" distB="0" distL="0" distR="0" wp14:anchorId="1C542E04" wp14:editId="64760493">
          <wp:extent cx="1265555" cy="1010920"/>
          <wp:effectExtent l="0" t="0" r="0" b="0"/>
          <wp:docPr id="1" name="Bilde 1" descr="Et bilde som inneholder diagram, line, origami, design&#10;&#10;Automatisk generert beskrivelse"/>
          <wp:cNvGraphicFramePr/>
          <a:graphic xmlns:a="http://schemas.openxmlformats.org/drawingml/2006/main">
            <a:graphicData uri="http://schemas.openxmlformats.org/drawingml/2006/picture">
              <pic:pic xmlns:pic="http://schemas.openxmlformats.org/drawingml/2006/picture">
                <pic:nvPicPr>
                  <pic:cNvPr id="1" name="Bilde 1" descr="Et bilde som inneholder diagram, line, origami, design&#10;&#10;Automatisk generert beskrivelse"/>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265555" cy="1010920"/>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p>
  <w:p w14:paraId="7B8C89BB" w14:textId="77777777" w:rsidR="00655B09" w:rsidRDefault="00655B09">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948C0"/>
    <w:multiLevelType w:val="hybridMultilevel"/>
    <w:tmpl w:val="9F50468C"/>
    <w:lvl w:ilvl="0" w:tplc="041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36E1ED9"/>
    <w:multiLevelType w:val="hybridMultilevel"/>
    <w:tmpl w:val="380C9F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53B20EF"/>
    <w:multiLevelType w:val="hybridMultilevel"/>
    <w:tmpl w:val="2F74CFE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6FB5C21"/>
    <w:multiLevelType w:val="hybridMultilevel"/>
    <w:tmpl w:val="59EE6720"/>
    <w:lvl w:ilvl="0" w:tplc="0414000F">
      <w:start w:val="1"/>
      <w:numFmt w:val="decimal"/>
      <w:lvlText w:val="%1."/>
      <w:lvlJc w:val="left"/>
      <w:pPr>
        <w:ind w:left="1428" w:hanging="360"/>
      </w:pPr>
    </w:lvl>
    <w:lvl w:ilvl="1" w:tplc="04140019" w:tentative="1">
      <w:start w:val="1"/>
      <w:numFmt w:val="lowerLetter"/>
      <w:lvlText w:val="%2."/>
      <w:lvlJc w:val="left"/>
      <w:pPr>
        <w:ind w:left="2148" w:hanging="360"/>
      </w:pPr>
    </w:lvl>
    <w:lvl w:ilvl="2" w:tplc="0414001B" w:tentative="1">
      <w:start w:val="1"/>
      <w:numFmt w:val="lowerRoman"/>
      <w:lvlText w:val="%3."/>
      <w:lvlJc w:val="right"/>
      <w:pPr>
        <w:ind w:left="2868" w:hanging="180"/>
      </w:pPr>
    </w:lvl>
    <w:lvl w:ilvl="3" w:tplc="0414000F" w:tentative="1">
      <w:start w:val="1"/>
      <w:numFmt w:val="decimal"/>
      <w:lvlText w:val="%4."/>
      <w:lvlJc w:val="left"/>
      <w:pPr>
        <w:ind w:left="3588" w:hanging="360"/>
      </w:pPr>
    </w:lvl>
    <w:lvl w:ilvl="4" w:tplc="04140019" w:tentative="1">
      <w:start w:val="1"/>
      <w:numFmt w:val="lowerLetter"/>
      <w:lvlText w:val="%5."/>
      <w:lvlJc w:val="left"/>
      <w:pPr>
        <w:ind w:left="4308" w:hanging="360"/>
      </w:pPr>
    </w:lvl>
    <w:lvl w:ilvl="5" w:tplc="0414001B" w:tentative="1">
      <w:start w:val="1"/>
      <w:numFmt w:val="lowerRoman"/>
      <w:lvlText w:val="%6."/>
      <w:lvlJc w:val="right"/>
      <w:pPr>
        <w:ind w:left="5028" w:hanging="180"/>
      </w:pPr>
    </w:lvl>
    <w:lvl w:ilvl="6" w:tplc="0414000F" w:tentative="1">
      <w:start w:val="1"/>
      <w:numFmt w:val="decimal"/>
      <w:lvlText w:val="%7."/>
      <w:lvlJc w:val="left"/>
      <w:pPr>
        <w:ind w:left="5748" w:hanging="360"/>
      </w:pPr>
    </w:lvl>
    <w:lvl w:ilvl="7" w:tplc="04140019" w:tentative="1">
      <w:start w:val="1"/>
      <w:numFmt w:val="lowerLetter"/>
      <w:lvlText w:val="%8."/>
      <w:lvlJc w:val="left"/>
      <w:pPr>
        <w:ind w:left="6468" w:hanging="360"/>
      </w:pPr>
    </w:lvl>
    <w:lvl w:ilvl="8" w:tplc="0414001B" w:tentative="1">
      <w:start w:val="1"/>
      <w:numFmt w:val="lowerRoman"/>
      <w:lvlText w:val="%9."/>
      <w:lvlJc w:val="right"/>
      <w:pPr>
        <w:ind w:left="7188" w:hanging="180"/>
      </w:pPr>
    </w:lvl>
  </w:abstractNum>
  <w:abstractNum w:abstractNumId="4" w15:restartNumberingAfterBreak="0">
    <w:nsid w:val="1EDB6083"/>
    <w:multiLevelType w:val="hybridMultilevel"/>
    <w:tmpl w:val="FA8C7582"/>
    <w:lvl w:ilvl="0" w:tplc="819499FC">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5" w15:restartNumberingAfterBreak="0">
    <w:nsid w:val="250B5839"/>
    <w:multiLevelType w:val="multilevel"/>
    <w:tmpl w:val="3260F6DA"/>
    <w:lvl w:ilvl="0">
      <w:start w:val="1"/>
      <w:numFmt w:val="decimal"/>
      <w:pStyle w:val="Overskrift1"/>
      <w:lvlText w:val="%1"/>
      <w:lvlJc w:val="left"/>
      <w:pPr>
        <w:ind w:left="573" w:hanging="432"/>
      </w:pPr>
    </w:lvl>
    <w:lvl w:ilvl="1">
      <w:start w:val="1"/>
      <w:numFmt w:val="decimal"/>
      <w:pStyle w:val="Overskrift2"/>
      <w:lvlText w:val="%1.%2"/>
      <w:lvlJc w:val="left"/>
      <w:pPr>
        <w:ind w:left="576" w:hanging="576"/>
      </w:pPr>
      <w:rPr>
        <w:sz w:val="22"/>
        <w:szCs w:val="22"/>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6" w15:restartNumberingAfterBreak="0">
    <w:nsid w:val="26EE44C2"/>
    <w:multiLevelType w:val="hybridMultilevel"/>
    <w:tmpl w:val="D40EA022"/>
    <w:lvl w:ilvl="0" w:tplc="041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88D6B43"/>
    <w:multiLevelType w:val="hybridMultilevel"/>
    <w:tmpl w:val="96360B70"/>
    <w:lvl w:ilvl="0" w:tplc="39362D8C">
      <w:start w:val="1"/>
      <w:numFmt w:val="bullet"/>
      <w:pStyle w:val="Listeavsnit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34BC3B99"/>
    <w:multiLevelType w:val="hybridMultilevel"/>
    <w:tmpl w:val="4796C73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C9A30F5"/>
    <w:multiLevelType w:val="hybridMultilevel"/>
    <w:tmpl w:val="B4D844B0"/>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Courier New"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Courier New" w:hint="default"/>
      </w:rPr>
    </w:lvl>
    <w:lvl w:ilvl="8" w:tplc="041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BF002E"/>
    <w:multiLevelType w:val="hybridMultilevel"/>
    <w:tmpl w:val="5492E38E"/>
    <w:lvl w:ilvl="0" w:tplc="0414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0C16EA7"/>
    <w:multiLevelType w:val="hybridMultilevel"/>
    <w:tmpl w:val="B388E3D0"/>
    <w:lvl w:ilvl="0" w:tplc="35848970">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5667A22"/>
    <w:multiLevelType w:val="hybridMultilevel"/>
    <w:tmpl w:val="4AEC8E72"/>
    <w:lvl w:ilvl="0" w:tplc="15607830">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5592088A"/>
    <w:multiLevelType w:val="multilevel"/>
    <w:tmpl w:val="7534B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CD05EEE"/>
    <w:multiLevelType w:val="hybridMultilevel"/>
    <w:tmpl w:val="B364A61C"/>
    <w:lvl w:ilvl="0" w:tplc="04140001">
      <w:start w:val="1"/>
      <w:numFmt w:val="bullet"/>
      <w:pStyle w:val="Style1"/>
      <w:lvlText w:val=""/>
      <w:lvlJc w:val="left"/>
      <w:pPr>
        <w:tabs>
          <w:tab w:val="num" w:pos="720"/>
        </w:tabs>
        <w:ind w:left="720" w:hanging="360"/>
      </w:pPr>
      <w:rPr>
        <w:rFonts w:ascii="Symbol" w:hAnsi="Symbol" w:hint="default"/>
      </w:rPr>
    </w:lvl>
    <w:lvl w:ilvl="1" w:tplc="04140003" w:tentative="1">
      <w:start w:val="1"/>
      <w:numFmt w:val="bullet"/>
      <w:pStyle w:val="Style2"/>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7F57353"/>
    <w:multiLevelType w:val="hybridMultilevel"/>
    <w:tmpl w:val="04E08392"/>
    <w:lvl w:ilvl="0" w:tplc="C26E80CE">
      <w:start w:val="1"/>
      <w:numFmt w:val="upperLetter"/>
      <w:pStyle w:val="OverskriftA"/>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7142354D"/>
    <w:multiLevelType w:val="hybridMultilevel"/>
    <w:tmpl w:val="0ABA04EA"/>
    <w:lvl w:ilvl="0" w:tplc="04140001">
      <w:start w:val="1"/>
      <w:numFmt w:val="bullet"/>
      <w:lvlText w:val=""/>
      <w:lvlJc w:val="left"/>
      <w:pPr>
        <w:ind w:left="720" w:hanging="360"/>
      </w:pPr>
      <w:rPr>
        <w:rFonts w:ascii="Symbol" w:hAnsi="Symbol" w:hint="default"/>
      </w:rPr>
    </w:lvl>
    <w:lvl w:ilvl="1" w:tplc="FFFFFFFF">
      <w:numFmt w:val="bullet"/>
      <w:lvlText w:val="-"/>
      <w:lvlJc w:val="left"/>
      <w:pPr>
        <w:ind w:left="1785" w:hanging="705"/>
      </w:pPr>
      <w:rPr>
        <w:rFonts w:ascii="Calibri" w:eastAsia="Times New Roman"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5ED44AF"/>
    <w:multiLevelType w:val="hybridMultilevel"/>
    <w:tmpl w:val="76FC34DC"/>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8" w15:restartNumberingAfterBreak="0">
    <w:nsid w:val="77181C4B"/>
    <w:multiLevelType w:val="hybridMultilevel"/>
    <w:tmpl w:val="553C75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788C76D5"/>
    <w:multiLevelType w:val="hybridMultilevel"/>
    <w:tmpl w:val="1E9A775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795C092F"/>
    <w:multiLevelType w:val="hybridMultilevel"/>
    <w:tmpl w:val="A9BE8F9E"/>
    <w:lvl w:ilvl="0" w:tplc="041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46595926">
    <w:abstractNumId w:val="5"/>
  </w:num>
  <w:num w:numId="2" w16cid:durableId="1251814377">
    <w:abstractNumId w:val="14"/>
  </w:num>
  <w:num w:numId="3" w16cid:durableId="1954633253">
    <w:abstractNumId w:val="19"/>
  </w:num>
  <w:num w:numId="4" w16cid:durableId="1486119137">
    <w:abstractNumId w:val="15"/>
  </w:num>
  <w:num w:numId="5" w16cid:durableId="1249344946">
    <w:abstractNumId w:val="3"/>
  </w:num>
  <w:num w:numId="6" w16cid:durableId="763233301">
    <w:abstractNumId w:val="1"/>
  </w:num>
  <w:num w:numId="7" w16cid:durableId="1981566711">
    <w:abstractNumId w:val="4"/>
  </w:num>
  <w:num w:numId="8" w16cid:durableId="798303863">
    <w:abstractNumId w:val="9"/>
  </w:num>
  <w:num w:numId="9" w16cid:durableId="339623516">
    <w:abstractNumId w:val="16"/>
  </w:num>
  <w:num w:numId="10" w16cid:durableId="2021160162">
    <w:abstractNumId w:val="20"/>
  </w:num>
  <w:num w:numId="11" w16cid:durableId="930890587">
    <w:abstractNumId w:val="0"/>
  </w:num>
  <w:num w:numId="12" w16cid:durableId="488205867">
    <w:abstractNumId w:val="8"/>
  </w:num>
  <w:num w:numId="13" w16cid:durableId="1564413037">
    <w:abstractNumId w:val="17"/>
  </w:num>
  <w:num w:numId="14" w16cid:durableId="969365220">
    <w:abstractNumId w:val="12"/>
  </w:num>
  <w:num w:numId="15" w16cid:durableId="88043641">
    <w:abstractNumId w:val="2"/>
  </w:num>
  <w:num w:numId="16" w16cid:durableId="1122266027">
    <w:abstractNumId w:val="7"/>
  </w:num>
  <w:num w:numId="17" w16cid:durableId="529999707">
    <w:abstractNumId w:val="7"/>
  </w:num>
  <w:num w:numId="18" w16cid:durableId="237912110">
    <w:abstractNumId w:val="6"/>
  </w:num>
  <w:num w:numId="19" w16cid:durableId="561017580">
    <w:abstractNumId w:val="10"/>
  </w:num>
  <w:num w:numId="20" w16cid:durableId="1746564618">
    <w:abstractNumId w:val="11"/>
    <w:lvlOverride w:ilvl="0">
      <w:startOverride w:val="1"/>
    </w:lvlOverride>
  </w:num>
  <w:num w:numId="21" w16cid:durableId="1716274369">
    <w:abstractNumId w:val="7"/>
  </w:num>
  <w:num w:numId="22" w16cid:durableId="1520775865">
    <w:abstractNumId w:val="11"/>
  </w:num>
  <w:num w:numId="23" w16cid:durableId="140267731">
    <w:abstractNumId w:val="18"/>
  </w:num>
  <w:num w:numId="24" w16cid:durableId="881358156">
    <w:abstractNumId w:val="13"/>
  </w:num>
  <w:num w:numId="25" w16cid:durableId="856773740">
    <w:abstractNumId w:val="15"/>
    <w:lvlOverride w:ilvl="0">
      <w:startOverride w:val="1"/>
    </w:lvlOverride>
  </w:num>
  <w:num w:numId="26" w16cid:durableId="1888567574">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SortMethod w:val="0004"/>
  <w:documentProtection w:edit="readOnly" w:enforcement="1" w:cryptProviderType="rsaAES" w:cryptAlgorithmClass="hash" w:cryptAlgorithmType="typeAny" w:cryptAlgorithmSid="14" w:cryptSpinCount="100000" w:hash="F1yNnWvqjKOsm7PDpYcLWg5JOII2behZZT0p0dvUI2ZFytf0GHmZ/TLvqYFZX5DrXxYkBAktTjh5dMFZz5fWBw==" w:salt="n6glQQk8ESFZROd7vHIfLg=="/>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7583"/>
    <w:rsid w:val="000004C0"/>
    <w:rsid w:val="00000699"/>
    <w:rsid w:val="000008DC"/>
    <w:rsid w:val="0000094D"/>
    <w:rsid w:val="00000994"/>
    <w:rsid w:val="00000A02"/>
    <w:rsid w:val="00000B44"/>
    <w:rsid w:val="00000E21"/>
    <w:rsid w:val="0000178C"/>
    <w:rsid w:val="000017E3"/>
    <w:rsid w:val="00001828"/>
    <w:rsid w:val="00001889"/>
    <w:rsid w:val="00001BA5"/>
    <w:rsid w:val="00001D46"/>
    <w:rsid w:val="00001D75"/>
    <w:rsid w:val="00001E5D"/>
    <w:rsid w:val="0000249B"/>
    <w:rsid w:val="00002598"/>
    <w:rsid w:val="000025E4"/>
    <w:rsid w:val="00002A3F"/>
    <w:rsid w:val="00002C84"/>
    <w:rsid w:val="00002CFA"/>
    <w:rsid w:val="00003489"/>
    <w:rsid w:val="000036E7"/>
    <w:rsid w:val="00003EC7"/>
    <w:rsid w:val="00004016"/>
    <w:rsid w:val="0000445F"/>
    <w:rsid w:val="00004D1B"/>
    <w:rsid w:val="00004F0E"/>
    <w:rsid w:val="00005572"/>
    <w:rsid w:val="000055AA"/>
    <w:rsid w:val="000069CF"/>
    <w:rsid w:val="00006CDA"/>
    <w:rsid w:val="00006E08"/>
    <w:rsid w:val="00007101"/>
    <w:rsid w:val="0000727B"/>
    <w:rsid w:val="00007294"/>
    <w:rsid w:val="00007901"/>
    <w:rsid w:val="00007A7B"/>
    <w:rsid w:val="00007DB7"/>
    <w:rsid w:val="00010555"/>
    <w:rsid w:val="0001056D"/>
    <w:rsid w:val="00010D7F"/>
    <w:rsid w:val="00010DCC"/>
    <w:rsid w:val="0001110C"/>
    <w:rsid w:val="000116AC"/>
    <w:rsid w:val="00011CDC"/>
    <w:rsid w:val="00011FBB"/>
    <w:rsid w:val="00012055"/>
    <w:rsid w:val="000120F1"/>
    <w:rsid w:val="00012315"/>
    <w:rsid w:val="00012455"/>
    <w:rsid w:val="00012628"/>
    <w:rsid w:val="00012797"/>
    <w:rsid w:val="00012935"/>
    <w:rsid w:val="00012A9A"/>
    <w:rsid w:val="00012AE0"/>
    <w:rsid w:val="00012C59"/>
    <w:rsid w:val="00012EF7"/>
    <w:rsid w:val="000132A8"/>
    <w:rsid w:val="00013430"/>
    <w:rsid w:val="00013567"/>
    <w:rsid w:val="00013580"/>
    <w:rsid w:val="00013923"/>
    <w:rsid w:val="00013A15"/>
    <w:rsid w:val="000144C7"/>
    <w:rsid w:val="00014935"/>
    <w:rsid w:val="00014C73"/>
    <w:rsid w:val="00014D06"/>
    <w:rsid w:val="000157AB"/>
    <w:rsid w:val="0001594A"/>
    <w:rsid w:val="00015AB4"/>
    <w:rsid w:val="00015D68"/>
    <w:rsid w:val="00015DA6"/>
    <w:rsid w:val="00016179"/>
    <w:rsid w:val="0001627E"/>
    <w:rsid w:val="000166AE"/>
    <w:rsid w:val="000167E7"/>
    <w:rsid w:val="00016DFB"/>
    <w:rsid w:val="00016E71"/>
    <w:rsid w:val="000175A4"/>
    <w:rsid w:val="00017EB0"/>
    <w:rsid w:val="000200C7"/>
    <w:rsid w:val="0002056D"/>
    <w:rsid w:val="00020F63"/>
    <w:rsid w:val="00021B72"/>
    <w:rsid w:val="00021C98"/>
    <w:rsid w:val="00021D05"/>
    <w:rsid w:val="00021DF9"/>
    <w:rsid w:val="00021F6F"/>
    <w:rsid w:val="00021F8A"/>
    <w:rsid w:val="00022168"/>
    <w:rsid w:val="000222B5"/>
    <w:rsid w:val="000224E4"/>
    <w:rsid w:val="0002250B"/>
    <w:rsid w:val="000227EE"/>
    <w:rsid w:val="000228A4"/>
    <w:rsid w:val="00022CD6"/>
    <w:rsid w:val="000235D4"/>
    <w:rsid w:val="000238AC"/>
    <w:rsid w:val="00023901"/>
    <w:rsid w:val="00023B4F"/>
    <w:rsid w:val="00023CA9"/>
    <w:rsid w:val="00023D45"/>
    <w:rsid w:val="00023F8E"/>
    <w:rsid w:val="00024589"/>
    <w:rsid w:val="00024681"/>
    <w:rsid w:val="00024D34"/>
    <w:rsid w:val="00024D61"/>
    <w:rsid w:val="000252B2"/>
    <w:rsid w:val="000252BF"/>
    <w:rsid w:val="000257A1"/>
    <w:rsid w:val="000259BE"/>
    <w:rsid w:val="00025BE4"/>
    <w:rsid w:val="00026189"/>
    <w:rsid w:val="00026468"/>
    <w:rsid w:val="00026759"/>
    <w:rsid w:val="000267D9"/>
    <w:rsid w:val="00026917"/>
    <w:rsid w:val="00027397"/>
    <w:rsid w:val="0002757B"/>
    <w:rsid w:val="000277B0"/>
    <w:rsid w:val="0002789D"/>
    <w:rsid w:val="00027953"/>
    <w:rsid w:val="00027B8D"/>
    <w:rsid w:val="00027C28"/>
    <w:rsid w:val="00027F2C"/>
    <w:rsid w:val="00027FB2"/>
    <w:rsid w:val="00027FF5"/>
    <w:rsid w:val="00030316"/>
    <w:rsid w:val="00030353"/>
    <w:rsid w:val="000305E1"/>
    <w:rsid w:val="00030644"/>
    <w:rsid w:val="000306AB"/>
    <w:rsid w:val="00030B5A"/>
    <w:rsid w:val="00030F7B"/>
    <w:rsid w:val="00030FC3"/>
    <w:rsid w:val="0003110B"/>
    <w:rsid w:val="00031457"/>
    <w:rsid w:val="00031DBF"/>
    <w:rsid w:val="00031F4E"/>
    <w:rsid w:val="00032118"/>
    <w:rsid w:val="00032388"/>
    <w:rsid w:val="00032493"/>
    <w:rsid w:val="000326AD"/>
    <w:rsid w:val="00032730"/>
    <w:rsid w:val="00032998"/>
    <w:rsid w:val="00032BC9"/>
    <w:rsid w:val="00032ED7"/>
    <w:rsid w:val="00033625"/>
    <w:rsid w:val="00033683"/>
    <w:rsid w:val="00033773"/>
    <w:rsid w:val="000337A3"/>
    <w:rsid w:val="00033AAD"/>
    <w:rsid w:val="000341DD"/>
    <w:rsid w:val="00034C9B"/>
    <w:rsid w:val="00034CF6"/>
    <w:rsid w:val="00034F69"/>
    <w:rsid w:val="00035119"/>
    <w:rsid w:val="00035388"/>
    <w:rsid w:val="00035FBD"/>
    <w:rsid w:val="0003610B"/>
    <w:rsid w:val="00036352"/>
    <w:rsid w:val="0003646F"/>
    <w:rsid w:val="00036738"/>
    <w:rsid w:val="00036C94"/>
    <w:rsid w:val="00036E97"/>
    <w:rsid w:val="000371DB"/>
    <w:rsid w:val="000372BF"/>
    <w:rsid w:val="00037312"/>
    <w:rsid w:val="0003786C"/>
    <w:rsid w:val="00037C8F"/>
    <w:rsid w:val="000400B0"/>
    <w:rsid w:val="00040ACC"/>
    <w:rsid w:val="000411F4"/>
    <w:rsid w:val="0004125B"/>
    <w:rsid w:val="00041432"/>
    <w:rsid w:val="00041528"/>
    <w:rsid w:val="00041814"/>
    <w:rsid w:val="00042525"/>
    <w:rsid w:val="0004269D"/>
    <w:rsid w:val="0004318D"/>
    <w:rsid w:val="0004365A"/>
    <w:rsid w:val="000439AE"/>
    <w:rsid w:val="00043E76"/>
    <w:rsid w:val="00044137"/>
    <w:rsid w:val="000444A2"/>
    <w:rsid w:val="000449AB"/>
    <w:rsid w:val="0004521B"/>
    <w:rsid w:val="0004558E"/>
    <w:rsid w:val="000456F3"/>
    <w:rsid w:val="00045807"/>
    <w:rsid w:val="00046C75"/>
    <w:rsid w:val="00046D0D"/>
    <w:rsid w:val="00047604"/>
    <w:rsid w:val="00047A09"/>
    <w:rsid w:val="00047E3B"/>
    <w:rsid w:val="00047EC1"/>
    <w:rsid w:val="00047F1B"/>
    <w:rsid w:val="000502EC"/>
    <w:rsid w:val="000502F4"/>
    <w:rsid w:val="0005032B"/>
    <w:rsid w:val="000504C4"/>
    <w:rsid w:val="00050922"/>
    <w:rsid w:val="00050F08"/>
    <w:rsid w:val="00051074"/>
    <w:rsid w:val="0005133A"/>
    <w:rsid w:val="000517E0"/>
    <w:rsid w:val="00051D91"/>
    <w:rsid w:val="00051EBF"/>
    <w:rsid w:val="000524A3"/>
    <w:rsid w:val="00052F4D"/>
    <w:rsid w:val="000533A6"/>
    <w:rsid w:val="00053E9F"/>
    <w:rsid w:val="0005417C"/>
    <w:rsid w:val="00054487"/>
    <w:rsid w:val="000546B4"/>
    <w:rsid w:val="000546E0"/>
    <w:rsid w:val="00054921"/>
    <w:rsid w:val="00054F1E"/>
    <w:rsid w:val="000556F7"/>
    <w:rsid w:val="0005571B"/>
    <w:rsid w:val="00055958"/>
    <w:rsid w:val="00055A53"/>
    <w:rsid w:val="00055BE5"/>
    <w:rsid w:val="00056005"/>
    <w:rsid w:val="000563D4"/>
    <w:rsid w:val="000563E8"/>
    <w:rsid w:val="00056448"/>
    <w:rsid w:val="00056CB9"/>
    <w:rsid w:val="00056DE6"/>
    <w:rsid w:val="00057045"/>
    <w:rsid w:val="000578FA"/>
    <w:rsid w:val="0005792B"/>
    <w:rsid w:val="00057B24"/>
    <w:rsid w:val="00057D3A"/>
    <w:rsid w:val="00057D82"/>
    <w:rsid w:val="00057DAB"/>
    <w:rsid w:val="00057E2C"/>
    <w:rsid w:val="00060167"/>
    <w:rsid w:val="0006023B"/>
    <w:rsid w:val="0006056D"/>
    <w:rsid w:val="000605AD"/>
    <w:rsid w:val="00060944"/>
    <w:rsid w:val="00060C77"/>
    <w:rsid w:val="00060C99"/>
    <w:rsid w:val="00060F0E"/>
    <w:rsid w:val="00060F2B"/>
    <w:rsid w:val="000613D0"/>
    <w:rsid w:val="00061919"/>
    <w:rsid w:val="00061AF2"/>
    <w:rsid w:val="00061C85"/>
    <w:rsid w:val="00061D42"/>
    <w:rsid w:val="00061FB4"/>
    <w:rsid w:val="00062031"/>
    <w:rsid w:val="00062399"/>
    <w:rsid w:val="00062852"/>
    <w:rsid w:val="00062C97"/>
    <w:rsid w:val="00063302"/>
    <w:rsid w:val="00063B35"/>
    <w:rsid w:val="000643E3"/>
    <w:rsid w:val="00064878"/>
    <w:rsid w:val="0006495C"/>
    <w:rsid w:val="000651A7"/>
    <w:rsid w:val="00065309"/>
    <w:rsid w:val="00065817"/>
    <w:rsid w:val="00065C26"/>
    <w:rsid w:val="00065CA7"/>
    <w:rsid w:val="00065D8C"/>
    <w:rsid w:val="00065EFD"/>
    <w:rsid w:val="000663ED"/>
    <w:rsid w:val="0006643C"/>
    <w:rsid w:val="0006651F"/>
    <w:rsid w:val="0006652C"/>
    <w:rsid w:val="000665AC"/>
    <w:rsid w:val="00066939"/>
    <w:rsid w:val="00066B0A"/>
    <w:rsid w:val="00066BF1"/>
    <w:rsid w:val="00066E30"/>
    <w:rsid w:val="000673F7"/>
    <w:rsid w:val="00067834"/>
    <w:rsid w:val="00067872"/>
    <w:rsid w:val="000679B6"/>
    <w:rsid w:val="00070303"/>
    <w:rsid w:val="000704C2"/>
    <w:rsid w:val="000710CC"/>
    <w:rsid w:val="0007113C"/>
    <w:rsid w:val="000716DE"/>
    <w:rsid w:val="0007222A"/>
    <w:rsid w:val="000729A1"/>
    <w:rsid w:val="00072AC2"/>
    <w:rsid w:val="000734F9"/>
    <w:rsid w:val="00073514"/>
    <w:rsid w:val="00073583"/>
    <w:rsid w:val="000737DA"/>
    <w:rsid w:val="00073F18"/>
    <w:rsid w:val="000740AB"/>
    <w:rsid w:val="00074342"/>
    <w:rsid w:val="00074796"/>
    <w:rsid w:val="000747D2"/>
    <w:rsid w:val="00074B1E"/>
    <w:rsid w:val="00074D69"/>
    <w:rsid w:val="00074D91"/>
    <w:rsid w:val="00074E3E"/>
    <w:rsid w:val="00075363"/>
    <w:rsid w:val="0007556C"/>
    <w:rsid w:val="000759F9"/>
    <w:rsid w:val="0007625A"/>
    <w:rsid w:val="0007633C"/>
    <w:rsid w:val="0007637F"/>
    <w:rsid w:val="00076416"/>
    <w:rsid w:val="000766BE"/>
    <w:rsid w:val="0007670B"/>
    <w:rsid w:val="00076C8B"/>
    <w:rsid w:val="000771FA"/>
    <w:rsid w:val="000773E8"/>
    <w:rsid w:val="00077509"/>
    <w:rsid w:val="00077D4D"/>
    <w:rsid w:val="00080348"/>
    <w:rsid w:val="00080C1E"/>
    <w:rsid w:val="000812A3"/>
    <w:rsid w:val="000814F3"/>
    <w:rsid w:val="00081C40"/>
    <w:rsid w:val="00081D0E"/>
    <w:rsid w:val="00081E1D"/>
    <w:rsid w:val="00081FD7"/>
    <w:rsid w:val="00082233"/>
    <w:rsid w:val="00082549"/>
    <w:rsid w:val="0008273F"/>
    <w:rsid w:val="00082BAF"/>
    <w:rsid w:val="00082BD8"/>
    <w:rsid w:val="00082C73"/>
    <w:rsid w:val="00082EF7"/>
    <w:rsid w:val="00083383"/>
    <w:rsid w:val="00083678"/>
    <w:rsid w:val="00083818"/>
    <w:rsid w:val="000840CB"/>
    <w:rsid w:val="00084539"/>
    <w:rsid w:val="00084EC4"/>
    <w:rsid w:val="00084EE6"/>
    <w:rsid w:val="00085039"/>
    <w:rsid w:val="000855B5"/>
    <w:rsid w:val="000856E4"/>
    <w:rsid w:val="0008597A"/>
    <w:rsid w:val="00085D36"/>
    <w:rsid w:val="00085F36"/>
    <w:rsid w:val="0008608E"/>
    <w:rsid w:val="00086409"/>
    <w:rsid w:val="00086882"/>
    <w:rsid w:val="000869FB"/>
    <w:rsid w:val="00086E26"/>
    <w:rsid w:val="000870FC"/>
    <w:rsid w:val="0008722A"/>
    <w:rsid w:val="0008726A"/>
    <w:rsid w:val="00087296"/>
    <w:rsid w:val="000873C5"/>
    <w:rsid w:val="00087B2A"/>
    <w:rsid w:val="00087D81"/>
    <w:rsid w:val="00087E42"/>
    <w:rsid w:val="0009017D"/>
    <w:rsid w:val="000901B9"/>
    <w:rsid w:val="000901C6"/>
    <w:rsid w:val="00090316"/>
    <w:rsid w:val="00090324"/>
    <w:rsid w:val="0009042F"/>
    <w:rsid w:val="00090726"/>
    <w:rsid w:val="000907D3"/>
    <w:rsid w:val="00090C77"/>
    <w:rsid w:val="000914F1"/>
    <w:rsid w:val="00091595"/>
    <w:rsid w:val="0009164B"/>
    <w:rsid w:val="00091730"/>
    <w:rsid w:val="000917CF"/>
    <w:rsid w:val="000919C9"/>
    <w:rsid w:val="00091DDF"/>
    <w:rsid w:val="000921F8"/>
    <w:rsid w:val="00092768"/>
    <w:rsid w:val="00092B38"/>
    <w:rsid w:val="00092DCA"/>
    <w:rsid w:val="000930C7"/>
    <w:rsid w:val="0009318E"/>
    <w:rsid w:val="000931BB"/>
    <w:rsid w:val="000931CC"/>
    <w:rsid w:val="00093328"/>
    <w:rsid w:val="00093405"/>
    <w:rsid w:val="000934C6"/>
    <w:rsid w:val="0009351E"/>
    <w:rsid w:val="000936F3"/>
    <w:rsid w:val="0009371A"/>
    <w:rsid w:val="00093C99"/>
    <w:rsid w:val="00094187"/>
    <w:rsid w:val="00094753"/>
    <w:rsid w:val="00094985"/>
    <w:rsid w:val="00094A38"/>
    <w:rsid w:val="00094CCB"/>
    <w:rsid w:val="000957B5"/>
    <w:rsid w:val="00095999"/>
    <w:rsid w:val="00095BF8"/>
    <w:rsid w:val="00095F60"/>
    <w:rsid w:val="000963F3"/>
    <w:rsid w:val="000966F1"/>
    <w:rsid w:val="000968C5"/>
    <w:rsid w:val="00096A3C"/>
    <w:rsid w:val="00096A79"/>
    <w:rsid w:val="00096EB3"/>
    <w:rsid w:val="000975B4"/>
    <w:rsid w:val="000976DC"/>
    <w:rsid w:val="00097769"/>
    <w:rsid w:val="00097784"/>
    <w:rsid w:val="00097813"/>
    <w:rsid w:val="00097C58"/>
    <w:rsid w:val="00097F88"/>
    <w:rsid w:val="000A00D2"/>
    <w:rsid w:val="000A056F"/>
    <w:rsid w:val="000A0CCB"/>
    <w:rsid w:val="000A0E7C"/>
    <w:rsid w:val="000A0E7E"/>
    <w:rsid w:val="000A0F1C"/>
    <w:rsid w:val="000A1089"/>
    <w:rsid w:val="000A1266"/>
    <w:rsid w:val="000A1E02"/>
    <w:rsid w:val="000A1E20"/>
    <w:rsid w:val="000A285A"/>
    <w:rsid w:val="000A3525"/>
    <w:rsid w:val="000A3AE7"/>
    <w:rsid w:val="000A3B37"/>
    <w:rsid w:val="000A3BFF"/>
    <w:rsid w:val="000A4470"/>
    <w:rsid w:val="000A465C"/>
    <w:rsid w:val="000A4C93"/>
    <w:rsid w:val="000A4EE1"/>
    <w:rsid w:val="000A4F8D"/>
    <w:rsid w:val="000A504E"/>
    <w:rsid w:val="000A53F1"/>
    <w:rsid w:val="000A5530"/>
    <w:rsid w:val="000A576D"/>
    <w:rsid w:val="000A5B61"/>
    <w:rsid w:val="000A600C"/>
    <w:rsid w:val="000A6836"/>
    <w:rsid w:val="000A6A84"/>
    <w:rsid w:val="000A6AC8"/>
    <w:rsid w:val="000A6DF9"/>
    <w:rsid w:val="000A713E"/>
    <w:rsid w:val="000A747A"/>
    <w:rsid w:val="000A76C6"/>
    <w:rsid w:val="000A77C8"/>
    <w:rsid w:val="000A79B3"/>
    <w:rsid w:val="000A7A3A"/>
    <w:rsid w:val="000A7A61"/>
    <w:rsid w:val="000A7B2F"/>
    <w:rsid w:val="000A7D72"/>
    <w:rsid w:val="000A7FAB"/>
    <w:rsid w:val="000B0042"/>
    <w:rsid w:val="000B0143"/>
    <w:rsid w:val="000B01E5"/>
    <w:rsid w:val="000B059B"/>
    <w:rsid w:val="000B05A6"/>
    <w:rsid w:val="000B0AEA"/>
    <w:rsid w:val="000B0CE7"/>
    <w:rsid w:val="000B11FE"/>
    <w:rsid w:val="000B181F"/>
    <w:rsid w:val="000B19FB"/>
    <w:rsid w:val="000B1B8E"/>
    <w:rsid w:val="000B1E11"/>
    <w:rsid w:val="000B21D8"/>
    <w:rsid w:val="000B22D2"/>
    <w:rsid w:val="000B22F4"/>
    <w:rsid w:val="000B2B6D"/>
    <w:rsid w:val="000B2C3C"/>
    <w:rsid w:val="000B2D8F"/>
    <w:rsid w:val="000B2FCB"/>
    <w:rsid w:val="000B3548"/>
    <w:rsid w:val="000B3985"/>
    <w:rsid w:val="000B3F27"/>
    <w:rsid w:val="000B4231"/>
    <w:rsid w:val="000B433C"/>
    <w:rsid w:val="000B4A8C"/>
    <w:rsid w:val="000B4F0C"/>
    <w:rsid w:val="000B504F"/>
    <w:rsid w:val="000B537E"/>
    <w:rsid w:val="000B538D"/>
    <w:rsid w:val="000B5ADD"/>
    <w:rsid w:val="000B5C87"/>
    <w:rsid w:val="000B5F01"/>
    <w:rsid w:val="000B6124"/>
    <w:rsid w:val="000B62C4"/>
    <w:rsid w:val="000B6378"/>
    <w:rsid w:val="000B6422"/>
    <w:rsid w:val="000B68F0"/>
    <w:rsid w:val="000B6AA9"/>
    <w:rsid w:val="000B6BD3"/>
    <w:rsid w:val="000B6C23"/>
    <w:rsid w:val="000B6E3C"/>
    <w:rsid w:val="000B711C"/>
    <w:rsid w:val="000B7526"/>
    <w:rsid w:val="000B75AA"/>
    <w:rsid w:val="000B7774"/>
    <w:rsid w:val="000B79D3"/>
    <w:rsid w:val="000B7CAC"/>
    <w:rsid w:val="000B7DE8"/>
    <w:rsid w:val="000B7F23"/>
    <w:rsid w:val="000C02DB"/>
    <w:rsid w:val="000C04AE"/>
    <w:rsid w:val="000C0549"/>
    <w:rsid w:val="000C0677"/>
    <w:rsid w:val="000C0704"/>
    <w:rsid w:val="000C07B3"/>
    <w:rsid w:val="000C08C2"/>
    <w:rsid w:val="000C0945"/>
    <w:rsid w:val="000C0B9F"/>
    <w:rsid w:val="000C0DF0"/>
    <w:rsid w:val="000C1190"/>
    <w:rsid w:val="000C125C"/>
    <w:rsid w:val="000C15E5"/>
    <w:rsid w:val="000C16B6"/>
    <w:rsid w:val="000C1745"/>
    <w:rsid w:val="000C1D54"/>
    <w:rsid w:val="000C1E67"/>
    <w:rsid w:val="000C1EAE"/>
    <w:rsid w:val="000C2642"/>
    <w:rsid w:val="000C27A0"/>
    <w:rsid w:val="000C2934"/>
    <w:rsid w:val="000C31B3"/>
    <w:rsid w:val="000C32AF"/>
    <w:rsid w:val="000C3445"/>
    <w:rsid w:val="000C3682"/>
    <w:rsid w:val="000C36B2"/>
    <w:rsid w:val="000C3F46"/>
    <w:rsid w:val="000C4113"/>
    <w:rsid w:val="000C4242"/>
    <w:rsid w:val="000C43D0"/>
    <w:rsid w:val="000C4A81"/>
    <w:rsid w:val="000C4B12"/>
    <w:rsid w:val="000C4BE4"/>
    <w:rsid w:val="000C56EA"/>
    <w:rsid w:val="000C5C05"/>
    <w:rsid w:val="000C5E9D"/>
    <w:rsid w:val="000C6003"/>
    <w:rsid w:val="000C6219"/>
    <w:rsid w:val="000C637A"/>
    <w:rsid w:val="000C649B"/>
    <w:rsid w:val="000C650F"/>
    <w:rsid w:val="000C66D9"/>
    <w:rsid w:val="000C6808"/>
    <w:rsid w:val="000C69F3"/>
    <w:rsid w:val="000C6A9B"/>
    <w:rsid w:val="000C6C1B"/>
    <w:rsid w:val="000C6C38"/>
    <w:rsid w:val="000C6DA1"/>
    <w:rsid w:val="000C70F2"/>
    <w:rsid w:val="000C74CD"/>
    <w:rsid w:val="000C760E"/>
    <w:rsid w:val="000C7C36"/>
    <w:rsid w:val="000D00F0"/>
    <w:rsid w:val="000D02B6"/>
    <w:rsid w:val="000D03C7"/>
    <w:rsid w:val="000D0E08"/>
    <w:rsid w:val="000D12B7"/>
    <w:rsid w:val="000D1702"/>
    <w:rsid w:val="000D19C7"/>
    <w:rsid w:val="000D1A1F"/>
    <w:rsid w:val="000D1A28"/>
    <w:rsid w:val="000D1B98"/>
    <w:rsid w:val="000D1C6E"/>
    <w:rsid w:val="000D1FDD"/>
    <w:rsid w:val="000D2A6D"/>
    <w:rsid w:val="000D3273"/>
    <w:rsid w:val="000D42E1"/>
    <w:rsid w:val="000D446A"/>
    <w:rsid w:val="000D4552"/>
    <w:rsid w:val="000D46FC"/>
    <w:rsid w:val="000D4923"/>
    <w:rsid w:val="000D4C34"/>
    <w:rsid w:val="000D4D28"/>
    <w:rsid w:val="000D54F9"/>
    <w:rsid w:val="000D55E3"/>
    <w:rsid w:val="000D5BCF"/>
    <w:rsid w:val="000D5CD0"/>
    <w:rsid w:val="000D5F4B"/>
    <w:rsid w:val="000D6CD5"/>
    <w:rsid w:val="000D6DF1"/>
    <w:rsid w:val="000D6E6E"/>
    <w:rsid w:val="000D706F"/>
    <w:rsid w:val="000D749F"/>
    <w:rsid w:val="000D7921"/>
    <w:rsid w:val="000D7A82"/>
    <w:rsid w:val="000D7A95"/>
    <w:rsid w:val="000D7DE2"/>
    <w:rsid w:val="000D7E9C"/>
    <w:rsid w:val="000E0246"/>
    <w:rsid w:val="000E04B2"/>
    <w:rsid w:val="000E04EA"/>
    <w:rsid w:val="000E0698"/>
    <w:rsid w:val="000E0A1C"/>
    <w:rsid w:val="000E0FAD"/>
    <w:rsid w:val="000E0FD4"/>
    <w:rsid w:val="000E12E8"/>
    <w:rsid w:val="000E13D5"/>
    <w:rsid w:val="000E153E"/>
    <w:rsid w:val="000E1766"/>
    <w:rsid w:val="000E176F"/>
    <w:rsid w:val="000E1A01"/>
    <w:rsid w:val="000E20FE"/>
    <w:rsid w:val="000E21C6"/>
    <w:rsid w:val="000E22CB"/>
    <w:rsid w:val="000E26A0"/>
    <w:rsid w:val="000E278A"/>
    <w:rsid w:val="000E27AD"/>
    <w:rsid w:val="000E2F2D"/>
    <w:rsid w:val="000E3089"/>
    <w:rsid w:val="000E30D0"/>
    <w:rsid w:val="000E32D2"/>
    <w:rsid w:val="000E378D"/>
    <w:rsid w:val="000E394C"/>
    <w:rsid w:val="000E3F35"/>
    <w:rsid w:val="000E3FA3"/>
    <w:rsid w:val="000E3FB7"/>
    <w:rsid w:val="000E4162"/>
    <w:rsid w:val="000E4380"/>
    <w:rsid w:val="000E4732"/>
    <w:rsid w:val="000E473A"/>
    <w:rsid w:val="000E4CD7"/>
    <w:rsid w:val="000E5089"/>
    <w:rsid w:val="000E50C1"/>
    <w:rsid w:val="000E56CE"/>
    <w:rsid w:val="000E5BB7"/>
    <w:rsid w:val="000E66DB"/>
    <w:rsid w:val="000E67C2"/>
    <w:rsid w:val="000E741D"/>
    <w:rsid w:val="000E7788"/>
    <w:rsid w:val="000E7F79"/>
    <w:rsid w:val="000F035F"/>
    <w:rsid w:val="000F0EA5"/>
    <w:rsid w:val="000F1139"/>
    <w:rsid w:val="000F1431"/>
    <w:rsid w:val="000F14DE"/>
    <w:rsid w:val="000F1696"/>
    <w:rsid w:val="000F181C"/>
    <w:rsid w:val="000F1877"/>
    <w:rsid w:val="000F18EA"/>
    <w:rsid w:val="000F1BD4"/>
    <w:rsid w:val="000F1F1D"/>
    <w:rsid w:val="000F1FB0"/>
    <w:rsid w:val="000F2207"/>
    <w:rsid w:val="000F2355"/>
    <w:rsid w:val="000F24AD"/>
    <w:rsid w:val="000F2573"/>
    <w:rsid w:val="000F26B6"/>
    <w:rsid w:val="000F2711"/>
    <w:rsid w:val="000F2921"/>
    <w:rsid w:val="000F292A"/>
    <w:rsid w:val="000F29A2"/>
    <w:rsid w:val="000F29E9"/>
    <w:rsid w:val="000F2CA1"/>
    <w:rsid w:val="000F3143"/>
    <w:rsid w:val="000F327E"/>
    <w:rsid w:val="000F34E9"/>
    <w:rsid w:val="000F3870"/>
    <w:rsid w:val="000F388A"/>
    <w:rsid w:val="000F3966"/>
    <w:rsid w:val="000F3AD0"/>
    <w:rsid w:val="000F42F0"/>
    <w:rsid w:val="000F44BB"/>
    <w:rsid w:val="000F4541"/>
    <w:rsid w:val="000F4832"/>
    <w:rsid w:val="000F4E91"/>
    <w:rsid w:val="000F5179"/>
    <w:rsid w:val="000F5742"/>
    <w:rsid w:val="000F584F"/>
    <w:rsid w:val="000F5E22"/>
    <w:rsid w:val="000F6105"/>
    <w:rsid w:val="000F6166"/>
    <w:rsid w:val="000F655E"/>
    <w:rsid w:val="000F6678"/>
    <w:rsid w:val="000F69B0"/>
    <w:rsid w:val="000F6B19"/>
    <w:rsid w:val="000F6C16"/>
    <w:rsid w:val="000F6D2C"/>
    <w:rsid w:val="000F6E16"/>
    <w:rsid w:val="000F732A"/>
    <w:rsid w:val="000F7509"/>
    <w:rsid w:val="000F7795"/>
    <w:rsid w:val="001002E0"/>
    <w:rsid w:val="0010054B"/>
    <w:rsid w:val="001005A1"/>
    <w:rsid w:val="00100701"/>
    <w:rsid w:val="00100737"/>
    <w:rsid w:val="0010086E"/>
    <w:rsid w:val="00100AEE"/>
    <w:rsid w:val="00100BAB"/>
    <w:rsid w:val="001010AB"/>
    <w:rsid w:val="0010154C"/>
    <w:rsid w:val="00101570"/>
    <w:rsid w:val="00101ACF"/>
    <w:rsid w:val="00101C36"/>
    <w:rsid w:val="0010215F"/>
    <w:rsid w:val="001022BF"/>
    <w:rsid w:val="0010250C"/>
    <w:rsid w:val="001029F0"/>
    <w:rsid w:val="00102F2D"/>
    <w:rsid w:val="00103196"/>
    <w:rsid w:val="001037FA"/>
    <w:rsid w:val="00103A2B"/>
    <w:rsid w:val="0010493D"/>
    <w:rsid w:val="00104983"/>
    <w:rsid w:val="001049FC"/>
    <w:rsid w:val="00104A6E"/>
    <w:rsid w:val="00104B43"/>
    <w:rsid w:val="00105308"/>
    <w:rsid w:val="001057A9"/>
    <w:rsid w:val="0010591B"/>
    <w:rsid w:val="00105B16"/>
    <w:rsid w:val="00105CAE"/>
    <w:rsid w:val="00105D13"/>
    <w:rsid w:val="00105DA0"/>
    <w:rsid w:val="00106104"/>
    <w:rsid w:val="0010626D"/>
    <w:rsid w:val="00106334"/>
    <w:rsid w:val="00106340"/>
    <w:rsid w:val="00106404"/>
    <w:rsid w:val="0010669A"/>
    <w:rsid w:val="0010680B"/>
    <w:rsid w:val="00106BB2"/>
    <w:rsid w:val="00106BDE"/>
    <w:rsid w:val="00106C59"/>
    <w:rsid w:val="00106D7F"/>
    <w:rsid w:val="00106D92"/>
    <w:rsid w:val="00106E59"/>
    <w:rsid w:val="00106E95"/>
    <w:rsid w:val="001070F6"/>
    <w:rsid w:val="001077D8"/>
    <w:rsid w:val="001079C6"/>
    <w:rsid w:val="001079C8"/>
    <w:rsid w:val="00107B34"/>
    <w:rsid w:val="00110417"/>
    <w:rsid w:val="00110645"/>
    <w:rsid w:val="0011087F"/>
    <w:rsid w:val="00110B0C"/>
    <w:rsid w:val="00110C87"/>
    <w:rsid w:val="00110E24"/>
    <w:rsid w:val="00110E2B"/>
    <w:rsid w:val="001111F2"/>
    <w:rsid w:val="00111237"/>
    <w:rsid w:val="00111239"/>
    <w:rsid w:val="001117A3"/>
    <w:rsid w:val="001117F1"/>
    <w:rsid w:val="00111820"/>
    <w:rsid w:val="00111868"/>
    <w:rsid w:val="001119CD"/>
    <w:rsid w:val="00112230"/>
    <w:rsid w:val="001122B1"/>
    <w:rsid w:val="001123B7"/>
    <w:rsid w:val="00112735"/>
    <w:rsid w:val="00112C91"/>
    <w:rsid w:val="00113213"/>
    <w:rsid w:val="00113805"/>
    <w:rsid w:val="0011399F"/>
    <w:rsid w:val="00113B9B"/>
    <w:rsid w:val="00113BC9"/>
    <w:rsid w:val="00114062"/>
    <w:rsid w:val="00114B7F"/>
    <w:rsid w:val="00114CF0"/>
    <w:rsid w:val="00114E66"/>
    <w:rsid w:val="00114E7B"/>
    <w:rsid w:val="001154F2"/>
    <w:rsid w:val="0011556B"/>
    <w:rsid w:val="001155A6"/>
    <w:rsid w:val="0011565B"/>
    <w:rsid w:val="0011571A"/>
    <w:rsid w:val="001157B2"/>
    <w:rsid w:val="00115A5D"/>
    <w:rsid w:val="00115E4C"/>
    <w:rsid w:val="00115F18"/>
    <w:rsid w:val="00115F77"/>
    <w:rsid w:val="00116126"/>
    <w:rsid w:val="0011624C"/>
    <w:rsid w:val="001162A4"/>
    <w:rsid w:val="00116C8F"/>
    <w:rsid w:val="00116D6F"/>
    <w:rsid w:val="00116DEC"/>
    <w:rsid w:val="00117148"/>
    <w:rsid w:val="0011716B"/>
    <w:rsid w:val="001174C3"/>
    <w:rsid w:val="0011756E"/>
    <w:rsid w:val="0011757D"/>
    <w:rsid w:val="00117621"/>
    <w:rsid w:val="00117A21"/>
    <w:rsid w:val="00117BE2"/>
    <w:rsid w:val="00117CB7"/>
    <w:rsid w:val="00120128"/>
    <w:rsid w:val="0012022D"/>
    <w:rsid w:val="00120296"/>
    <w:rsid w:val="001202F4"/>
    <w:rsid w:val="001203B1"/>
    <w:rsid w:val="00120760"/>
    <w:rsid w:val="00120951"/>
    <w:rsid w:val="00120D5C"/>
    <w:rsid w:val="00120E6B"/>
    <w:rsid w:val="00120ECA"/>
    <w:rsid w:val="00121132"/>
    <w:rsid w:val="001211AB"/>
    <w:rsid w:val="00121476"/>
    <w:rsid w:val="001216C4"/>
    <w:rsid w:val="00121865"/>
    <w:rsid w:val="001218C5"/>
    <w:rsid w:val="001219FF"/>
    <w:rsid w:val="00121AC3"/>
    <w:rsid w:val="00121CE3"/>
    <w:rsid w:val="00121DBD"/>
    <w:rsid w:val="001225B6"/>
    <w:rsid w:val="001228F8"/>
    <w:rsid w:val="00122AF4"/>
    <w:rsid w:val="00122B00"/>
    <w:rsid w:val="00122B01"/>
    <w:rsid w:val="00122BFF"/>
    <w:rsid w:val="00122D7F"/>
    <w:rsid w:val="00122EA8"/>
    <w:rsid w:val="00122FD7"/>
    <w:rsid w:val="00122FEC"/>
    <w:rsid w:val="00123142"/>
    <w:rsid w:val="00123336"/>
    <w:rsid w:val="0012361C"/>
    <w:rsid w:val="00123B42"/>
    <w:rsid w:val="00123C1E"/>
    <w:rsid w:val="00123DEE"/>
    <w:rsid w:val="00123F27"/>
    <w:rsid w:val="001243DC"/>
    <w:rsid w:val="0012456D"/>
    <w:rsid w:val="00124B07"/>
    <w:rsid w:val="00124D23"/>
    <w:rsid w:val="00124D30"/>
    <w:rsid w:val="00124E2D"/>
    <w:rsid w:val="0012539C"/>
    <w:rsid w:val="00125489"/>
    <w:rsid w:val="001255F3"/>
    <w:rsid w:val="0012594D"/>
    <w:rsid w:val="0012620D"/>
    <w:rsid w:val="0012625B"/>
    <w:rsid w:val="001264FF"/>
    <w:rsid w:val="00126AD4"/>
    <w:rsid w:val="00126AD8"/>
    <w:rsid w:val="00126AFF"/>
    <w:rsid w:val="00126B10"/>
    <w:rsid w:val="00126B47"/>
    <w:rsid w:val="00126F80"/>
    <w:rsid w:val="00126FF6"/>
    <w:rsid w:val="001270A4"/>
    <w:rsid w:val="00127229"/>
    <w:rsid w:val="001272E2"/>
    <w:rsid w:val="00127976"/>
    <w:rsid w:val="001279A8"/>
    <w:rsid w:val="00127E3C"/>
    <w:rsid w:val="0013000F"/>
    <w:rsid w:val="0013006A"/>
    <w:rsid w:val="00130152"/>
    <w:rsid w:val="00130687"/>
    <w:rsid w:val="0013099B"/>
    <w:rsid w:val="00130EFE"/>
    <w:rsid w:val="001312CF"/>
    <w:rsid w:val="00131440"/>
    <w:rsid w:val="001314D2"/>
    <w:rsid w:val="00131B89"/>
    <w:rsid w:val="00131BD4"/>
    <w:rsid w:val="00131F6A"/>
    <w:rsid w:val="0013203D"/>
    <w:rsid w:val="0013298D"/>
    <w:rsid w:val="001329D8"/>
    <w:rsid w:val="00132AD4"/>
    <w:rsid w:val="00132D02"/>
    <w:rsid w:val="00132E7B"/>
    <w:rsid w:val="00133439"/>
    <w:rsid w:val="00134091"/>
    <w:rsid w:val="001340AA"/>
    <w:rsid w:val="0013433C"/>
    <w:rsid w:val="001346DA"/>
    <w:rsid w:val="0013487A"/>
    <w:rsid w:val="00134907"/>
    <w:rsid w:val="001353E0"/>
    <w:rsid w:val="001353E8"/>
    <w:rsid w:val="0013557E"/>
    <w:rsid w:val="00135E42"/>
    <w:rsid w:val="00135FAF"/>
    <w:rsid w:val="00136448"/>
    <w:rsid w:val="00136890"/>
    <w:rsid w:val="00136A8E"/>
    <w:rsid w:val="00136DDD"/>
    <w:rsid w:val="00136F49"/>
    <w:rsid w:val="0013720A"/>
    <w:rsid w:val="00137779"/>
    <w:rsid w:val="00137979"/>
    <w:rsid w:val="00137D34"/>
    <w:rsid w:val="00137E5B"/>
    <w:rsid w:val="0014027B"/>
    <w:rsid w:val="00140ABE"/>
    <w:rsid w:val="00140B45"/>
    <w:rsid w:val="00140C61"/>
    <w:rsid w:val="00140E75"/>
    <w:rsid w:val="00141487"/>
    <w:rsid w:val="0014177F"/>
    <w:rsid w:val="00141EB0"/>
    <w:rsid w:val="00141FD0"/>
    <w:rsid w:val="0014201E"/>
    <w:rsid w:val="0014246B"/>
    <w:rsid w:val="00142578"/>
    <w:rsid w:val="00142B4D"/>
    <w:rsid w:val="00142BF1"/>
    <w:rsid w:val="0014305B"/>
    <w:rsid w:val="00143087"/>
    <w:rsid w:val="001434AD"/>
    <w:rsid w:val="00143504"/>
    <w:rsid w:val="00143AB2"/>
    <w:rsid w:val="00143B94"/>
    <w:rsid w:val="00143BB3"/>
    <w:rsid w:val="00143D2C"/>
    <w:rsid w:val="0014434A"/>
    <w:rsid w:val="001443C1"/>
    <w:rsid w:val="00144681"/>
    <w:rsid w:val="001447E8"/>
    <w:rsid w:val="0014482A"/>
    <w:rsid w:val="001449D7"/>
    <w:rsid w:val="00144FDE"/>
    <w:rsid w:val="00145299"/>
    <w:rsid w:val="00145982"/>
    <w:rsid w:val="001459C7"/>
    <w:rsid w:val="00145B74"/>
    <w:rsid w:val="00146202"/>
    <w:rsid w:val="00146314"/>
    <w:rsid w:val="001466B7"/>
    <w:rsid w:val="001468C0"/>
    <w:rsid w:val="0014727F"/>
    <w:rsid w:val="00150E5B"/>
    <w:rsid w:val="00151529"/>
    <w:rsid w:val="001515B6"/>
    <w:rsid w:val="001516D1"/>
    <w:rsid w:val="001516FF"/>
    <w:rsid w:val="00151967"/>
    <w:rsid w:val="00151B92"/>
    <w:rsid w:val="00151CC0"/>
    <w:rsid w:val="00151F09"/>
    <w:rsid w:val="0015212E"/>
    <w:rsid w:val="00152359"/>
    <w:rsid w:val="001523E0"/>
    <w:rsid w:val="0015255B"/>
    <w:rsid w:val="00152A20"/>
    <w:rsid w:val="00152BC9"/>
    <w:rsid w:val="00152CD1"/>
    <w:rsid w:val="00152D40"/>
    <w:rsid w:val="0015333F"/>
    <w:rsid w:val="00153465"/>
    <w:rsid w:val="00153624"/>
    <w:rsid w:val="00153CD9"/>
    <w:rsid w:val="00153FD8"/>
    <w:rsid w:val="001540DF"/>
    <w:rsid w:val="00154170"/>
    <w:rsid w:val="00154814"/>
    <w:rsid w:val="00154B31"/>
    <w:rsid w:val="00154FAE"/>
    <w:rsid w:val="00155574"/>
    <w:rsid w:val="001555B9"/>
    <w:rsid w:val="001558F7"/>
    <w:rsid w:val="001559AC"/>
    <w:rsid w:val="00155C07"/>
    <w:rsid w:val="00155DDE"/>
    <w:rsid w:val="00155EC6"/>
    <w:rsid w:val="001561A4"/>
    <w:rsid w:val="00156E44"/>
    <w:rsid w:val="00157832"/>
    <w:rsid w:val="00157905"/>
    <w:rsid w:val="0015797D"/>
    <w:rsid w:val="00157D15"/>
    <w:rsid w:val="00157DDF"/>
    <w:rsid w:val="0016009D"/>
    <w:rsid w:val="00160121"/>
    <w:rsid w:val="00160131"/>
    <w:rsid w:val="00160151"/>
    <w:rsid w:val="00160277"/>
    <w:rsid w:val="00160425"/>
    <w:rsid w:val="001607F5"/>
    <w:rsid w:val="0016085A"/>
    <w:rsid w:val="00160A10"/>
    <w:rsid w:val="00160CA0"/>
    <w:rsid w:val="00161099"/>
    <w:rsid w:val="0016136C"/>
    <w:rsid w:val="001616FC"/>
    <w:rsid w:val="00161DDB"/>
    <w:rsid w:val="00161F6C"/>
    <w:rsid w:val="0016202B"/>
    <w:rsid w:val="001621BA"/>
    <w:rsid w:val="001631E7"/>
    <w:rsid w:val="00163A2B"/>
    <w:rsid w:val="00163FAD"/>
    <w:rsid w:val="0016437D"/>
    <w:rsid w:val="00164A95"/>
    <w:rsid w:val="00164BDA"/>
    <w:rsid w:val="00164D19"/>
    <w:rsid w:val="00164F4A"/>
    <w:rsid w:val="001655E6"/>
    <w:rsid w:val="0016567F"/>
    <w:rsid w:val="001657C3"/>
    <w:rsid w:val="00165C03"/>
    <w:rsid w:val="00165DE1"/>
    <w:rsid w:val="00165FD4"/>
    <w:rsid w:val="001661D2"/>
    <w:rsid w:val="00166780"/>
    <w:rsid w:val="00166AFE"/>
    <w:rsid w:val="00166EE5"/>
    <w:rsid w:val="0016709E"/>
    <w:rsid w:val="001673BC"/>
    <w:rsid w:val="001673FA"/>
    <w:rsid w:val="001674EB"/>
    <w:rsid w:val="001677BA"/>
    <w:rsid w:val="00167A58"/>
    <w:rsid w:val="00167E45"/>
    <w:rsid w:val="00167EF0"/>
    <w:rsid w:val="001700DA"/>
    <w:rsid w:val="00170A6F"/>
    <w:rsid w:val="00170FED"/>
    <w:rsid w:val="001714B8"/>
    <w:rsid w:val="001718E5"/>
    <w:rsid w:val="00171951"/>
    <w:rsid w:val="00171AD5"/>
    <w:rsid w:val="0017216A"/>
    <w:rsid w:val="00172242"/>
    <w:rsid w:val="00172670"/>
    <w:rsid w:val="001727AD"/>
    <w:rsid w:val="00172E78"/>
    <w:rsid w:val="001737C6"/>
    <w:rsid w:val="00173B25"/>
    <w:rsid w:val="00173D20"/>
    <w:rsid w:val="00173EF7"/>
    <w:rsid w:val="00173F63"/>
    <w:rsid w:val="00173FDD"/>
    <w:rsid w:val="0017433E"/>
    <w:rsid w:val="0017435A"/>
    <w:rsid w:val="00174412"/>
    <w:rsid w:val="00174C96"/>
    <w:rsid w:val="00174D54"/>
    <w:rsid w:val="00175632"/>
    <w:rsid w:val="0017564A"/>
    <w:rsid w:val="001756D1"/>
    <w:rsid w:val="00176289"/>
    <w:rsid w:val="00176808"/>
    <w:rsid w:val="00176B22"/>
    <w:rsid w:val="00176B4E"/>
    <w:rsid w:val="00176C81"/>
    <w:rsid w:val="00177059"/>
    <w:rsid w:val="001772D1"/>
    <w:rsid w:val="001775FB"/>
    <w:rsid w:val="00177891"/>
    <w:rsid w:val="00177B01"/>
    <w:rsid w:val="00177CA0"/>
    <w:rsid w:val="00177D4C"/>
    <w:rsid w:val="001803FC"/>
    <w:rsid w:val="0018064D"/>
    <w:rsid w:val="00180792"/>
    <w:rsid w:val="00180A0E"/>
    <w:rsid w:val="00180C4B"/>
    <w:rsid w:val="001813C0"/>
    <w:rsid w:val="001816C0"/>
    <w:rsid w:val="00181985"/>
    <w:rsid w:val="001822E0"/>
    <w:rsid w:val="001823BA"/>
    <w:rsid w:val="00182628"/>
    <w:rsid w:val="00182BB6"/>
    <w:rsid w:val="00182C87"/>
    <w:rsid w:val="00182DAA"/>
    <w:rsid w:val="00182EE1"/>
    <w:rsid w:val="0018314C"/>
    <w:rsid w:val="0018317D"/>
    <w:rsid w:val="001832CE"/>
    <w:rsid w:val="00183819"/>
    <w:rsid w:val="00183B80"/>
    <w:rsid w:val="00183D10"/>
    <w:rsid w:val="00183D6A"/>
    <w:rsid w:val="00184035"/>
    <w:rsid w:val="00184161"/>
    <w:rsid w:val="001841BA"/>
    <w:rsid w:val="00184567"/>
    <w:rsid w:val="00184598"/>
    <w:rsid w:val="001846BB"/>
    <w:rsid w:val="0018491E"/>
    <w:rsid w:val="00184D0C"/>
    <w:rsid w:val="00185060"/>
    <w:rsid w:val="00185BA8"/>
    <w:rsid w:val="00186030"/>
    <w:rsid w:val="001862FA"/>
    <w:rsid w:val="00186393"/>
    <w:rsid w:val="001866B6"/>
    <w:rsid w:val="00186DEA"/>
    <w:rsid w:val="00186EA0"/>
    <w:rsid w:val="00186EE5"/>
    <w:rsid w:val="001871E1"/>
    <w:rsid w:val="00187222"/>
    <w:rsid w:val="001876BB"/>
    <w:rsid w:val="001877CF"/>
    <w:rsid w:val="001878F6"/>
    <w:rsid w:val="0018799C"/>
    <w:rsid w:val="00187A33"/>
    <w:rsid w:val="00187AA1"/>
    <w:rsid w:val="00187D48"/>
    <w:rsid w:val="00190393"/>
    <w:rsid w:val="00190461"/>
    <w:rsid w:val="00190647"/>
    <w:rsid w:val="001907FE"/>
    <w:rsid w:val="00190830"/>
    <w:rsid w:val="001908E1"/>
    <w:rsid w:val="00190D98"/>
    <w:rsid w:val="00191221"/>
    <w:rsid w:val="0019131E"/>
    <w:rsid w:val="00191519"/>
    <w:rsid w:val="0019197D"/>
    <w:rsid w:val="00191E93"/>
    <w:rsid w:val="00191EA3"/>
    <w:rsid w:val="00191F17"/>
    <w:rsid w:val="00191F45"/>
    <w:rsid w:val="00192941"/>
    <w:rsid w:val="00192CE3"/>
    <w:rsid w:val="00192E96"/>
    <w:rsid w:val="0019302F"/>
    <w:rsid w:val="00193387"/>
    <w:rsid w:val="0019348E"/>
    <w:rsid w:val="0019389F"/>
    <w:rsid w:val="00193C22"/>
    <w:rsid w:val="00193C7D"/>
    <w:rsid w:val="001942CE"/>
    <w:rsid w:val="00194CF7"/>
    <w:rsid w:val="00194DAB"/>
    <w:rsid w:val="00194E2C"/>
    <w:rsid w:val="00195270"/>
    <w:rsid w:val="00195437"/>
    <w:rsid w:val="00195461"/>
    <w:rsid w:val="001957B7"/>
    <w:rsid w:val="00195ED3"/>
    <w:rsid w:val="00195F3D"/>
    <w:rsid w:val="00195FE3"/>
    <w:rsid w:val="00196208"/>
    <w:rsid w:val="00196709"/>
    <w:rsid w:val="0019671B"/>
    <w:rsid w:val="00196E47"/>
    <w:rsid w:val="00197265"/>
    <w:rsid w:val="00197642"/>
    <w:rsid w:val="00197E7A"/>
    <w:rsid w:val="001A0007"/>
    <w:rsid w:val="001A002E"/>
    <w:rsid w:val="001A01AD"/>
    <w:rsid w:val="001A02A9"/>
    <w:rsid w:val="001A073B"/>
    <w:rsid w:val="001A094C"/>
    <w:rsid w:val="001A0BF8"/>
    <w:rsid w:val="001A0BFB"/>
    <w:rsid w:val="001A0D0E"/>
    <w:rsid w:val="001A0E66"/>
    <w:rsid w:val="001A126D"/>
    <w:rsid w:val="001A16CC"/>
    <w:rsid w:val="001A2567"/>
    <w:rsid w:val="001A28E4"/>
    <w:rsid w:val="001A2AB7"/>
    <w:rsid w:val="001A2D4E"/>
    <w:rsid w:val="001A2E62"/>
    <w:rsid w:val="001A2E85"/>
    <w:rsid w:val="001A368C"/>
    <w:rsid w:val="001A394D"/>
    <w:rsid w:val="001A3B81"/>
    <w:rsid w:val="001A43DB"/>
    <w:rsid w:val="001A45EC"/>
    <w:rsid w:val="001A476F"/>
    <w:rsid w:val="001A4A0B"/>
    <w:rsid w:val="001A4BA3"/>
    <w:rsid w:val="001A4C5D"/>
    <w:rsid w:val="001A4DA6"/>
    <w:rsid w:val="001A59D5"/>
    <w:rsid w:val="001A5D48"/>
    <w:rsid w:val="001A616B"/>
    <w:rsid w:val="001A6192"/>
    <w:rsid w:val="001A6451"/>
    <w:rsid w:val="001A681E"/>
    <w:rsid w:val="001A740E"/>
    <w:rsid w:val="001A756A"/>
    <w:rsid w:val="001A7F81"/>
    <w:rsid w:val="001B02DE"/>
    <w:rsid w:val="001B03FD"/>
    <w:rsid w:val="001B04CF"/>
    <w:rsid w:val="001B1087"/>
    <w:rsid w:val="001B1410"/>
    <w:rsid w:val="001B153C"/>
    <w:rsid w:val="001B1584"/>
    <w:rsid w:val="001B15C8"/>
    <w:rsid w:val="001B17C2"/>
    <w:rsid w:val="001B1DCB"/>
    <w:rsid w:val="001B2225"/>
    <w:rsid w:val="001B25CF"/>
    <w:rsid w:val="001B279B"/>
    <w:rsid w:val="001B27B8"/>
    <w:rsid w:val="001B28D9"/>
    <w:rsid w:val="001B28F0"/>
    <w:rsid w:val="001B29F9"/>
    <w:rsid w:val="001B2AC8"/>
    <w:rsid w:val="001B2BD4"/>
    <w:rsid w:val="001B2C2C"/>
    <w:rsid w:val="001B2F0F"/>
    <w:rsid w:val="001B3131"/>
    <w:rsid w:val="001B344A"/>
    <w:rsid w:val="001B3A9C"/>
    <w:rsid w:val="001B3BAE"/>
    <w:rsid w:val="001B3D8D"/>
    <w:rsid w:val="001B433E"/>
    <w:rsid w:val="001B45C1"/>
    <w:rsid w:val="001B4644"/>
    <w:rsid w:val="001B4902"/>
    <w:rsid w:val="001B4C89"/>
    <w:rsid w:val="001B51CC"/>
    <w:rsid w:val="001B523D"/>
    <w:rsid w:val="001B543A"/>
    <w:rsid w:val="001B5AFA"/>
    <w:rsid w:val="001B602B"/>
    <w:rsid w:val="001B633D"/>
    <w:rsid w:val="001B64FD"/>
    <w:rsid w:val="001B65BB"/>
    <w:rsid w:val="001B6750"/>
    <w:rsid w:val="001B6B1C"/>
    <w:rsid w:val="001B6B5C"/>
    <w:rsid w:val="001B6CDF"/>
    <w:rsid w:val="001B788D"/>
    <w:rsid w:val="001B78BF"/>
    <w:rsid w:val="001B7A65"/>
    <w:rsid w:val="001B7BC6"/>
    <w:rsid w:val="001B7C96"/>
    <w:rsid w:val="001B7F73"/>
    <w:rsid w:val="001C005E"/>
    <w:rsid w:val="001C0112"/>
    <w:rsid w:val="001C01DD"/>
    <w:rsid w:val="001C01F6"/>
    <w:rsid w:val="001C059B"/>
    <w:rsid w:val="001C0772"/>
    <w:rsid w:val="001C0E10"/>
    <w:rsid w:val="001C1030"/>
    <w:rsid w:val="001C15E3"/>
    <w:rsid w:val="001C1B33"/>
    <w:rsid w:val="001C2182"/>
    <w:rsid w:val="001C26AA"/>
    <w:rsid w:val="001C2AC4"/>
    <w:rsid w:val="001C311F"/>
    <w:rsid w:val="001C354D"/>
    <w:rsid w:val="001C355B"/>
    <w:rsid w:val="001C3B6A"/>
    <w:rsid w:val="001C3F90"/>
    <w:rsid w:val="001C432F"/>
    <w:rsid w:val="001C43E0"/>
    <w:rsid w:val="001C4605"/>
    <w:rsid w:val="001C4A19"/>
    <w:rsid w:val="001C4AF9"/>
    <w:rsid w:val="001C50DF"/>
    <w:rsid w:val="001C5271"/>
    <w:rsid w:val="001C539F"/>
    <w:rsid w:val="001C53F5"/>
    <w:rsid w:val="001C548F"/>
    <w:rsid w:val="001C5A9B"/>
    <w:rsid w:val="001C5D98"/>
    <w:rsid w:val="001C5F27"/>
    <w:rsid w:val="001C5F4A"/>
    <w:rsid w:val="001C60CA"/>
    <w:rsid w:val="001C647E"/>
    <w:rsid w:val="001C6672"/>
    <w:rsid w:val="001C66B7"/>
    <w:rsid w:val="001C67CE"/>
    <w:rsid w:val="001C697E"/>
    <w:rsid w:val="001C6CB5"/>
    <w:rsid w:val="001C7223"/>
    <w:rsid w:val="001C73C4"/>
    <w:rsid w:val="001C7530"/>
    <w:rsid w:val="001C79FB"/>
    <w:rsid w:val="001C7A6B"/>
    <w:rsid w:val="001C7B8E"/>
    <w:rsid w:val="001D0218"/>
    <w:rsid w:val="001D0381"/>
    <w:rsid w:val="001D044B"/>
    <w:rsid w:val="001D0464"/>
    <w:rsid w:val="001D0913"/>
    <w:rsid w:val="001D09B0"/>
    <w:rsid w:val="001D152F"/>
    <w:rsid w:val="001D199A"/>
    <w:rsid w:val="001D1F82"/>
    <w:rsid w:val="001D2559"/>
    <w:rsid w:val="001D27C2"/>
    <w:rsid w:val="001D27E3"/>
    <w:rsid w:val="001D2A90"/>
    <w:rsid w:val="001D2A95"/>
    <w:rsid w:val="001D3185"/>
    <w:rsid w:val="001D330F"/>
    <w:rsid w:val="001D33E5"/>
    <w:rsid w:val="001D3DBC"/>
    <w:rsid w:val="001D3F59"/>
    <w:rsid w:val="001D41D0"/>
    <w:rsid w:val="001D421F"/>
    <w:rsid w:val="001D453F"/>
    <w:rsid w:val="001D46F1"/>
    <w:rsid w:val="001D47B1"/>
    <w:rsid w:val="001D49DC"/>
    <w:rsid w:val="001D4B52"/>
    <w:rsid w:val="001D522D"/>
    <w:rsid w:val="001D5247"/>
    <w:rsid w:val="001D52E8"/>
    <w:rsid w:val="001D53DC"/>
    <w:rsid w:val="001D54C4"/>
    <w:rsid w:val="001D54D2"/>
    <w:rsid w:val="001D57D9"/>
    <w:rsid w:val="001D5910"/>
    <w:rsid w:val="001D5C05"/>
    <w:rsid w:val="001D5F7D"/>
    <w:rsid w:val="001D6667"/>
    <w:rsid w:val="001D6A5E"/>
    <w:rsid w:val="001D6D6B"/>
    <w:rsid w:val="001D6E9A"/>
    <w:rsid w:val="001D735E"/>
    <w:rsid w:val="001D75B5"/>
    <w:rsid w:val="001D7801"/>
    <w:rsid w:val="001D78E3"/>
    <w:rsid w:val="001D7A07"/>
    <w:rsid w:val="001D7F3D"/>
    <w:rsid w:val="001E00C8"/>
    <w:rsid w:val="001E015C"/>
    <w:rsid w:val="001E01E8"/>
    <w:rsid w:val="001E0627"/>
    <w:rsid w:val="001E09F3"/>
    <w:rsid w:val="001E0B9D"/>
    <w:rsid w:val="001E0BDC"/>
    <w:rsid w:val="001E0CC7"/>
    <w:rsid w:val="001E0DFF"/>
    <w:rsid w:val="001E10AB"/>
    <w:rsid w:val="001E1235"/>
    <w:rsid w:val="001E181A"/>
    <w:rsid w:val="001E1862"/>
    <w:rsid w:val="001E19DF"/>
    <w:rsid w:val="001E1C3C"/>
    <w:rsid w:val="001E1E41"/>
    <w:rsid w:val="001E236C"/>
    <w:rsid w:val="001E25E4"/>
    <w:rsid w:val="001E2628"/>
    <w:rsid w:val="001E27F6"/>
    <w:rsid w:val="001E28F3"/>
    <w:rsid w:val="001E29E7"/>
    <w:rsid w:val="001E29F7"/>
    <w:rsid w:val="001E2A02"/>
    <w:rsid w:val="001E2F1F"/>
    <w:rsid w:val="001E3024"/>
    <w:rsid w:val="001E3360"/>
    <w:rsid w:val="001E33D1"/>
    <w:rsid w:val="001E3A63"/>
    <w:rsid w:val="001E3FD7"/>
    <w:rsid w:val="001E4480"/>
    <w:rsid w:val="001E4A11"/>
    <w:rsid w:val="001E4C34"/>
    <w:rsid w:val="001E4C8C"/>
    <w:rsid w:val="001E4EE8"/>
    <w:rsid w:val="001E5A95"/>
    <w:rsid w:val="001E5F35"/>
    <w:rsid w:val="001E6056"/>
    <w:rsid w:val="001E60D6"/>
    <w:rsid w:val="001E61B1"/>
    <w:rsid w:val="001E61CF"/>
    <w:rsid w:val="001E6362"/>
    <w:rsid w:val="001E63F5"/>
    <w:rsid w:val="001E6551"/>
    <w:rsid w:val="001E6C51"/>
    <w:rsid w:val="001E6C90"/>
    <w:rsid w:val="001E6CD1"/>
    <w:rsid w:val="001E6FF4"/>
    <w:rsid w:val="001E76FA"/>
    <w:rsid w:val="001E7976"/>
    <w:rsid w:val="001E7A26"/>
    <w:rsid w:val="001E7F5C"/>
    <w:rsid w:val="001F0071"/>
    <w:rsid w:val="001F0234"/>
    <w:rsid w:val="001F02F6"/>
    <w:rsid w:val="001F0980"/>
    <w:rsid w:val="001F0AE5"/>
    <w:rsid w:val="001F0EEE"/>
    <w:rsid w:val="001F0F3C"/>
    <w:rsid w:val="001F139F"/>
    <w:rsid w:val="001F146D"/>
    <w:rsid w:val="001F16F2"/>
    <w:rsid w:val="001F20D1"/>
    <w:rsid w:val="001F211E"/>
    <w:rsid w:val="001F2137"/>
    <w:rsid w:val="001F25A6"/>
    <w:rsid w:val="001F2E37"/>
    <w:rsid w:val="001F2F0B"/>
    <w:rsid w:val="001F35EB"/>
    <w:rsid w:val="001F3745"/>
    <w:rsid w:val="001F3865"/>
    <w:rsid w:val="001F3CB7"/>
    <w:rsid w:val="001F3F9A"/>
    <w:rsid w:val="001F418F"/>
    <w:rsid w:val="001F4190"/>
    <w:rsid w:val="001F41B1"/>
    <w:rsid w:val="001F4400"/>
    <w:rsid w:val="001F4709"/>
    <w:rsid w:val="001F4A26"/>
    <w:rsid w:val="001F4AB5"/>
    <w:rsid w:val="001F4DCB"/>
    <w:rsid w:val="001F4DED"/>
    <w:rsid w:val="001F4EEC"/>
    <w:rsid w:val="001F4FAB"/>
    <w:rsid w:val="001F508C"/>
    <w:rsid w:val="001F529D"/>
    <w:rsid w:val="001F52DC"/>
    <w:rsid w:val="001F5631"/>
    <w:rsid w:val="001F5781"/>
    <w:rsid w:val="001F5D1C"/>
    <w:rsid w:val="001F5D5F"/>
    <w:rsid w:val="001F5D7C"/>
    <w:rsid w:val="001F63EE"/>
    <w:rsid w:val="001F64C1"/>
    <w:rsid w:val="001F6620"/>
    <w:rsid w:val="001F6B22"/>
    <w:rsid w:val="001F6CF2"/>
    <w:rsid w:val="001F713F"/>
    <w:rsid w:val="001F7225"/>
    <w:rsid w:val="001F7340"/>
    <w:rsid w:val="001F777B"/>
    <w:rsid w:val="001F7E75"/>
    <w:rsid w:val="001F7F31"/>
    <w:rsid w:val="001F7FB2"/>
    <w:rsid w:val="0020008F"/>
    <w:rsid w:val="0020021E"/>
    <w:rsid w:val="0020022D"/>
    <w:rsid w:val="0020027B"/>
    <w:rsid w:val="00200327"/>
    <w:rsid w:val="00200B87"/>
    <w:rsid w:val="00200D55"/>
    <w:rsid w:val="00201125"/>
    <w:rsid w:val="0020158E"/>
    <w:rsid w:val="0020177E"/>
    <w:rsid w:val="0020180A"/>
    <w:rsid w:val="00201845"/>
    <w:rsid w:val="00201A81"/>
    <w:rsid w:val="00201B41"/>
    <w:rsid w:val="00201BF8"/>
    <w:rsid w:val="00202057"/>
    <w:rsid w:val="002021D0"/>
    <w:rsid w:val="00202358"/>
    <w:rsid w:val="0020239C"/>
    <w:rsid w:val="002025BD"/>
    <w:rsid w:val="00202A1B"/>
    <w:rsid w:val="00202D62"/>
    <w:rsid w:val="00202E69"/>
    <w:rsid w:val="00203141"/>
    <w:rsid w:val="00203495"/>
    <w:rsid w:val="002035B0"/>
    <w:rsid w:val="0020398C"/>
    <w:rsid w:val="002042D9"/>
    <w:rsid w:val="00204553"/>
    <w:rsid w:val="0020498B"/>
    <w:rsid w:val="00204D0F"/>
    <w:rsid w:val="00204F75"/>
    <w:rsid w:val="0020522F"/>
    <w:rsid w:val="00205667"/>
    <w:rsid w:val="00205818"/>
    <w:rsid w:val="00205937"/>
    <w:rsid w:val="00205AD8"/>
    <w:rsid w:val="00205BFB"/>
    <w:rsid w:val="00205E9D"/>
    <w:rsid w:val="00206154"/>
    <w:rsid w:val="0020623E"/>
    <w:rsid w:val="00206533"/>
    <w:rsid w:val="00206688"/>
    <w:rsid w:val="002066DD"/>
    <w:rsid w:val="00206826"/>
    <w:rsid w:val="00206908"/>
    <w:rsid w:val="0020695C"/>
    <w:rsid w:val="002069E4"/>
    <w:rsid w:val="00206CC4"/>
    <w:rsid w:val="002070CC"/>
    <w:rsid w:val="002074FC"/>
    <w:rsid w:val="002079A8"/>
    <w:rsid w:val="00207C7B"/>
    <w:rsid w:val="00210879"/>
    <w:rsid w:val="00210A7D"/>
    <w:rsid w:val="00210AE6"/>
    <w:rsid w:val="00210D9A"/>
    <w:rsid w:val="0021128E"/>
    <w:rsid w:val="0021147E"/>
    <w:rsid w:val="00211A46"/>
    <w:rsid w:val="00211D4B"/>
    <w:rsid w:val="002123F4"/>
    <w:rsid w:val="002125A0"/>
    <w:rsid w:val="0021277A"/>
    <w:rsid w:val="00212800"/>
    <w:rsid w:val="00212C60"/>
    <w:rsid w:val="00212DA0"/>
    <w:rsid w:val="00213924"/>
    <w:rsid w:val="002139C1"/>
    <w:rsid w:val="00213CC5"/>
    <w:rsid w:val="00213CCE"/>
    <w:rsid w:val="00213D58"/>
    <w:rsid w:val="00213D69"/>
    <w:rsid w:val="00213FFE"/>
    <w:rsid w:val="00214478"/>
    <w:rsid w:val="00214B77"/>
    <w:rsid w:val="0021514D"/>
    <w:rsid w:val="0021593A"/>
    <w:rsid w:val="00215BDC"/>
    <w:rsid w:val="00215CB7"/>
    <w:rsid w:val="00215DA2"/>
    <w:rsid w:val="00215E95"/>
    <w:rsid w:val="002160F3"/>
    <w:rsid w:val="0021614A"/>
    <w:rsid w:val="0021626C"/>
    <w:rsid w:val="002162A2"/>
    <w:rsid w:val="00216336"/>
    <w:rsid w:val="002168F1"/>
    <w:rsid w:val="002169C5"/>
    <w:rsid w:val="002172A5"/>
    <w:rsid w:val="002175A9"/>
    <w:rsid w:val="00217607"/>
    <w:rsid w:val="00217796"/>
    <w:rsid w:val="0022020B"/>
    <w:rsid w:val="002213F5"/>
    <w:rsid w:val="00221430"/>
    <w:rsid w:val="002214B4"/>
    <w:rsid w:val="00221566"/>
    <w:rsid w:val="0022166D"/>
    <w:rsid w:val="00221937"/>
    <w:rsid w:val="00221A93"/>
    <w:rsid w:val="00221C82"/>
    <w:rsid w:val="0022213D"/>
    <w:rsid w:val="002222D5"/>
    <w:rsid w:val="0022276B"/>
    <w:rsid w:val="002228F1"/>
    <w:rsid w:val="0022300B"/>
    <w:rsid w:val="00223240"/>
    <w:rsid w:val="002232E2"/>
    <w:rsid w:val="002233C4"/>
    <w:rsid w:val="00223520"/>
    <w:rsid w:val="0022368B"/>
    <w:rsid w:val="0022386C"/>
    <w:rsid w:val="00223ACD"/>
    <w:rsid w:val="00223B5B"/>
    <w:rsid w:val="00223BA8"/>
    <w:rsid w:val="00223DE9"/>
    <w:rsid w:val="0022409F"/>
    <w:rsid w:val="0022447E"/>
    <w:rsid w:val="00224712"/>
    <w:rsid w:val="00224AF8"/>
    <w:rsid w:val="00224BF9"/>
    <w:rsid w:val="00224DDB"/>
    <w:rsid w:val="00224DF4"/>
    <w:rsid w:val="002254B2"/>
    <w:rsid w:val="002256CB"/>
    <w:rsid w:val="00225830"/>
    <w:rsid w:val="00226318"/>
    <w:rsid w:val="00226694"/>
    <w:rsid w:val="002267B9"/>
    <w:rsid w:val="00226E4B"/>
    <w:rsid w:val="00226E9B"/>
    <w:rsid w:val="00227062"/>
    <w:rsid w:val="002306E3"/>
    <w:rsid w:val="00230824"/>
    <w:rsid w:val="00230920"/>
    <w:rsid w:val="00230B6E"/>
    <w:rsid w:val="002310BD"/>
    <w:rsid w:val="0023124A"/>
    <w:rsid w:val="0023141F"/>
    <w:rsid w:val="00231437"/>
    <w:rsid w:val="00231648"/>
    <w:rsid w:val="00231B4E"/>
    <w:rsid w:val="00231B6B"/>
    <w:rsid w:val="00231E2A"/>
    <w:rsid w:val="0023213B"/>
    <w:rsid w:val="002323DD"/>
    <w:rsid w:val="00232505"/>
    <w:rsid w:val="00232662"/>
    <w:rsid w:val="002326B5"/>
    <w:rsid w:val="00232818"/>
    <w:rsid w:val="002328FC"/>
    <w:rsid w:val="00232E38"/>
    <w:rsid w:val="00234312"/>
    <w:rsid w:val="002349C3"/>
    <w:rsid w:val="00234A8E"/>
    <w:rsid w:val="00235422"/>
    <w:rsid w:val="00235BAC"/>
    <w:rsid w:val="00235E0D"/>
    <w:rsid w:val="00235E5B"/>
    <w:rsid w:val="00235F6C"/>
    <w:rsid w:val="00236188"/>
    <w:rsid w:val="00236ADD"/>
    <w:rsid w:val="00236C5C"/>
    <w:rsid w:val="00236D79"/>
    <w:rsid w:val="00236DCD"/>
    <w:rsid w:val="00236DE5"/>
    <w:rsid w:val="00237630"/>
    <w:rsid w:val="002376DF"/>
    <w:rsid w:val="00237867"/>
    <w:rsid w:val="00237891"/>
    <w:rsid w:val="002379BA"/>
    <w:rsid w:val="00237D63"/>
    <w:rsid w:val="00237EA8"/>
    <w:rsid w:val="0024024C"/>
    <w:rsid w:val="002405E1"/>
    <w:rsid w:val="002406C3"/>
    <w:rsid w:val="00240968"/>
    <w:rsid w:val="00240C20"/>
    <w:rsid w:val="00240E91"/>
    <w:rsid w:val="002411B4"/>
    <w:rsid w:val="002414EF"/>
    <w:rsid w:val="00241D4C"/>
    <w:rsid w:val="00241FF8"/>
    <w:rsid w:val="0024203C"/>
    <w:rsid w:val="00242616"/>
    <w:rsid w:val="00242686"/>
    <w:rsid w:val="00243305"/>
    <w:rsid w:val="002437D0"/>
    <w:rsid w:val="00243805"/>
    <w:rsid w:val="00243C1D"/>
    <w:rsid w:val="00243C2F"/>
    <w:rsid w:val="00244B6E"/>
    <w:rsid w:val="00244B8F"/>
    <w:rsid w:val="00244B90"/>
    <w:rsid w:val="00244C7C"/>
    <w:rsid w:val="00244CBB"/>
    <w:rsid w:val="0024582B"/>
    <w:rsid w:val="00245992"/>
    <w:rsid w:val="00245F48"/>
    <w:rsid w:val="00245FF2"/>
    <w:rsid w:val="00246203"/>
    <w:rsid w:val="002462E8"/>
    <w:rsid w:val="00246495"/>
    <w:rsid w:val="00246737"/>
    <w:rsid w:val="00246908"/>
    <w:rsid w:val="00246B9C"/>
    <w:rsid w:val="00246D41"/>
    <w:rsid w:val="00246FCC"/>
    <w:rsid w:val="002471A1"/>
    <w:rsid w:val="002475C3"/>
    <w:rsid w:val="0024781C"/>
    <w:rsid w:val="0024787B"/>
    <w:rsid w:val="00247DAF"/>
    <w:rsid w:val="00247EEA"/>
    <w:rsid w:val="00247FBF"/>
    <w:rsid w:val="00250963"/>
    <w:rsid w:val="00251004"/>
    <w:rsid w:val="0025102E"/>
    <w:rsid w:val="0025121A"/>
    <w:rsid w:val="002513A2"/>
    <w:rsid w:val="002513D2"/>
    <w:rsid w:val="00251486"/>
    <w:rsid w:val="002516B9"/>
    <w:rsid w:val="00251746"/>
    <w:rsid w:val="00251D4D"/>
    <w:rsid w:val="00251DF1"/>
    <w:rsid w:val="0025234F"/>
    <w:rsid w:val="0025235E"/>
    <w:rsid w:val="0025269D"/>
    <w:rsid w:val="00252B3E"/>
    <w:rsid w:val="00252D43"/>
    <w:rsid w:val="00252EB0"/>
    <w:rsid w:val="00252EBA"/>
    <w:rsid w:val="00253051"/>
    <w:rsid w:val="0025327A"/>
    <w:rsid w:val="002533E8"/>
    <w:rsid w:val="0025373E"/>
    <w:rsid w:val="002537FD"/>
    <w:rsid w:val="002538EE"/>
    <w:rsid w:val="00253C5C"/>
    <w:rsid w:val="00253E33"/>
    <w:rsid w:val="00254151"/>
    <w:rsid w:val="002541C5"/>
    <w:rsid w:val="0025439D"/>
    <w:rsid w:val="00254452"/>
    <w:rsid w:val="002544CA"/>
    <w:rsid w:val="00254716"/>
    <w:rsid w:val="00254A1B"/>
    <w:rsid w:val="00254AA1"/>
    <w:rsid w:val="00254E97"/>
    <w:rsid w:val="002551F6"/>
    <w:rsid w:val="0025548C"/>
    <w:rsid w:val="002554B1"/>
    <w:rsid w:val="00255825"/>
    <w:rsid w:val="00255A41"/>
    <w:rsid w:val="00255CE6"/>
    <w:rsid w:val="002561AA"/>
    <w:rsid w:val="0025678F"/>
    <w:rsid w:val="00257025"/>
    <w:rsid w:val="002570C4"/>
    <w:rsid w:val="00257285"/>
    <w:rsid w:val="0025748B"/>
    <w:rsid w:val="00257803"/>
    <w:rsid w:val="00257BF0"/>
    <w:rsid w:val="00257C69"/>
    <w:rsid w:val="00257E8D"/>
    <w:rsid w:val="002602D9"/>
    <w:rsid w:val="002606CA"/>
    <w:rsid w:val="0026074E"/>
    <w:rsid w:val="00260814"/>
    <w:rsid w:val="00260C60"/>
    <w:rsid w:val="002610D4"/>
    <w:rsid w:val="00261531"/>
    <w:rsid w:val="0026194A"/>
    <w:rsid w:val="00261B39"/>
    <w:rsid w:val="00261D05"/>
    <w:rsid w:val="00262183"/>
    <w:rsid w:val="00262373"/>
    <w:rsid w:val="002624D6"/>
    <w:rsid w:val="002626BB"/>
    <w:rsid w:val="0026293E"/>
    <w:rsid w:val="00262B15"/>
    <w:rsid w:val="00262B7F"/>
    <w:rsid w:val="00262E1B"/>
    <w:rsid w:val="00262E4D"/>
    <w:rsid w:val="0026316A"/>
    <w:rsid w:val="00263279"/>
    <w:rsid w:val="002632DF"/>
    <w:rsid w:val="002636C9"/>
    <w:rsid w:val="00263720"/>
    <w:rsid w:val="002639B3"/>
    <w:rsid w:val="00263CBB"/>
    <w:rsid w:val="0026447C"/>
    <w:rsid w:val="002645ED"/>
    <w:rsid w:val="002647DA"/>
    <w:rsid w:val="00264EE1"/>
    <w:rsid w:val="00265177"/>
    <w:rsid w:val="002653ED"/>
    <w:rsid w:val="00265CC7"/>
    <w:rsid w:val="00266654"/>
    <w:rsid w:val="00266A71"/>
    <w:rsid w:val="00266C6C"/>
    <w:rsid w:val="00266E2E"/>
    <w:rsid w:val="00266EC6"/>
    <w:rsid w:val="002671CF"/>
    <w:rsid w:val="002671F3"/>
    <w:rsid w:val="00267353"/>
    <w:rsid w:val="002674EA"/>
    <w:rsid w:val="00267557"/>
    <w:rsid w:val="00267BBA"/>
    <w:rsid w:val="00267E8F"/>
    <w:rsid w:val="00267F1E"/>
    <w:rsid w:val="00270161"/>
    <w:rsid w:val="0027082D"/>
    <w:rsid w:val="00270A85"/>
    <w:rsid w:val="00270F6C"/>
    <w:rsid w:val="002711E6"/>
    <w:rsid w:val="00271300"/>
    <w:rsid w:val="00271604"/>
    <w:rsid w:val="002719A4"/>
    <w:rsid w:val="00271B25"/>
    <w:rsid w:val="00271D9A"/>
    <w:rsid w:val="00271E9D"/>
    <w:rsid w:val="002725D3"/>
    <w:rsid w:val="0027285C"/>
    <w:rsid w:val="0027294E"/>
    <w:rsid w:val="00272B0E"/>
    <w:rsid w:val="00272B89"/>
    <w:rsid w:val="00272F2A"/>
    <w:rsid w:val="00273721"/>
    <w:rsid w:val="0027381B"/>
    <w:rsid w:val="0027382C"/>
    <w:rsid w:val="00273853"/>
    <w:rsid w:val="00273893"/>
    <w:rsid w:val="0027393B"/>
    <w:rsid w:val="00273BE1"/>
    <w:rsid w:val="00273E14"/>
    <w:rsid w:val="00274034"/>
    <w:rsid w:val="0027413C"/>
    <w:rsid w:val="00274932"/>
    <w:rsid w:val="002749E1"/>
    <w:rsid w:val="00274D87"/>
    <w:rsid w:val="00274E5B"/>
    <w:rsid w:val="00274F40"/>
    <w:rsid w:val="002751FB"/>
    <w:rsid w:val="002752BE"/>
    <w:rsid w:val="002756D5"/>
    <w:rsid w:val="002758AF"/>
    <w:rsid w:val="002759A1"/>
    <w:rsid w:val="002759C5"/>
    <w:rsid w:val="00275BF6"/>
    <w:rsid w:val="00275CC3"/>
    <w:rsid w:val="00276032"/>
    <w:rsid w:val="002765F8"/>
    <w:rsid w:val="00276991"/>
    <w:rsid w:val="00276C92"/>
    <w:rsid w:val="00276D72"/>
    <w:rsid w:val="00276ED5"/>
    <w:rsid w:val="00276F2A"/>
    <w:rsid w:val="00277056"/>
    <w:rsid w:val="002771AB"/>
    <w:rsid w:val="00277419"/>
    <w:rsid w:val="002777B2"/>
    <w:rsid w:val="00277B0D"/>
    <w:rsid w:val="00280588"/>
    <w:rsid w:val="0028059E"/>
    <w:rsid w:val="002809A1"/>
    <w:rsid w:val="00280CE7"/>
    <w:rsid w:val="00281080"/>
    <w:rsid w:val="002811AC"/>
    <w:rsid w:val="002815BF"/>
    <w:rsid w:val="002818FD"/>
    <w:rsid w:val="00282122"/>
    <w:rsid w:val="002821F9"/>
    <w:rsid w:val="002822A0"/>
    <w:rsid w:val="002828F6"/>
    <w:rsid w:val="00282A43"/>
    <w:rsid w:val="00283022"/>
    <w:rsid w:val="002830C9"/>
    <w:rsid w:val="00283175"/>
    <w:rsid w:val="002831A9"/>
    <w:rsid w:val="00283553"/>
    <w:rsid w:val="00283976"/>
    <w:rsid w:val="00283CBA"/>
    <w:rsid w:val="00283DA3"/>
    <w:rsid w:val="0028430B"/>
    <w:rsid w:val="00284707"/>
    <w:rsid w:val="00284861"/>
    <w:rsid w:val="00284C3A"/>
    <w:rsid w:val="0028528B"/>
    <w:rsid w:val="002854D5"/>
    <w:rsid w:val="002858DB"/>
    <w:rsid w:val="00285C09"/>
    <w:rsid w:val="00285E4C"/>
    <w:rsid w:val="00285E55"/>
    <w:rsid w:val="00285FD0"/>
    <w:rsid w:val="00285FDB"/>
    <w:rsid w:val="00286318"/>
    <w:rsid w:val="002866CE"/>
    <w:rsid w:val="00286A86"/>
    <w:rsid w:val="00286C0C"/>
    <w:rsid w:val="00286C20"/>
    <w:rsid w:val="00286C61"/>
    <w:rsid w:val="00286D4B"/>
    <w:rsid w:val="00286ED1"/>
    <w:rsid w:val="00287122"/>
    <w:rsid w:val="0028793D"/>
    <w:rsid w:val="00287BB7"/>
    <w:rsid w:val="00287DF8"/>
    <w:rsid w:val="00287E3F"/>
    <w:rsid w:val="00287E96"/>
    <w:rsid w:val="00290418"/>
    <w:rsid w:val="00290547"/>
    <w:rsid w:val="002908F7"/>
    <w:rsid w:val="00290AF6"/>
    <w:rsid w:val="00290C21"/>
    <w:rsid w:val="00290C79"/>
    <w:rsid w:val="0029171F"/>
    <w:rsid w:val="002917B0"/>
    <w:rsid w:val="002919FD"/>
    <w:rsid w:val="002922BB"/>
    <w:rsid w:val="0029243E"/>
    <w:rsid w:val="002925B8"/>
    <w:rsid w:val="0029308F"/>
    <w:rsid w:val="0029331E"/>
    <w:rsid w:val="00293343"/>
    <w:rsid w:val="00293892"/>
    <w:rsid w:val="00293B9B"/>
    <w:rsid w:val="00293DE2"/>
    <w:rsid w:val="00293F3E"/>
    <w:rsid w:val="002949C6"/>
    <w:rsid w:val="00294A1A"/>
    <w:rsid w:val="00294E35"/>
    <w:rsid w:val="00294F57"/>
    <w:rsid w:val="00295057"/>
    <w:rsid w:val="00295094"/>
    <w:rsid w:val="002952FE"/>
    <w:rsid w:val="0029535B"/>
    <w:rsid w:val="002959CF"/>
    <w:rsid w:val="00295A6B"/>
    <w:rsid w:val="0029602F"/>
    <w:rsid w:val="00296454"/>
    <w:rsid w:val="00296684"/>
    <w:rsid w:val="0029675A"/>
    <w:rsid w:val="00296A41"/>
    <w:rsid w:val="00296FE3"/>
    <w:rsid w:val="00297765"/>
    <w:rsid w:val="002978A7"/>
    <w:rsid w:val="00297E59"/>
    <w:rsid w:val="002A0783"/>
    <w:rsid w:val="002A0878"/>
    <w:rsid w:val="002A08D4"/>
    <w:rsid w:val="002A09CA"/>
    <w:rsid w:val="002A1214"/>
    <w:rsid w:val="002A15DB"/>
    <w:rsid w:val="002A1815"/>
    <w:rsid w:val="002A1879"/>
    <w:rsid w:val="002A19A4"/>
    <w:rsid w:val="002A1A77"/>
    <w:rsid w:val="002A262E"/>
    <w:rsid w:val="002A28AE"/>
    <w:rsid w:val="002A291B"/>
    <w:rsid w:val="002A2972"/>
    <w:rsid w:val="002A299B"/>
    <w:rsid w:val="002A2BFF"/>
    <w:rsid w:val="002A2CEC"/>
    <w:rsid w:val="002A2EE3"/>
    <w:rsid w:val="002A431F"/>
    <w:rsid w:val="002A439C"/>
    <w:rsid w:val="002A4417"/>
    <w:rsid w:val="002A47B3"/>
    <w:rsid w:val="002A4BA6"/>
    <w:rsid w:val="002A4BF8"/>
    <w:rsid w:val="002A516D"/>
    <w:rsid w:val="002A5249"/>
    <w:rsid w:val="002A5421"/>
    <w:rsid w:val="002A5A18"/>
    <w:rsid w:val="002A5F17"/>
    <w:rsid w:val="002A610F"/>
    <w:rsid w:val="002A61D8"/>
    <w:rsid w:val="002A6221"/>
    <w:rsid w:val="002A622E"/>
    <w:rsid w:val="002A626A"/>
    <w:rsid w:val="002A642B"/>
    <w:rsid w:val="002A674A"/>
    <w:rsid w:val="002A6D53"/>
    <w:rsid w:val="002A6E18"/>
    <w:rsid w:val="002A7144"/>
    <w:rsid w:val="002A71F2"/>
    <w:rsid w:val="002A7333"/>
    <w:rsid w:val="002A74F1"/>
    <w:rsid w:val="002B07E7"/>
    <w:rsid w:val="002B0B3D"/>
    <w:rsid w:val="002B10EE"/>
    <w:rsid w:val="002B10F0"/>
    <w:rsid w:val="002B13C1"/>
    <w:rsid w:val="002B1D76"/>
    <w:rsid w:val="002B20E3"/>
    <w:rsid w:val="002B23BF"/>
    <w:rsid w:val="002B25B1"/>
    <w:rsid w:val="002B26F6"/>
    <w:rsid w:val="002B2A76"/>
    <w:rsid w:val="002B2E31"/>
    <w:rsid w:val="002B3378"/>
    <w:rsid w:val="002B348A"/>
    <w:rsid w:val="002B3529"/>
    <w:rsid w:val="002B4877"/>
    <w:rsid w:val="002B4E4A"/>
    <w:rsid w:val="002B4F2D"/>
    <w:rsid w:val="002B541D"/>
    <w:rsid w:val="002B54B8"/>
    <w:rsid w:val="002B5FF8"/>
    <w:rsid w:val="002B6081"/>
    <w:rsid w:val="002B6083"/>
    <w:rsid w:val="002B66BA"/>
    <w:rsid w:val="002B6895"/>
    <w:rsid w:val="002B69AA"/>
    <w:rsid w:val="002B69B1"/>
    <w:rsid w:val="002B6B1F"/>
    <w:rsid w:val="002B7FEE"/>
    <w:rsid w:val="002C03F0"/>
    <w:rsid w:val="002C057B"/>
    <w:rsid w:val="002C0AF6"/>
    <w:rsid w:val="002C0D4C"/>
    <w:rsid w:val="002C1059"/>
    <w:rsid w:val="002C117E"/>
    <w:rsid w:val="002C1430"/>
    <w:rsid w:val="002C17D0"/>
    <w:rsid w:val="002C1922"/>
    <w:rsid w:val="002C20F9"/>
    <w:rsid w:val="002C22C2"/>
    <w:rsid w:val="002C22CF"/>
    <w:rsid w:val="002C231C"/>
    <w:rsid w:val="002C2514"/>
    <w:rsid w:val="002C26C6"/>
    <w:rsid w:val="002C2A6E"/>
    <w:rsid w:val="002C2CE0"/>
    <w:rsid w:val="002C3822"/>
    <w:rsid w:val="002C3C95"/>
    <w:rsid w:val="002C4395"/>
    <w:rsid w:val="002C4A86"/>
    <w:rsid w:val="002C4D0C"/>
    <w:rsid w:val="002C4E7D"/>
    <w:rsid w:val="002C4E8F"/>
    <w:rsid w:val="002C4EF3"/>
    <w:rsid w:val="002C4F29"/>
    <w:rsid w:val="002C51BA"/>
    <w:rsid w:val="002C550B"/>
    <w:rsid w:val="002C5B82"/>
    <w:rsid w:val="002C5BEA"/>
    <w:rsid w:val="002C5D49"/>
    <w:rsid w:val="002C5E56"/>
    <w:rsid w:val="002C5F84"/>
    <w:rsid w:val="002C621B"/>
    <w:rsid w:val="002C630F"/>
    <w:rsid w:val="002C6360"/>
    <w:rsid w:val="002C63E7"/>
    <w:rsid w:val="002C65F3"/>
    <w:rsid w:val="002C6739"/>
    <w:rsid w:val="002C6911"/>
    <w:rsid w:val="002C6BB8"/>
    <w:rsid w:val="002C6EDB"/>
    <w:rsid w:val="002C78AD"/>
    <w:rsid w:val="002C7B1B"/>
    <w:rsid w:val="002C7DDD"/>
    <w:rsid w:val="002D0162"/>
    <w:rsid w:val="002D02F7"/>
    <w:rsid w:val="002D0699"/>
    <w:rsid w:val="002D089B"/>
    <w:rsid w:val="002D0CA9"/>
    <w:rsid w:val="002D1108"/>
    <w:rsid w:val="002D1563"/>
    <w:rsid w:val="002D16C3"/>
    <w:rsid w:val="002D190E"/>
    <w:rsid w:val="002D21C8"/>
    <w:rsid w:val="002D223C"/>
    <w:rsid w:val="002D227D"/>
    <w:rsid w:val="002D2534"/>
    <w:rsid w:val="002D31BC"/>
    <w:rsid w:val="002D31C7"/>
    <w:rsid w:val="002D3793"/>
    <w:rsid w:val="002D380D"/>
    <w:rsid w:val="002D3BE9"/>
    <w:rsid w:val="002D3D77"/>
    <w:rsid w:val="002D3F9A"/>
    <w:rsid w:val="002D4338"/>
    <w:rsid w:val="002D477B"/>
    <w:rsid w:val="002D4C51"/>
    <w:rsid w:val="002D59DB"/>
    <w:rsid w:val="002D5AA2"/>
    <w:rsid w:val="002D5DB9"/>
    <w:rsid w:val="002D63AE"/>
    <w:rsid w:val="002D63B7"/>
    <w:rsid w:val="002D66AC"/>
    <w:rsid w:val="002D69DC"/>
    <w:rsid w:val="002D6FD5"/>
    <w:rsid w:val="002D7026"/>
    <w:rsid w:val="002D7140"/>
    <w:rsid w:val="002D71ED"/>
    <w:rsid w:val="002D7256"/>
    <w:rsid w:val="002D75B9"/>
    <w:rsid w:val="002D7761"/>
    <w:rsid w:val="002D7C81"/>
    <w:rsid w:val="002D7FD5"/>
    <w:rsid w:val="002E0254"/>
    <w:rsid w:val="002E04BB"/>
    <w:rsid w:val="002E05BB"/>
    <w:rsid w:val="002E0E64"/>
    <w:rsid w:val="002E0EF0"/>
    <w:rsid w:val="002E1002"/>
    <w:rsid w:val="002E129C"/>
    <w:rsid w:val="002E1437"/>
    <w:rsid w:val="002E1517"/>
    <w:rsid w:val="002E1A3D"/>
    <w:rsid w:val="002E21A9"/>
    <w:rsid w:val="002E225E"/>
    <w:rsid w:val="002E2283"/>
    <w:rsid w:val="002E2D30"/>
    <w:rsid w:val="002E3171"/>
    <w:rsid w:val="002E4002"/>
    <w:rsid w:val="002E40AF"/>
    <w:rsid w:val="002E41CA"/>
    <w:rsid w:val="002E431C"/>
    <w:rsid w:val="002E4368"/>
    <w:rsid w:val="002E43C6"/>
    <w:rsid w:val="002E4427"/>
    <w:rsid w:val="002E4765"/>
    <w:rsid w:val="002E4783"/>
    <w:rsid w:val="002E49F4"/>
    <w:rsid w:val="002E4A17"/>
    <w:rsid w:val="002E4A3D"/>
    <w:rsid w:val="002E4B29"/>
    <w:rsid w:val="002E4F5F"/>
    <w:rsid w:val="002E4FD2"/>
    <w:rsid w:val="002E5426"/>
    <w:rsid w:val="002E5539"/>
    <w:rsid w:val="002E56C5"/>
    <w:rsid w:val="002E5EB0"/>
    <w:rsid w:val="002E6487"/>
    <w:rsid w:val="002E6759"/>
    <w:rsid w:val="002E7061"/>
    <w:rsid w:val="002E746A"/>
    <w:rsid w:val="002E76D9"/>
    <w:rsid w:val="002E790D"/>
    <w:rsid w:val="002E79E2"/>
    <w:rsid w:val="002E7CEE"/>
    <w:rsid w:val="002E7F62"/>
    <w:rsid w:val="002F0331"/>
    <w:rsid w:val="002F04EB"/>
    <w:rsid w:val="002F06E6"/>
    <w:rsid w:val="002F0E57"/>
    <w:rsid w:val="002F1181"/>
    <w:rsid w:val="002F1A68"/>
    <w:rsid w:val="002F1B14"/>
    <w:rsid w:val="002F1EC4"/>
    <w:rsid w:val="002F2043"/>
    <w:rsid w:val="002F21DE"/>
    <w:rsid w:val="002F2A7B"/>
    <w:rsid w:val="002F2AF4"/>
    <w:rsid w:val="002F2C97"/>
    <w:rsid w:val="002F3186"/>
    <w:rsid w:val="002F3E1F"/>
    <w:rsid w:val="002F40C0"/>
    <w:rsid w:val="002F4A00"/>
    <w:rsid w:val="002F4A91"/>
    <w:rsid w:val="002F4AAF"/>
    <w:rsid w:val="002F4C60"/>
    <w:rsid w:val="002F4C9A"/>
    <w:rsid w:val="002F500C"/>
    <w:rsid w:val="002F50A8"/>
    <w:rsid w:val="002F51BD"/>
    <w:rsid w:val="002F5AE1"/>
    <w:rsid w:val="002F60D5"/>
    <w:rsid w:val="002F66D3"/>
    <w:rsid w:val="002F6946"/>
    <w:rsid w:val="002F6991"/>
    <w:rsid w:val="002F6AEB"/>
    <w:rsid w:val="002F754E"/>
    <w:rsid w:val="002F7C1D"/>
    <w:rsid w:val="003006A9"/>
    <w:rsid w:val="00300A15"/>
    <w:rsid w:val="00300C76"/>
    <w:rsid w:val="00301165"/>
    <w:rsid w:val="003011FF"/>
    <w:rsid w:val="00301323"/>
    <w:rsid w:val="0030148E"/>
    <w:rsid w:val="003015B9"/>
    <w:rsid w:val="003016FB"/>
    <w:rsid w:val="00301762"/>
    <w:rsid w:val="0030178A"/>
    <w:rsid w:val="003017A2"/>
    <w:rsid w:val="003017CF"/>
    <w:rsid w:val="003018D4"/>
    <w:rsid w:val="00301C32"/>
    <w:rsid w:val="00302319"/>
    <w:rsid w:val="003026C3"/>
    <w:rsid w:val="00302702"/>
    <w:rsid w:val="00302782"/>
    <w:rsid w:val="003027E5"/>
    <w:rsid w:val="00302A29"/>
    <w:rsid w:val="00302A54"/>
    <w:rsid w:val="00302AD4"/>
    <w:rsid w:val="00302D7C"/>
    <w:rsid w:val="00302D8B"/>
    <w:rsid w:val="00302F69"/>
    <w:rsid w:val="003034D6"/>
    <w:rsid w:val="0030355E"/>
    <w:rsid w:val="003035FD"/>
    <w:rsid w:val="003036E2"/>
    <w:rsid w:val="0030385C"/>
    <w:rsid w:val="00303C28"/>
    <w:rsid w:val="00303F45"/>
    <w:rsid w:val="00303F98"/>
    <w:rsid w:val="003042D7"/>
    <w:rsid w:val="0030440A"/>
    <w:rsid w:val="00304473"/>
    <w:rsid w:val="0030457D"/>
    <w:rsid w:val="00304A7B"/>
    <w:rsid w:val="00304BCF"/>
    <w:rsid w:val="00304C6C"/>
    <w:rsid w:val="00304D8E"/>
    <w:rsid w:val="00304E34"/>
    <w:rsid w:val="00304EA0"/>
    <w:rsid w:val="003050ED"/>
    <w:rsid w:val="003052A3"/>
    <w:rsid w:val="003054C6"/>
    <w:rsid w:val="00305651"/>
    <w:rsid w:val="003056EA"/>
    <w:rsid w:val="0030579F"/>
    <w:rsid w:val="00305B2F"/>
    <w:rsid w:val="00305BE8"/>
    <w:rsid w:val="00305E3F"/>
    <w:rsid w:val="00305F46"/>
    <w:rsid w:val="0030677C"/>
    <w:rsid w:val="00306AC7"/>
    <w:rsid w:val="00306EF7"/>
    <w:rsid w:val="0030721A"/>
    <w:rsid w:val="003072A8"/>
    <w:rsid w:val="00307461"/>
    <w:rsid w:val="003076B1"/>
    <w:rsid w:val="00307D2E"/>
    <w:rsid w:val="0031052F"/>
    <w:rsid w:val="003106DD"/>
    <w:rsid w:val="00310A72"/>
    <w:rsid w:val="00310C7A"/>
    <w:rsid w:val="00310F5D"/>
    <w:rsid w:val="00311697"/>
    <w:rsid w:val="00311A26"/>
    <w:rsid w:val="00311C61"/>
    <w:rsid w:val="00311E0B"/>
    <w:rsid w:val="00312355"/>
    <w:rsid w:val="00312659"/>
    <w:rsid w:val="003129D9"/>
    <w:rsid w:val="00312C1C"/>
    <w:rsid w:val="00312C41"/>
    <w:rsid w:val="00312F0E"/>
    <w:rsid w:val="003130E6"/>
    <w:rsid w:val="00313302"/>
    <w:rsid w:val="003134C1"/>
    <w:rsid w:val="00313E97"/>
    <w:rsid w:val="003140C3"/>
    <w:rsid w:val="0031422B"/>
    <w:rsid w:val="003146CF"/>
    <w:rsid w:val="003147B8"/>
    <w:rsid w:val="00315120"/>
    <w:rsid w:val="00315222"/>
    <w:rsid w:val="003157FE"/>
    <w:rsid w:val="00315884"/>
    <w:rsid w:val="00315AFC"/>
    <w:rsid w:val="00315FCF"/>
    <w:rsid w:val="003160B2"/>
    <w:rsid w:val="00316216"/>
    <w:rsid w:val="0031671D"/>
    <w:rsid w:val="003168E2"/>
    <w:rsid w:val="00316D11"/>
    <w:rsid w:val="00316D5C"/>
    <w:rsid w:val="0031716B"/>
    <w:rsid w:val="0031733B"/>
    <w:rsid w:val="00317739"/>
    <w:rsid w:val="00317A57"/>
    <w:rsid w:val="00317B57"/>
    <w:rsid w:val="00317BBB"/>
    <w:rsid w:val="00317EAE"/>
    <w:rsid w:val="00317F32"/>
    <w:rsid w:val="003200E5"/>
    <w:rsid w:val="003202AE"/>
    <w:rsid w:val="0032040F"/>
    <w:rsid w:val="00320578"/>
    <w:rsid w:val="003207B5"/>
    <w:rsid w:val="00320850"/>
    <w:rsid w:val="00320903"/>
    <w:rsid w:val="003209B1"/>
    <w:rsid w:val="00320FC4"/>
    <w:rsid w:val="00321093"/>
    <w:rsid w:val="0032121D"/>
    <w:rsid w:val="003212AA"/>
    <w:rsid w:val="00321CE4"/>
    <w:rsid w:val="00321E70"/>
    <w:rsid w:val="00322107"/>
    <w:rsid w:val="0032218C"/>
    <w:rsid w:val="00322214"/>
    <w:rsid w:val="00322506"/>
    <w:rsid w:val="0032274F"/>
    <w:rsid w:val="0032289B"/>
    <w:rsid w:val="003229DB"/>
    <w:rsid w:val="00322E6D"/>
    <w:rsid w:val="00323026"/>
    <w:rsid w:val="003235EC"/>
    <w:rsid w:val="003236DF"/>
    <w:rsid w:val="00323931"/>
    <w:rsid w:val="00323BB5"/>
    <w:rsid w:val="0032404D"/>
    <w:rsid w:val="003240BD"/>
    <w:rsid w:val="00324116"/>
    <w:rsid w:val="0032434A"/>
    <w:rsid w:val="003243EC"/>
    <w:rsid w:val="0032453F"/>
    <w:rsid w:val="0032480C"/>
    <w:rsid w:val="00324DAF"/>
    <w:rsid w:val="003251FA"/>
    <w:rsid w:val="00325342"/>
    <w:rsid w:val="0032599B"/>
    <w:rsid w:val="00325CF6"/>
    <w:rsid w:val="00325D91"/>
    <w:rsid w:val="003263D7"/>
    <w:rsid w:val="0032660D"/>
    <w:rsid w:val="00326C6A"/>
    <w:rsid w:val="00327094"/>
    <w:rsid w:val="0032717E"/>
    <w:rsid w:val="0032756E"/>
    <w:rsid w:val="003278DF"/>
    <w:rsid w:val="00327F16"/>
    <w:rsid w:val="00330320"/>
    <w:rsid w:val="003305C8"/>
    <w:rsid w:val="0033066E"/>
    <w:rsid w:val="003306E6"/>
    <w:rsid w:val="00330797"/>
    <w:rsid w:val="00330B9D"/>
    <w:rsid w:val="00330C17"/>
    <w:rsid w:val="00330E3F"/>
    <w:rsid w:val="00330F6B"/>
    <w:rsid w:val="003310BD"/>
    <w:rsid w:val="00331159"/>
    <w:rsid w:val="003311E5"/>
    <w:rsid w:val="003316FC"/>
    <w:rsid w:val="00331720"/>
    <w:rsid w:val="00331751"/>
    <w:rsid w:val="00331D8B"/>
    <w:rsid w:val="00331E49"/>
    <w:rsid w:val="0033250D"/>
    <w:rsid w:val="00332573"/>
    <w:rsid w:val="003325A8"/>
    <w:rsid w:val="003326CA"/>
    <w:rsid w:val="00332DF9"/>
    <w:rsid w:val="00333125"/>
    <w:rsid w:val="00333367"/>
    <w:rsid w:val="00333833"/>
    <w:rsid w:val="00333D83"/>
    <w:rsid w:val="00334256"/>
    <w:rsid w:val="00334952"/>
    <w:rsid w:val="003349F4"/>
    <w:rsid w:val="00334C2F"/>
    <w:rsid w:val="00334C8C"/>
    <w:rsid w:val="00334D10"/>
    <w:rsid w:val="00334D30"/>
    <w:rsid w:val="00334FCD"/>
    <w:rsid w:val="003355DF"/>
    <w:rsid w:val="00335747"/>
    <w:rsid w:val="0033574F"/>
    <w:rsid w:val="0033585F"/>
    <w:rsid w:val="003358A6"/>
    <w:rsid w:val="00335E73"/>
    <w:rsid w:val="00335FC4"/>
    <w:rsid w:val="003360B5"/>
    <w:rsid w:val="0033613D"/>
    <w:rsid w:val="003363BC"/>
    <w:rsid w:val="003364BE"/>
    <w:rsid w:val="003367DB"/>
    <w:rsid w:val="00336A34"/>
    <w:rsid w:val="00336AA9"/>
    <w:rsid w:val="00336B5A"/>
    <w:rsid w:val="00336DBC"/>
    <w:rsid w:val="00336FA7"/>
    <w:rsid w:val="0033763A"/>
    <w:rsid w:val="003377C5"/>
    <w:rsid w:val="0033783B"/>
    <w:rsid w:val="00337857"/>
    <w:rsid w:val="00337B08"/>
    <w:rsid w:val="003405BA"/>
    <w:rsid w:val="003407E9"/>
    <w:rsid w:val="00340852"/>
    <w:rsid w:val="00340D4A"/>
    <w:rsid w:val="00340F73"/>
    <w:rsid w:val="0034141D"/>
    <w:rsid w:val="003419AC"/>
    <w:rsid w:val="00341E27"/>
    <w:rsid w:val="00341F46"/>
    <w:rsid w:val="00341FF4"/>
    <w:rsid w:val="0034232C"/>
    <w:rsid w:val="003423DE"/>
    <w:rsid w:val="00342EA2"/>
    <w:rsid w:val="00343CF6"/>
    <w:rsid w:val="00343D26"/>
    <w:rsid w:val="00344206"/>
    <w:rsid w:val="00344480"/>
    <w:rsid w:val="00344DB9"/>
    <w:rsid w:val="00344F84"/>
    <w:rsid w:val="00344FB0"/>
    <w:rsid w:val="0034510F"/>
    <w:rsid w:val="003456BB"/>
    <w:rsid w:val="003458A1"/>
    <w:rsid w:val="00346216"/>
    <w:rsid w:val="003462C6"/>
    <w:rsid w:val="0034683B"/>
    <w:rsid w:val="0034684E"/>
    <w:rsid w:val="00346D30"/>
    <w:rsid w:val="003470E5"/>
    <w:rsid w:val="0034712D"/>
    <w:rsid w:val="003471C7"/>
    <w:rsid w:val="00347520"/>
    <w:rsid w:val="00347D1B"/>
    <w:rsid w:val="00347E05"/>
    <w:rsid w:val="0035005F"/>
    <w:rsid w:val="0035011B"/>
    <w:rsid w:val="003504B7"/>
    <w:rsid w:val="003505DC"/>
    <w:rsid w:val="003508FE"/>
    <w:rsid w:val="00350915"/>
    <w:rsid w:val="00350B85"/>
    <w:rsid w:val="00350DF7"/>
    <w:rsid w:val="00350F00"/>
    <w:rsid w:val="003511B4"/>
    <w:rsid w:val="003511EA"/>
    <w:rsid w:val="0035139F"/>
    <w:rsid w:val="00352163"/>
    <w:rsid w:val="00352266"/>
    <w:rsid w:val="00352306"/>
    <w:rsid w:val="0035251A"/>
    <w:rsid w:val="00352704"/>
    <w:rsid w:val="00353022"/>
    <w:rsid w:val="0035322A"/>
    <w:rsid w:val="003536EC"/>
    <w:rsid w:val="00353CC8"/>
    <w:rsid w:val="00353F09"/>
    <w:rsid w:val="00353F7E"/>
    <w:rsid w:val="00354672"/>
    <w:rsid w:val="0035477B"/>
    <w:rsid w:val="003547C7"/>
    <w:rsid w:val="0035494D"/>
    <w:rsid w:val="00354BAE"/>
    <w:rsid w:val="00354C55"/>
    <w:rsid w:val="00354EA6"/>
    <w:rsid w:val="00355134"/>
    <w:rsid w:val="00355384"/>
    <w:rsid w:val="00355729"/>
    <w:rsid w:val="0035577C"/>
    <w:rsid w:val="00355B14"/>
    <w:rsid w:val="00355D67"/>
    <w:rsid w:val="00355DEC"/>
    <w:rsid w:val="0035612F"/>
    <w:rsid w:val="0035637A"/>
    <w:rsid w:val="00356440"/>
    <w:rsid w:val="003567F9"/>
    <w:rsid w:val="003569E8"/>
    <w:rsid w:val="00356AD3"/>
    <w:rsid w:val="00356CA7"/>
    <w:rsid w:val="0035791A"/>
    <w:rsid w:val="0035791C"/>
    <w:rsid w:val="00357B03"/>
    <w:rsid w:val="00357B90"/>
    <w:rsid w:val="00357E49"/>
    <w:rsid w:val="00360055"/>
    <w:rsid w:val="00360497"/>
    <w:rsid w:val="00360B53"/>
    <w:rsid w:val="00360BAE"/>
    <w:rsid w:val="00360C64"/>
    <w:rsid w:val="00361214"/>
    <w:rsid w:val="00361E03"/>
    <w:rsid w:val="00361E07"/>
    <w:rsid w:val="0036200F"/>
    <w:rsid w:val="00362350"/>
    <w:rsid w:val="00362374"/>
    <w:rsid w:val="00362F56"/>
    <w:rsid w:val="0036353C"/>
    <w:rsid w:val="0036355E"/>
    <w:rsid w:val="003636A2"/>
    <w:rsid w:val="00363799"/>
    <w:rsid w:val="00363D19"/>
    <w:rsid w:val="00363FF9"/>
    <w:rsid w:val="003641C3"/>
    <w:rsid w:val="003642FF"/>
    <w:rsid w:val="00364439"/>
    <w:rsid w:val="003647B1"/>
    <w:rsid w:val="003649AD"/>
    <w:rsid w:val="00364A70"/>
    <w:rsid w:val="00364CB7"/>
    <w:rsid w:val="00364CC4"/>
    <w:rsid w:val="003652DB"/>
    <w:rsid w:val="003654F6"/>
    <w:rsid w:val="00365ABD"/>
    <w:rsid w:val="00366364"/>
    <w:rsid w:val="00366456"/>
    <w:rsid w:val="00366889"/>
    <w:rsid w:val="003668E9"/>
    <w:rsid w:val="0036691A"/>
    <w:rsid w:val="003669F8"/>
    <w:rsid w:val="00366C54"/>
    <w:rsid w:val="00366E50"/>
    <w:rsid w:val="00367067"/>
    <w:rsid w:val="00367262"/>
    <w:rsid w:val="003672D7"/>
    <w:rsid w:val="00367875"/>
    <w:rsid w:val="00367ECB"/>
    <w:rsid w:val="00367ECD"/>
    <w:rsid w:val="00367FAE"/>
    <w:rsid w:val="003700FD"/>
    <w:rsid w:val="00370286"/>
    <w:rsid w:val="00370821"/>
    <w:rsid w:val="0037090A"/>
    <w:rsid w:val="0037091A"/>
    <w:rsid w:val="00370DB8"/>
    <w:rsid w:val="003714BB"/>
    <w:rsid w:val="003719C3"/>
    <w:rsid w:val="00371AED"/>
    <w:rsid w:val="00371DE4"/>
    <w:rsid w:val="003722D7"/>
    <w:rsid w:val="0037249D"/>
    <w:rsid w:val="00372718"/>
    <w:rsid w:val="003728B4"/>
    <w:rsid w:val="00372DCD"/>
    <w:rsid w:val="00373283"/>
    <w:rsid w:val="003739AF"/>
    <w:rsid w:val="003742B2"/>
    <w:rsid w:val="003746CC"/>
    <w:rsid w:val="003748E3"/>
    <w:rsid w:val="00374908"/>
    <w:rsid w:val="0037528B"/>
    <w:rsid w:val="00375521"/>
    <w:rsid w:val="003755A7"/>
    <w:rsid w:val="003755BE"/>
    <w:rsid w:val="00375C48"/>
    <w:rsid w:val="00375E68"/>
    <w:rsid w:val="00376046"/>
    <w:rsid w:val="003760D8"/>
    <w:rsid w:val="00376592"/>
    <w:rsid w:val="00376A17"/>
    <w:rsid w:val="00376D5E"/>
    <w:rsid w:val="00376E81"/>
    <w:rsid w:val="0037722B"/>
    <w:rsid w:val="003772F4"/>
    <w:rsid w:val="0037731A"/>
    <w:rsid w:val="00377707"/>
    <w:rsid w:val="003779C5"/>
    <w:rsid w:val="00377BC4"/>
    <w:rsid w:val="00377DCF"/>
    <w:rsid w:val="00377FCD"/>
    <w:rsid w:val="0038023C"/>
    <w:rsid w:val="003803F6"/>
    <w:rsid w:val="003803F8"/>
    <w:rsid w:val="003804E0"/>
    <w:rsid w:val="00380618"/>
    <w:rsid w:val="0038076F"/>
    <w:rsid w:val="00380834"/>
    <w:rsid w:val="00380943"/>
    <w:rsid w:val="00381230"/>
    <w:rsid w:val="003815E5"/>
    <w:rsid w:val="0038191F"/>
    <w:rsid w:val="00381EDB"/>
    <w:rsid w:val="0038288C"/>
    <w:rsid w:val="00382A83"/>
    <w:rsid w:val="00382D07"/>
    <w:rsid w:val="00382DD0"/>
    <w:rsid w:val="00383A62"/>
    <w:rsid w:val="00384073"/>
    <w:rsid w:val="00384192"/>
    <w:rsid w:val="003841CD"/>
    <w:rsid w:val="003849E6"/>
    <w:rsid w:val="00384B91"/>
    <w:rsid w:val="00384CBF"/>
    <w:rsid w:val="003852B5"/>
    <w:rsid w:val="003853A5"/>
    <w:rsid w:val="003856C8"/>
    <w:rsid w:val="0038578A"/>
    <w:rsid w:val="00385975"/>
    <w:rsid w:val="00385B80"/>
    <w:rsid w:val="00385BEB"/>
    <w:rsid w:val="00385CAE"/>
    <w:rsid w:val="00385D7A"/>
    <w:rsid w:val="00386024"/>
    <w:rsid w:val="003865BD"/>
    <w:rsid w:val="003866C8"/>
    <w:rsid w:val="00386779"/>
    <w:rsid w:val="0038691F"/>
    <w:rsid w:val="0038740D"/>
    <w:rsid w:val="003874F1"/>
    <w:rsid w:val="003876A9"/>
    <w:rsid w:val="00387744"/>
    <w:rsid w:val="00387B86"/>
    <w:rsid w:val="00387C47"/>
    <w:rsid w:val="00387C8C"/>
    <w:rsid w:val="00387D36"/>
    <w:rsid w:val="00387EE3"/>
    <w:rsid w:val="00387EEA"/>
    <w:rsid w:val="003907AC"/>
    <w:rsid w:val="00390B33"/>
    <w:rsid w:val="0039113F"/>
    <w:rsid w:val="0039160C"/>
    <w:rsid w:val="003916A6"/>
    <w:rsid w:val="003916E1"/>
    <w:rsid w:val="0039181F"/>
    <w:rsid w:val="00391968"/>
    <w:rsid w:val="00391C46"/>
    <w:rsid w:val="00391DB4"/>
    <w:rsid w:val="003922B5"/>
    <w:rsid w:val="00392405"/>
    <w:rsid w:val="00392490"/>
    <w:rsid w:val="00392534"/>
    <w:rsid w:val="0039284E"/>
    <w:rsid w:val="0039284F"/>
    <w:rsid w:val="0039288D"/>
    <w:rsid w:val="003929CD"/>
    <w:rsid w:val="003929D8"/>
    <w:rsid w:val="00392DA2"/>
    <w:rsid w:val="0039333A"/>
    <w:rsid w:val="00393425"/>
    <w:rsid w:val="0039385A"/>
    <w:rsid w:val="00393934"/>
    <w:rsid w:val="00393EC1"/>
    <w:rsid w:val="00394101"/>
    <w:rsid w:val="003941BE"/>
    <w:rsid w:val="0039426E"/>
    <w:rsid w:val="00394729"/>
    <w:rsid w:val="0039488E"/>
    <w:rsid w:val="0039492A"/>
    <w:rsid w:val="00394936"/>
    <w:rsid w:val="00394E8A"/>
    <w:rsid w:val="00394EC0"/>
    <w:rsid w:val="00395012"/>
    <w:rsid w:val="0039502F"/>
    <w:rsid w:val="003950B6"/>
    <w:rsid w:val="0039518C"/>
    <w:rsid w:val="00395593"/>
    <w:rsid w:val="003957C3"/>
    <w:rsid w:val="003958A7"/>
    <w:rsid w:val="00396022"/>
    <w:rsid w:val="003961A5"/>
    <w:rsid w:val="00396732"/>
    <w:rsid w:val="00396827"/>
    <w:rsid w:val="00396C50"/>
    <w:rsid w:val="00396DD7"/>
    <w:rsid w:val="00396EA6"/>
    <w:rsid w:val="00396FFC"/>
    <w:rsid w:val="00397875"/>
    <w:rsid w:val="00397BE8"/>
    <w:rsid w:val="00397DE9"/>
    <w:rsid w:val="003A00A7"/>
    <w:rsid w:val="003A0159"/>
    <w:rsid w:val="003A030D"/>
    <w:rsid w:val="003A032F"/>
    <w:rsid w:val="003A0352"/>
    <w:rsid w:val="003A041D"/>
    <w:rsid w:val="003A0456"/>
    <w:rsid w:val="003A069A"/>
    <w:rsid w:val="003A06B8"/>
    <w:rsid w:val="003A0C23"/>
    <w:rsid w:val="003A0D79"/>
    <w:rsid w:val="003A0ED4"/>
    <w:rsid w:val="003A10AF"/>
    <w:rsid w:val="003A1276"/>
    <w:rsid w:val="003A12A9"/>
    <w:rsid w:val="003A17EB"/>
    <w:rsid w:val="003A19AA"/>
    <w:rsid w:val="003A2070"/>
    <w:rsid w:val="003A2183"/>
    <w:rsid w:val="003A24F5"/>
    <w:rsid w:val="003A26A9"/>
    <w:rsid w:val="003A28F9"/>
    <w:rsid w:val="003A2D66"/>
    <w:rsid w:val="003A3107"/>
    <w:rsid w:val="003A3AB8"/>
    <w:rsid w:val="003A3BD7"/>
    <w:rsid w:val="003A47F3"/>
    <w:rsid w:val="003A4822"/>
    <w:rsid w:val="003A4C75"/>
    <w:rsid w:val="003A4EED"/>
    <w:rsid w:val="003A590B"/>
    <w:rsid w:val="003A5CBC"/>
    <w:rsid w:val="003A5EC9"/>
    <w:rsid w:val="003A5FAB"/>
    <w:rsid w:val="003A6130"/>
    <w:rsid w:val="003A62EE"/>
    <w:rsid w:val="003A67C0"/>
    <w:rsid w:val="003A6A17"/>
    <w:rsid w:val="003A6C3F"/>
    <w:rsid w:val="003A6D05"/>
    <w:rsid w:val="003A6FA1"/>
    <w:rsid w:val="003A6FCC"/>
    <w:rsid w:val="003A73BD"/>
    <w:rsid w:val="003A73EB"/>
    <w:rsid w:val="003A76F2"/>
    <w:rsid w:val="003A772B"/>
    <w:rsid w:val="003A7CE0"/>
    <w:rsid w:val="003B0648"/>
    <w:rsid w:val="003B0696"/>
    <w:rsid w:val="003B074B"/>
    <w:rsid w:val="003B111A"/>
    <w:rsid w:val="003B11DA"/>
    <w:rsid w:val="003B15FB"/>
    <w:rsid w:val="003B1C02"/>
    <w:rsid w:val="003B1D64"/>
    <w:rsid w:val="003B239F"/>
    <w:rsid w:val="003B2A30"/>
    <w:rsid w:val="003B3214"/>
    <w:rsid w:val="003B34E4"/>
    <w:rsid w:val="003B3A19"/>
    <w:rsid w:val="003B429A"/>
    <w:rsid w:val="003B4D03"/>
    <w:rsid w:val="003B50CC"/>
    <w:rsid w:val="003B5101"/>
    <w:rsid w:val="003B534F"/>
    <w:rsid w:val="003B542C"/>
    <w:rsid w:val="003B54B2"/>
    <w:rsid w:val="003B5517"/>
    <w:rsid w:val="003B585F"/>
    <w:rsid w:val="003B5876"/>
    <w:rsid w:val="003B6213"/>
    <w:rsid w:val="003B625D"/>
    <w:rsid w:val="003B6497"/>
    <w:rsid w:val="003B64A2"/>
    <w:rsid w:val="003B6656"/>
    <w:rsid w:val="003B6845"/>
    <w:rsid w:val="003B69E0"/>
    <w:rsid w:val="003B6C35"/>
    <w:rsid w:val="003B6D4C"/>
    <w:rsid w:val="003B7134"/>
    <w:rsid w:val="003B74EA"/>
    <w:rsid w:val="003B75AE"/>
    <w:rsid w:val="003B7A92"/>
    <w:rsid w:val="003B7AC6"/>
    <w:rsid w:val="003B7B03"/>
    <w:rsid w:val="003B7D87"/>
    <w:rsid w:val="003B7DD4"/>
    <w:rsid w:val="003B7F9B"/>
    <w:rsid w:val="003C043D"/>
    <w:rsid w:val="003C0465"/>
    <w:rsid w:val="003C05F1"/>
    <w:rsid w:val="003C0697"/>
    <w:rsid w:val="003C08C5"/>
    <w:rsid w:val="003C0B31"/>
    <w:rsid w:val="003C0BAD"/>
    <w:rsid w:val="003C0F28"/>
    <w:rsid w:val="003C1598"/>
    <w:rsid w:val="003C1683"/>
    <w:rsid w:val="003C1DE6"/>
    <w:rsid w:val="003C1FBA"/>
    <w:rsid w:val="003C207A"/>
    <w:rsid w:val="003C2093"/>
    <w:rsid w:val="003C24DB"/>
    <w:rsid w:val="003C2657"/>
    <w:rsid w:val="003C28DB"/>
    <w:rsid w:val="003C293F"/>
    <w:rsid w:val="003C2BB5"/>
    <w:rsid w:val="003C2D01"/>
    <w:rsid w:val="003C2D81"/>
    <w:rsid w:val="003C338B"/>
    <w:rsid w:val="003C35BB"/>
    <w:rsid w:val="003C3786"/>
    <w:rsid w:val="003C3837"/>
    <w:rsid w:val="003C39F9"/>
    <w:rsid w:val="003C3DB1"/>
    <w:rsid w:val="003C411B"/>
    <w:rsid w:val="003C41B3"/>
    <w:rsid w:val="003C42E1"/>
    <w:rsid w:val="003C4474"/>
    <w:rsid w:val="003C4839"/>
    <w:rsid w:val="003C494B"/>
    <w:rsid w:val="003C5602"/>
    <w:rsid w:val="003C5629"/>
    <w:rsid w:val="003C56C8"/>
    <w:rsid w:val="003C56FE"/>
    <w:rsid w:val="003C5DCA"/>
    <w:rsid w:val="003C5F37"/>
    <w:rsid w:val="003C5F89"/>
    <w:rsid w:val="003C6314"/>
    <w:rsid w:val="003C6529"/>
    <w:rsid w:val="003C6593"/>
    <w:rsid w:val="003C666B"/>
    <w:rsid w:val="003C6C70"/>
    <w:rsid w:val="003C7347"/>
    <w:rsid w:val="003C78F0"/>
    <w:rsid w:val="003C797A"/>
    <w:rsid w:val="003C7D0D"/>
    <w:rsid w:val="003C7F46"/>
    <w:rsid w:val="003C7F66"/>
    <w:rsid w:val="003D0051"/>
    <w:rsid w:val="003D057C"/>
    <w:rsid w:val="003D060C"/>
    <w:rsid w:val="003D0673"/>
    <w:rsid w:val="003D0829"/>
    <w:rsid w:val="003D0B05"/>
    <w:rsid w:val="003D0C83"/>
    <w:rsid w:val="003D0CA6"/>
    <w:rsid w:val="003D12AE"/>
    <w:rsid w:val="003D141B"/>
    <w:rsid w:val="003D1500"/>
    <w:rsid w:val="003D1C58"/>
    <w:rsid w:val="003D1EB6"/>
    <w:rsid w:val="003D2227"/>
    <w:rsid w:val="003D2264"/>
    <w:rsid w:val="003D25C3"/>
    <w:rsid w:val="003D25D3"/>
    <w:rsid w:val="003D28F3"/>
    <w:rsid w:val="003D2B3F"/>
    <w:rsid w:val="003D2C5C"/>
    <w:rsid w:val="003D330C"/>
    <w:rsid w:val="003D3847"/>
    <w:rsid w:val="003D3A31"/>
    <w:rsid w:val="003D3ABE"/>
    <w:rsid w:val="003D3B37"/>
    <w:rsid w:val="003D3DF3"/>
    <w:rsid w:val="003D40F5"/>
    <w:rsid w:val="003D4342"/>
    <w:rsid w:val="003D4454"/>
    <w:rsid w:val="003D4AC7"/>
    <w:rsid w:val="003D4B61"/>
    <w:rsid w:val="003D565D"/>
    <w:rsid w:val="003D5A8B"/>
    <w:rsid w:val="003D5F56"/>
    <w:rsid w:val="003D5F61"/>
    <w:rsid w:val="003D65A9"/>
    <w:rsid w:val="003D6645"/>
    <w:rsid w:val="003D6777"/>
    <w:rsid w:val="003D6A67"/>
    <w:rsid w:val="003D7AD2"/>
    <w:rsid w:val="003E0200"/>
    <w:rsid w:val="003E040E"/>
    <w:rsid w:val="003E0816"/>
    <w:rsid w:val="003E0C5B"/>
    <w:rsid w:val="003E11F3"/>
    <w:rsid w:val="003E1413"/>
    <w:rsid w:val="003E17CF"/>
    <w:rsid w:val="003E1A9A"/>
    <w:rsid w:val="003E1ADE"/>
    <w:rsid w:val="003E1D1F"/>
    <w:rsid w:val="003E1FF3"/>
    <w:rsid w:val="003E24EC"/>
    <w:rsid w:val="003E2724"/>
    <w:rsid w:val="003E3392"/>
    <w:rsid w:val="003E3A3C"/>
    <w:rsid w:val="003E3C9A"/>
    <w:rsid w:val="003E4129"/>
    <w:rsid w:val="003E436A"/>
    <w:rsid w:val="003E470B"/>
    <w:rsid w:val="003E4A49"/>
    <w:rsid w:val="003E4B20"/>
    <w:rsid w:val="003E4E93"/>
    <w:rsid w:val="003E50D3"/>
    <w:rsid w:val="003E5F15"/>
    <w:rsid w:val="003E606F"/>
    <w:rsid w:val="003E60FD"/>
    <w:rsid w:val="003E6253"/>
    <w:rsid w:val="003E6459"/>
    <w:rsid w:val="003E646E"/>
    <w:rsid w:val="003E64DE"/>
    <w:rsid w:val="003E6E17"/>
    <w:rsid w:val="003E6E22"/>
    <w:rsid w:val="003E6EE8"/>
    <w:rsid w:val="003E7225"/>
    <w:rsid w:val="003E72B4"/>
    <w:rsid w:val="003E76AF"/>
    <w:rsid w:val="003E76C1"/>
    <w:rsid w:val="003E79A5"/>
    <w:rsid w:val="003E7A82"/>
    <w:rsid w:val="003E7BBF"/>
    <w:rsid w:val="003E7C05"/>
    <w:rsid w:val="003E7F7A"/>
    <w:rsid w:val="003F029F"/>
    <w:rsid w:val="003F02B0"/>
    <w:rsid w:val="003F0476"/>
    <w:rsid w:val="003F05FD"/>
    <w:rsid w:val="003F060B"/>
    <w:rsid w:val="003F0685"/>
    <w:rsid w:val="003F0F7B"/>
    <w:rsid w:val="003F115B"/>
    <w:rsid w:val="003F1182"/>
    <w:rsid w:val="003F13AE"/>
    <w:rsid w:val="003F1427"/>
    <w:rsid w:val="003F2106"/>
    <w:rsid w:val="003F22BE"/>
    <w:rsid w:val="003F242D"/>
    <w:rsid w:val="003F259F"/>
    <w:rsid w:val="003F2907"/>
    <w:rsid w:val="003F2B50"/>
    <w:rsid w:val="003F2E5E"/>
    <w:rsid w:val="003F3287"/>
    <w:rsid w:val="003F38F4"/>
    <w:rsid w:val="003F3C4A"/>
    <w:rsid w:val="003F484F"/>
    <w:rsid w:val="003F4EAA"/>
    <w:rsid w:val="003F561E"/>
    <w:rsid w:val="003F5CD5"/>
    <w:rsid w:val="003F5D7A"/>
    <w:rsid w:val="003F5EB4"/>
    <w:rsid w:val="003F5F3B"/>
    <w:rsid w:val="003F60E8"/>
    <w:rsid w:val="003F6266"/>
    <w:rsid w:val="003F63D4"/>
    <w:rsid w:val="003F655B"/>
    <w:rsid w:val="003F65A5"/>
    <w:rsid w:val="003F67B1"/>
    <w:rsid w:val="003F6C2E"/>
    <w:rsid w:val="003F6C33"/>
    <w:rsid w:val="003F7034"/>
    <w:rsid w:val="003F7077"/>
    <w:rsid w:val="003F7234"/>
    <w:rsid w:val="003F725A"/>
    <w:rsid w:val="003F72A2"/>
    <w:rsid w:val="003F7446"/>
    <w:rsid w:val="003F7F2F"/>
    <w:rsid w:val="003F7FC0"/>
    <w:rsid w:val="00400777"/>
    <w:rsid w:val="0040081F"/>
    <w:rsid w:val="004008B2"/>
    <w:rsid w:val="00400D2E"/>
    <w:rsid w:val="00400FB6"/>
    <w:rsid w:val="00401650"/>
    <w:rsid w:val="0040191C"/>
    <w:rsid w:val="00401920"/>
    <w:rsid w:val="004019A6"/>
    <w:rsid w:val="00401BCF"/>
    <w:rsid w:val="00401CA4"/>
    <w:rsid w:val="004021F3"/>
    <w:rsid w:val="00402283"/>
    <w:rsid w:val="00402AF5"/>
    <w:rsid w:val="00402B26"/>
    <w:rsid w:val="004032A7"/>
    <w:rsid w:val="004033E1"/>
    <w:rsid w:val="00403965"/>
    <w:rsid w:val="00403E71"/>
    <w:rsid w:val="00404846"/>
    <w:rsid w:val="00404CD0"/>
    <w:rsid w:val="00405CA8"/>
    <w:rsid w:val="00405F0B"/>
    <w:rsid w:val="004063F4"/>
    <w:rsid w:val="004064F6"/>
    <w:rsid w:val="00406697"/>
    <w:rsid w:val="0040683F"/>
    <w:rsid w:val="004068A0"/>
    <w:rsid w:val="00406992"/>
    <w:rsid w:val="00406F36"/>
    <w:rsid w:val="00407ABF"/>
    <w:rsid w:val="00407ED6"/>
    <w:rsid w:val="004101E6"/>
    <w:rsid w:val="004104FC"/>
    <w:rsid w:val="004105E9"/>
    <w:rsid w:val="004108E3"/>
    <w:rsid w:val="00410D71"/>
    <w:rsid w:val="00410F95"/>
    <w:rsid w:val="00411664"/>
    <w:rsid w:val="00411735"/>
    <w:rsid w:val="00411773"/>
    <w:rsid w:val="004119B7"/>
    <w:rsid w:val="00411AFF"/>
    <w:rsid w:val="00411D41"/>
    <w:rsid w:val="00412330"/>
    <w:rsid w:val="00412754"/>
    <w:rsid w:val="00412A88"/>
    <w:rsid w:val="00412AE3"/>
    <w:rsid w:val="00412B82"/>
    <w:rsid w:val="00412D27"/>
    <w:rsid w:val="00412EEF"/>
    <w:rsid w:val="00412EF3"/>
    <w:rsid w:val="00412F35"/>
    <w:rsid w:val="00413456"/>
    <w:rsid w:val="0041350D"/>
    <w:rsid w:val="0041382E"/>
    <w:rsid w:val="00413A2F"/>
    <w:rsid w:val="00413C08"/>
    <w:rsid w:val="004143DC"/>
    <w:rsid w:val="00414528"/>
    <w:rsid w:val="004145B9"/>
    <w:rsid w:val="00414740"/>
    <w:rsid w:val="004150D1"/>
    <w:rsid w:val="00415247"/>
    <w:rsid w:val="00415F48"/>
    <w:rsid w:val="0041644D"/>
    <w:rsid w:val="00416669"/>
    <w:rsid w:val="00416720"/>
    <w:rsid w:val="00416752"/>
    <w:rsid w:val="00416847"/>
    <w:rsid w:val="004168A9"/>
    <w:rsid w:val="00416B7D"/>
    <w:rsid w:val="00416C43"/>
    <w:rsid w:val="00417063"/>
    <w:rsid w:val="004170DF"/>
    <w:rsid w:val="00417712"/>
    <w:rsid w:val="00417784"/>
    <w:rsid w:val="00417B14"/>
    <w:rsid w:val="00417C49"/>
    <w:rsid w:val="00417E9F"/>
    <w:rsid w:val="00420199"/>
    <w:rsid w:val="004202D4"/>
    <w:rsid w:val="0042097B"/>
    <w:rsid w:val="00420BE1"/>
    <w:rsid w:val="00420D16"/>
    <w:rsid w:val="00420D1A"/>
    <w:rsid w:val="00420D7C"/>
    <w:rsid w:val="00420D88"/>
    <w:rsid w:val="004210CA"/>
    <w:rsid w:val="0042122F"/>
    <w:rsid w:val="0042140B"/>
    <w:rsid w:val="00421485"/>
    <w:rsid w:val="004215B5"/>
    <w:rsid w:val="00421895"/>
    <w:rsid w:val="00421B1A"/>
    <w:rsid w:val="00421B6C"/>
    <w:rsid w:val="00421B75"/>
    <w:rsid w:val="00421CC2"/>
    <w:rsid w:val="00421CC7"/>
    <w:rsid w:val="00421CF2"/>
    <w:rsid w:val="00421D03"/>
    <w:rsid w:val="00421EC4"/>
    <w:rsid w:val="0042259C"/>
    <w:rsid w:val="004225F8"/>
    <w:rsid w:val="004226F3"/>
    <w:rsid w:val="00422DFA"/>
    <w:rsid w:val="00423338"/>
    <w:rsid w:val="00423842"/>
    <w:rsid w:val="00423BB0"/>
    <w:rsid w:val="00423E92"/>
    <w:rsid w:val="004242C3"/>
    <w:rsid w:val="0042488C"/>
    <w:rsid w:val="0042499D"/>
    <w:rsid w:val="00424D2E"/>
    <w:rsid w:val="0042535B"/>
    <w:rsid w:val="0042556B"/>
    <w:rsid w:val="00425BBE"/>
    <w:rsid w:val="00425E20"/>
    <w:rsid w:val="00425E81"/>
    <w:rsid w:val="0042632F"/>
    <w:rsid w:val="00426341"/>
    <w:rsid w:val="004268C0"/>
    <w:rsid w:val="00426B58"/>
    <w:rsid w:val="00426F19"/>
    <w:rsid w:val="00426F48"/>
    <w:rsid w:val="004276DE"/>
    <w:rsid w:val="00427B1E"/>
    <w:rsid w:val="00427C52"/>
    <w:rsid w:val="00427EED"/>
    <w:rsid w:val="0043018E"/>
    <w:rsid w:val="00430EA9"/>
    <w:rsid w:val="00431372"/>
    <w:rsid w:val="0043184E"/>
    <w:rsid w:val="00431A35"/>
    <w:rsid w:val="0043217D"/>
    <w:rsid w:val="0043238E"/>
    <w:rsid w:val="00432678"/>
    <w:rsid w:val="00432950"/>
    <w:rsid w:val="00432C7B"/>
    <w:rsid w:val="00432E52"/>
    <w:rsid w:val="004331FE"/>
    <w:rsid w:val="004337ED"/>
    <w:rsid w:val="004338C3"/>
    <w:rsid w:val="004339A4"/>
    <w:rsid w:val="00433A98"/>
    <w:rsid w:val="00433C0F"/>
    <w:rsid w:val="00433C5A"/>
    <w:rsid w:val="00433E5E"/>
    <w:rsid w:val="00433F7C"/>
    <w:rsid w:val="00434185"/>
    <w:rsid w:val="0043446A"/>
    <w:rsid w:val="004344D7"/>
    <w:rsid w:val="0043486C"/>
    <w:rsid w:val="00434AA9"/>
    <w:rsid w:val="00434CC4"/>
    <w:rsid w:val="00434D3F"/>
    <w:rsid w:val="00434DF4"/>
    <w:rsid w:val="004350B3"/>
    <w:rsid w:val="0043510F"/>
    <w:rsid w:val="00435142"/>
    <w:rsid w:val="0043523E"/>
    <w:rsid w:val="004353FC"/>
    <w:rsid w:val="00435692"/>
    <w:rsid w:val="00436002"/>
    <w:rsid w:val="0043639A"/>
    <w:rsid w:val="00436478"/>
    <w:rsid w:val="00436535"/>
    <w:rsid w:val="004365A5"/>
    <w:rsid w:val="00437370"/>
    <w:rsid w:val="00437507"/>
    <w:rsid w:val="00437A88"/>
    <w:rsid w:val="00437DE5"/>
    <w:rsid w:val="004400C2"/>
    <w:rsid w:val="004403E2"/>
    <w:rsid w:val="00440494"/>
    <w:rsid w:val="00440756"/>
    <w:rsid w:val="00441000"/>
    <w:rsid w:val="0044110F"/>
    <w:rsid w:val="004414EA"/>
    <w:rsid w:val="004419B3"/>
    <w:rsid w:val="00441DEE"/>
    <w:rsid w:val="00441FD5"/>
    <w:rsid w:val="00442114"/>
    <w:rsid w:val="00442374"/>
    <w:rsid w:val="004427A0"/>
    <w:rsid w:val="00442C66"/>
    <w:rsid w:val="00443016"/>
    <w:rsid w:val="004431F0"/>
    <w:rsid w:val="00443333"/>
    <w:rsid w:val="004437B3"/>
    <w:rsid w:val="00443954"/>
    <w:rsid w:val="00443A08"/>
    <w:rsid w:val="00443CE8"/>
    <w:rsid w:val="004440AB"/>
    <w:rsid w:val="00444142"/>
    <w:rsid w:val="0044472B"/>
    <w:rsid w:val="004448B0"/>
    <w:rsid w:val="00444A44"/>
    <w:rsid w:val="0044531C"/>
    <w:rsid w:val="004454BC"/>
    <w:rsid w:val="00445C91"/>
    <w:rsid w:val="00445E57"/>
    <w:rsid w:val="00445ECD"/>
    <w:rsid w:val="0044677E"/>
    <w:rsid w:val="00446ABF"/>
    <w:rsid w:val="00446B30"/>
    <w:rsid w:val="00446B6E"/>
    <w:rsid w:val="00446C53"/>
    <w:rsid w:val="00446C82"/>
    <w:rsid w:val="00447042"/>
    <w:rsid w:val="0044719C"/>
    <w:rsid w:val="00447240"/>
    <w:rsid w:val="00447299"/>
    <w:rsid w:val="00447583"/>
    <w:rsid w:val="004478CF"/>
    <w:rsid w:val="004479E8"/>
    <w:rsid w:val="00447A9E"/>
    <w:rsid w:val="00447AA9"/>
    <w:rsid w:val="00450785"/>
    <w:rsid w:val="004508D5"/>
    <w:rsid w:val="00450D84"/>
    <w:rsid w:val="00450E67"/>
    <w:rsid w:val="004521C9"/>
    <w:rsid w:val="00452428"/>
    <w:rsid w:val="00452502"/>
    <w:rsid w:val="004526B9"/>
    <w:rsid w:val="0045296C"/>
    <w:rsid w:val="00452BD1"/>
    <w:rsid w:val="0045342F"/>
    <w:rsid w:val="00453488"/>
    <w:rsid w:val="004534F4"/>
    <w:rsid w:val="00453661"/>
    <w:rsid w:val="004537E5"/>
    <w:rsid w:val="00453984"/>
    <w:rsid w:val="00453CBF"/>
    <w:rsid w:val="0045402F"/>
    <w:rsid w:val="004540B4"/>
    <w:rsid w:val="00454259"/>
    <w:rsid w:val="00454266"/>
    <w:rsid w:val="0045455B"/>
    <w:rsid w:val="0045499B"/>
    <w:rsid w:val="00454AD4"/>
    <w:rsid w:val="00454E74"/>
    <w:rsid w:val="00454E92"/>
    <w:rsid w:val="00454F8F"/>
    <w:rsid w:val="004560C3"/>
    <w:rsid w:val="0045668C"/>
    <w:rsid w:val="00456AC3"/>
    <w:rsid w:val="00456CCB"/>
    <w:rsid w:val="00456F7B"/>
    <w:rsid w:val="00457723"/>
    <w:rsid w:val="0045791A"/>
    <w:rsid w:val="00457D17"/>
    <w:rsid w:val="004600DD"/>
    <w:rsid w:val="00460335"/>
    <w:rsid w:val="00460355"/>
    <w:rsid w:val="004605E8"/>
    <w:rsid w:val="00460641"/>
    <w:rsid w:val="004608BE"/>
    <w:rsid w:val="00460922"/>
    <w:rsid w:val="004609C3"/>
    <w:rsid w:val="00461193"/>
    <w:rsid w:val="0046150A"/>
    <w:rsid w:val="00461549"/>
    <w:rsid w:val="004615A1"/>
    <w:rsid w:val="004616EE"/>
    <w:rsid w:val="004618D5"/>
    <w:rsid w:val="0046191B"/>
    <w:rsid w:val="00461A6B"/>
    <w:rsid w:val="00461C9D"/>
    <w:rsid w:val="00461DA2"/>
    <w:rsid w:val="00461E6D"/>
    <w:rsid w:val="004620E8"/>
    <w:rsid w:val="00462169"/>
    <w:rsid w:val="0046216C"/>
    <w:rsid w:val="004621E7"/>
    <w:rsid w:val="00462595"/>
    <w:rsid w:val="004626A0"/>
    <w:rsid w:val="004627EA"/>
    <w:rsid w:val="0046295D"/>
    <w:rsid w:val="00462A02"/>
    <w:rsid w:val="00462A83"/>
    <w:rsid w:val="00462B71"/>
    <w:rsid w:val="00462F5D"/>
    <w:rsid w:val="0046309C"/>
    <w:rsid w:val="00463225"/>
    <w:rsid w:val="00463588"/>
    <w:rsid w:val="00463B5E"/>
    <w:rsid w:val="00463D57"/>
    <w:rsid w:val="00463F83"/>
    <w:rsid w:val="00463FD6"/>
    <w:rsid w:val="004644E6"/>
    <w:rsid w:val="00464905"/>
    <w:rsid w:val="00464B75"/>
    <w:rsid w:val="00464BAD"/>
    <w:rsid w:val="00465011"/>
    <w:rsid w:val="0046506B"/>
    <w:rsid w:val="0046526F"/>
    <w:rsid w:val="004652EA"/>
    <w:rsid w:val="004656DD"/>
    <w:rsid w:val="004657BA"/>
    <w:rsid w:val="00465C18"/>
    <w:rsid w:val="00465C37"/>
    <w:rsid w:val="00465D15"/>
    <w:rsid w:val="00465D96"/>
    <w:rsid w:val="00465DA3"/>
    <w:rsid w:val="00465DA6"/>
    <w:rsid w:val="0046606C"/>
    <w:rsid w:val="004662BA"/>
    <w:rsid w:val="0046651F"/>
    <w:rsid w:val="004666E1"/>
    <w:rsid w:val="004669DB"/>
    <w:rsid w:val="00466B7B"/>
    <w:rsid w:val="00467888"/>
    <w:rsid w:val="004678D5"/>
    <w:rsid w:val="00467AF2"/>
    <w:rsid w:val="00467BEF"/>
    <w:rsid w:val="004705C8"/>
    <w:rsid w:val="00470DA0"/>
    <w:rsid w:val="00470DA1"/>
    <w:rsid w:val="00471269"/>
    <w:rsid w:val="00471286"/>
    <w:rsid w:val="00471AA8"/>
    <w:rsid w:val="00471BC2"/>
    <w:rsid w:val="00471D3C"/>
    <w:rsid w:val="00471DB2"/>
    <w:rsid w:val="00471E0C"/>
    <w:rsid w:val="00471EEA"/>
    <w:rsid w:val="00472748"/>
    <w:rsid w:val="00472909"/>
    <w:rsid w:val="00472C2C"/>
    <w:rsid w:val="00473178"/>
    <w:rsid w:val="0047329D"/>
    <w:rsid w:val="004732CE"/>
    <w:rsid w:val="00473327"/>
    <w:rsid w:val="004734F5"/>
    <w:rsid w:val="004736ED"/>
    <w:rsid w:val="0047381C"/>
    <w:rsid w:val="0047398B"/>
    <w:rsid w:val="00473AF2"/>
    <w:rsid w:val="00473C6C"/>
    <w:rsid w:val="00474212"/>
    <w:rsid w:val="00474768"/>
    <w:rsid w:val="00474869"/>
    <w:rsid w:val="0047489F"/>
    <w:rsid w:val="00474BB6"/>
    <w:rsid w:val="00475756"/>
    <w:rsid w:val="00475773"/>
    <w:rsid w:val="00475B11"/>
    <w:rsid w:val="00475D1A"/>
    <w:rsid w:val="00475E71"/>
    <w:rsid w:val="00475E72"/>
    <w:rsid w:val="004761C9"/>
    <w:rsid w:val="00476594"/>
    <w:rsid w:val="00476F0A"/>
    <w:rsid w:val="00477275"/>
    <w:rsid w:val="00477347"/>
    <w:rsid w:val="0047735B"/>
    <w:rsid w:val="0047735C"/>
    <w:rsid w:val="00477400"/>
    <w:rsid w:val="004775C6"/>
    <w:rsid w:val="00477800"/>
    <w:rsid w:val="00480162"/>
    <w:rsid w:val="00480214"/>
    <w:rsid w:val="004802EF"/>
    <w:rsid w:val="00480347"/>
    <w:rsid w:val="00480B70"/>
    <w:rsid w:val="00480CA0"/>
    <w:rsid w:val="00480CDF"/>
    <w:rsid w:val="00480DDC"/>
    <w:rsid w:val="00481103"/>
    <w:rsid w:val="0048183C"/>
    <w:rsid w:val="004819BB"/>
    <w:rsid w:val="00481B62"/>
    <w:rsid w:val="00481C42"/>
    <w:rsid w:val="00481C5B"/>
    <w:rsid w:val="00481E67"/>
    <w:rsid w:val="004820B0"/>
    <w:rsid w:val="004820FC"/>
    <w:rsid w:val="00482193"/>
    <w:rsid w:val="004827F6"/>
    <w:rsid w:val="004828EA"/>
    <w:rsid w:val="004829F7"/>
    <w:rsid w:val="00483016"/>
    <w:rsid w:val="0048314A"/>
    <w:rsid w:val="00483181"/>
    <w:rsid w:val="0048326B"/>
    <w:rsid w:val="004836D8"/>
    <w:rsid w:val="004836DD"/>
    <w:rsid w:val="00483769"/>
    <w:rsid w:val="00483940"/>
    <w:rsid w:val="004842BE"/>
    <w:rsid w:val="0048457D"/>
    <w:rsid w:val="00484830"/>
    <w:rsid w:val="00484956"/>
    <w:rsid w:val="00484A4E"/>
    <w:rsid w:val="00484AC2"/>
    <w:rsid w:val="00484AD3"/>
    <w:rsid w:val="00484DFB"/>
    <w:rsid w:val="00485120"/>
    <w:rsid w:val="004851F6"/>
    <w:rsid w:val="004852AA"/>
    <w:rsid w:val="00485CDD"/>
    <w:rsid w:val="00485DD1"/>
    <w:rsid w:val="004862AB"/>
    <w:rsid w:val="00486376"/>
    <w:rsid w:val="00486474"/>
    <w:rsid w:val="004866A0"/>
    <w:rsid w:val="004866AD"/>
    <w:rsid w:val="004866FB"/>
    <w:rsid w:val="00486CF7"/>
    <w:rsid w:val="004872D8"/>
    <w:rsid w:val="004874BB"/>
    <w:rsid w:val="004877FA"/>
    <w:rsid w:val="004879C5"/>
    <w:rsid w:val="00487A94"/>
    <w:rsid w:val="00487D21"/>
    <w:rsid w:val="0049058D"/>
    <w:rsid w:val="0049066F"/>
    <w:rsid w:val="00490780"/>
    <w:rsid w:val="00490A12"/>
    <w:rsid w:val="00490C1E"/>
    <w:rsid w:val="00490C51"/>
    <w:rsid w:val="00490CCE"/>
    <w:rsid w:val="00491001"/>
    <w:rsid w:val="004916E6"/>
    <w:rsid w:val="00491876"/>
    <w:rsid w:val="00491BB2"/>
    <w:rsid w:val="00491CDF"/>
    <w:rsid w:val="00492096"/>
    <w:rsid w:val="004925A9"/>
    <w:rsid w:val="0049260B"/>
    <w:rsid w:val="00492959"/>
    <w:rsid w:val="00492BDC"/>
    <w:rsid w:val="00492C42"/>
    <w:rsid w:val="004930DD"/>
    <w:rsid w:val="00493141"/>
    <w:rsid w:val="004932AB"/>
    <w:rsid w:val="004933E8"/>
    <w:rsid w:val="004936C6"/>
    <w:rsid w:val="0049393D"/>
    <w:rsid w:val="00493C1D"/>
    <w:rsid w:val="00493C47"/>
    <w:rsid w:val="00493C9E"/>
    <w:rsid w:val="00493D28"/>
    <w:rsid w:val="00494037"/>
    <w:rsid w:val="00494772"/>
    <w:rsid w:val="00494844"/>
    <w:rsid w:val="0049506F"/>
    <w:rsid w:val="0049529E"/>
    <w:rsid w:val="0049532E"/>
    <w:rsid w:val="00495498"/>
    <w:rsid w:val="0049569B"/>
    <w:rsid w:val="004958E2"/>
    <w:rsid w:val="00495DE4"/>
    <w:rsid w:val="0049604D"/>
    <w:rsid w:val="00496383"/>
    <w:rsid w:val="00496387"/>
    <w:rsid w:val="0049659C"/>
    <w:rsid w:val="004967F9"/>
    <w:rsid w:val="00496BA9"/>
    <w:rsid w:val="00496C30"/>
    <w:rsid w:val="00496C7C"/>
    <w:rsid w:val="004970AC"/>
    <w:rsid w:val="00497488"/>
    <w:rsid w:val="00497D1D"/>
    <w:rsid w:val="004A0656"/>
    <w:rsid w:val="004A0770"/>
    <w:rsid w:val="004A09CE"/>
    <w:rsid w:val="004A0C1E"/>
    <w:rsid w:val="004A0C9F"/>
    <w:rsid w:val="004A0E8B"/>
    <w:rsid w:val="004A12D3"/>
    <w:rsid w:val="004A12EA"/>
    <w:rsid w:val="004A1CF8"/>
    <w:rsid w:val="004A207D"/>
    <w:rsid w:val="004A2339"/>
    <w:rsid w:val="004A2A72"/>
    <w:rsid w:val="004A2CC8"/>
    <w:rsid w:val="004A2F7C"/>
    <w:rsid w:val="004A35DF"/>
    <w:rsid w:val="004A36CB"/>
    <w:rsid w:val="004A383B"/>
    <w:rsid w:val="004A3846"/>
    <w:rsid w:val="004A39E2"/>
    <w:rsid w:val="004A3AFD"/>
    <w:rsid w:val="004A3B8B"/>
    <w:rsid w:val="004A3BA2"/>
    <w:rsid w:val="004A3BDC"/>
    <w:rsid w:val="004A3CB3"/>
    <w:rsid w:val="004A3D53"/>
    <w:rsid w:val="004A4235"/>
    <w:rsid w:val="004A42FB"/>
    <w:rsid w:val="004A451B"/>
    <w:rsid w:val="004A4876"/>
    <w:rsid w:val="004A49A6"/>
    <w:rsid w:val="004A4A46"/>
    <w:rsid w:val="004A4CBF"/>
    <w:rsid w:val="004A4DD9"/>
    <w:rsid w:val="004A4E22"/>
    <w:rsid w:val="004A58FD"/>
    <w:rsid w:val="004A5DAB"/>
    <w:rsid w:val="004A61B2"/>
    <w:rsid w:val="004A6412"/>
    <w:rsid w:val="004A67F6"/>
    <w:rsid w:val="004A6A6C"/>
    <w:rsid w:val="004A6B24"/>
    <w:rsid w:val="004A6C29"/>
    <w:rsid w:val="004A6C57"/>
    <w:rsid w:val="004A74CF"/>
    <w:rsid w:val="004A7A27"/>
    <w:rsid w:val="004A7B54"/>
    <w:rsid w:val="004A7C2C"/>
    <w:rsid w:val="004B0350"/>
    <w:rsid w:val="004B03CE"/>
    <w:rsid w:val="004B04E4"/>
    <w:rsid w:val="004B0501"/>
    <w:rsid w:val="004B09BB"/>
    <w:rsid w:val="004B0A81"/>
    <w:rsid w:val="004B10FC"/>
    <w:rsid w:val="004B117F"/>
    <w:rsid w:val="004B1FDB"/>
    <w:rsid w:val="004B2248"/>
    <w:rsid w:val="004B277D"/>
    <w:rsid w:val="004B289E"/>
    <w:rsid w:val="004B2BF2"/>
    <w:rsid w:val="004B2D62"/>
    <w:rsid w:val="004B2F8B"/>
    <w:rsid w:val="004B3321"/>
    <w:rsid w:val="004B332A"/>
    <w:rsid w:val="004B3B75"/>
    <w:rsid w:val="004B3D03"/>
    <w:rsid w:val="004B3DAE"/>
    <w:rsid w:val="004B3F5F"/>
    <w:rsid w:val="004B4259"/>
    <w:rsid w:val="004B449B"/>
    <w:rsid w:val="004B4631"/>
    <w:rsid w:val="004B46CD"/>
    <w:rsid w:val="004B4A46"/>
    <w:rsid w:val="004B4AED"/>
    <w:rsid w:val="004B5190"/>
    <w:rsid w:val="004B587A"/>
    <w:rsid w:val="004B5927"/>
    <w:rsid w:val="004B5BAB"/>
    <w:rsid w:val="004B5C2E"/>
    <w:rsid w:val="004B5DFD"/>
    <w:rsid w:val="004B5F17"/>
    <w:rsid w:val="004B6054"/>
    <w:rsid w:val="004B62C4"/>
    <w:rsid w:val="004B637C"/>
    <w:rsid w:val="004B651A"/>
    <w:rsid w:val="004B6628"/>
    <w:rsid w:val="004B6AF9"/>
    <w:rsid w:val="004B713E"/>
    <w:rsid w:val="004B723C"/>
    <w:rsid w:val="004B739B"/>
    <w:rsid w:val="004B739F"/>
    <w:rsid w:val="004B77B6"/>
    <w:rsid w:val="004B7A99"/>
    <w:rsid w:val="004C04E0"/>
    <w:rsid w:val="004C0659"/>
    <w:rsid w:val="004C0F1A"/>
    <w:rsid w:val="004C10E6"/>
    <w:rsid w:val="004C1368"/>
    <w:rsid w:val="004C14E3"/>
    <w:rsid w:val="004C17AB"/>
    <w:rsid w:val="004C1DEA"/>
    <w:rsid w:val="004C1E57"/>
    <w:rsid w:val="004C20EC"/>
    <w:rsid w:val="004C21A2"/>
    <w:rsid w:val="004C28A1"/>
    <w:rsid w:val="004C28C5"/>
    <w:rsid w:val="004C2B17"/>
    <w:rsid w:val="004C31B6"/>
    <w:rsid w:val="004C3206"/>
    <w:rsid w:val="004C48C0"/>
    <w:rsid w:val="004C4951"/>
    <w:rsid w:val="004C4E85"/>
    <w:rsid w:val="004C4F1F"/>
    <w:rsid w:val="004C5138"/>
    <w:rsid w:val="004C525E"/>
    <w:rsid w:val="004C52BE"/>
    <w:rsid w:val="004C59D8"/>
    <w:rsid w:val="004C5A3F"/>
    <w:rsid w:val="004C6236"/>
    <w:rsid w:val="004C6914"/>
    <w:rsid w:val="004C69E8"/>
    <w:rsid w:val="004C6A88"/>
    <w:rsid w:val="004C6B00"/>
    <w:rsid w:val="004C6CBF"/>
    <w:rsid w:val="004C6E10"/>
    <w:rsid w:val="004C72AA"/>
    <w:rsid w:val="004C75B0"/>
    <w:rsid w:val="004C7E4E"/>
    <w:rsid w:val="004D0158"/>
    <w:rsid w:val="004D0401"/>
    <w:rsid w:val="004D06C2"/>
    <w:rsid w:val="004D0818"/>
    <w:rsid w:val="004D09D6"/>
    <w:rsid w:val="004D0ABE"/>
    <w:rsid w:val="004D0C04"/>
    <w:rsid w:val="004D101C"/>
    <w:rsid w:val="004D13BD"/>
    <w:rsid w:val="004D1538"/>
    <w:rsid w:val="004D1705"/>
    <w:rsid w:val="004D18FD"/>
    <w:rsid w:val="004D1B91"/>
    <w:rsid w:val="004D1EEA"/>
    <w:rsid w:val="004D2070"/>
    <w:rsid w:val="004D2741"/>
    <w:rsid w:val="004D2902"/>
    <w:rsid w:val="004D2BED"/>
    <w:rsid w:val="004D2DA5"/>
    <w:rsid w:val="004D2DAF"/>
    <w:rsid w:val="004D2EFB"/>
    <w:rsid w:val="004D2EFE"/>
    <w:rsid w:val="004D2F69"/>
    <w:rsid w:val="004D32B4"/>
    <w:rsid w:val="004D3952"/>
    <w:rsid w:val="004D39EC"/>
    <w:rsid w:val="004D3F65"/>
    <w:rsid w:val="004D43B3"/>
    <w:rsid w:val="004D502C"/>
    <w:rsid w:val="004D5094"/>
    <w:rsid w:val="004D51D1"/>
    <w:rsid w:val="004D596E"/>
    <w:rsid w:val="004D5A77"/>
    <w:rsid w:val="004D5B20"/>
    <w:rsid w:val="004D6019"/>
    <w:rsid w:val="004D6255"/>
    <w:rsid w:val="004D6534"/>
    <w:rsid w:val="004D67A0"/>
    <w:rsid w:val="004D6842"/>
    <w:rsid w:val="004D6CC4"/>
    <w:rsid w:val="004D77C5"/>
    <w:rsid w:val="004D7BFC"/>
    <w:rsid w:val="004D7CD5"/>
    <w:rsid w:val="004D7D92"/>
    <w:rsid w:val="004D7E6A"/>
    <w:rsid w:val="004D7F24"/>
    <w:rsid w:val="004E0215"/>
    <w:rsid w:val="004E062C"/>
    <w:rsid w:val="004E082B"/>
    <w:rsid w:val="004E0B60"/>
    <w:rsid w:val="004E0EDA"/>
    <w:rsid w:val="004E15CD"/>
    <w:rsid w:val="004E19A1"/>
    <w:rsid w:val="004E219F"/>
    <w:rsid w:val="004E23DD"/>
    <w:rsid w:val="004E2828"/>
    <w:rsid w:val="004E2B05"/>
    <w:rsid w:val="004E2C4A"/>
    <w:rsid w:val="004E2C5D"/>
    <w:rsid w:val="004E2F5B"/>
    <w:rsid w:val="004E3136"/>
    <w:rsid w:val="004E3385"/>
    <w:rsid w:val="004E3542"/>
    <w:rsid w:val="004E355D"/>
    <w:rsid w:val="004E3856"/>
    <w:rsid w:val="004E4392"/>
    <w:rsid w:val="004E43FF"/>
    <w:rsid w:val="004E4DCF"/>
    <w:rsid w:val="004E4F1F"/>
    <w:rsid w:val="004E526B"/>
    <w:rsid w:val="004E52EB"/>
    <w:rsid w:val="004E569A"/>
    <w:rsid w:val="004E56A6"/>
    <w:rsid w:val="004E618E"/>
    <w:rsid w:val="004E6248"/>
    <w:rsid w:val="004E66A4"/>
    <w:rsid w:val="004E66E7"/>
    <w:rsid w:val="004E67BF"/>
    <w:rsid w:val="004E6AAD"/>
    <w:rsid w:val="004E6ABF"/>
    <w:rsid w:val="004E6B25"/>
    <w:rsid w:val="004E6BC2"/>
    <w:rsid w:val="004E6BC7"/>
    <w:rsid w:val="004E6BDA"/>
    <w:rsid w:val="004E6C0C"/>
    <w:rsid w:val="004E6E4A"/>
    <w:rsid w:val="004E6FB6"/>
    <w:rsid w:val="004E7AAB"/>
    <w:rsid w:val="004E7D70"/>
    <w:rsid w:val="004E7EF7"/>
    <w:rsid w:val="004E7F82"/>
    <w:rsid w:val="004F0CB0"/>
    <w:rsid w:val="004F0CB7"/>
    <w:rsid w:val="004F0D2D"/>
    <w:rsid w:val="004F11AE"/>
    <w:rsid w:val="004F1275"/>
    <w:rsid w:val="004F13FB"/>
    <w:rsid w:val="004F1611"/>
    <w:rsid w:val="004F178A"/>
    <w:rsid w:val="004F1AD0"/>
    <w:rsid w:val="004F1C56"/>
    <w:rsid w:val="004F1CE4"/>
    <w:rsid w:val="004F1F61"/>
    <w:rsid w:val="004F2166"/>
    <w:rsid w:val="004F21BA"/>
    <w:rsid w:val="004F2299"/>
    <w:rsid w:val="004F2600"/>
    <w:rsid w:val="004F2785"/>
    <w:rsid w:val="004F2FBA"/>
    <w:rsid w:val="004F3050"/>
    <w:rsid w:val="004F3176"/>
    <w:rsid w:val="004F31AF"/>
    <w:rsid w:val="004F31E2"/>
    <w:rsid w:val="004F33D1"/>
    <w:rsid w:val="004F3791"/>
    <w:rsid w:val="004F4D4F"/>
    <w:rsid w:val="004F5240"/>
    <w:rsid w:val="004F5857"/>
    <w:rsid w:val="004F5D6D"/>
    <w:rsid w:val="004F5DBD"/>
    <w:rsid w:val="004F6445"/>
    <w:rsid w:val="004F6803"/>
    <w:rsid w:val="004F6B37"/>
    <w:rsid w:val="004F6B87"/>
    <w:rsid w:val="004F7271"/>
    <w:rsid w:val="004F79C8"/>
    <w:rsid w:val="004F7A81"/>
    <w:rsid w:val="0050015C"/>
    <w:rsid w:val="005001E1"/>
    <w:rsid w:val="00501B7C"/>
    <w:rsid w:val="00501C6F"/>
    <w:rsid w:val="00501C85"/>
    <w:rsid w:val="00502019"/>
    <w:rsid w:val="005023D4"/>
    <w:rsid w:val="005023D7"/>
    <w:rsid w:val="0050264E"/>
    <w:rsid w:val="00502680"/>
    <w:rsid w:val="0050274D"/>
    <w:rsid w:val="005032A8"/>
    <w:rsid w:val="00503316"/>
    <w:rsid w:val="005033C8"/>
    <w:rsid w:val="005033DA"/>
    <w:rsid w:val="00503557"/>
    <w:rsid w:val="00503726"/>
    <w:rsid w:val="005038E9"/>
    <w:rsid w:val="00503996"/>
    <w:rsid w:val="00503A82"/>
    <w:rsid w:val="00503AE7"/>
    <w:rsid w:val="00503CAE"/>
    <w:rsid w:val="0050415D"/>
    <w:rsid w:val="005042DB"/>
    <w:rsid w:val="005049C0"/>
    <w:rsid w:val="00504C7F"/>
    <w:rsid w:val="00504EAB"/>
    <w:rsid w:val="0050506B"/>
    <w:rsid w:val="00505302"/>
    <w:rsid w:val="00505855"/>
    <w:rsid w:val="00505BC1"/>
    <w:rsid w:val="00505D9B"/>
    <w:rsid w:val="00506328"/>
    <w:rsid w:val="005066C9"/>
    <w:rsid w:val="005069A8"/>
    <w:rsid w:val="00506BBF"/>
    <w:rsid w:val="005073B0"/>
    <w:rsid w:val="00507459"/>
    <w:rsid w:val="00507467"/>
    <w:rsid w:val="005074A6"/>
    <w:rsid w:val="00507800"/>
    <w:rsid w:val="00507EDF"/>
    <w:rsid w:val="00507F6C"/>
    <w:rsid w:val="00507FB7"/>
    <w:rsid w:val="00510098"/>
    <w:rsid w:val="005100FF"/>
    <w:rsid w:val="00510796"/>
    <w:rsid w:val="00510C7A"/>
    <w:rsid w:val="00510FA0"/>
    <w:rsid w:val="00511519"/>
    <w:rsid w:val="00511576"/>
    <w:rsid w:val="00511A3C"/>
    <w:rsid w:val="00512095"/>
    <w:rsid w:val="005124A1"/>
    <w:rsid w:val="0051293A"/>
    <w:rsid w:val="00512993"/>
    <w:rsid w:val="00512C84"/>
    <w:rsid w:val="00512DD3"/>
    <w:rsid w:val="00512DF4"/>
    <w:rsid w:val="00512DF8"/>
    <w:rsid w:val="005132E0"/>
    <w:rsid w:val="00513478"/>
    <w:rsid w:val="00513615"/>
    <w:rsid w:val="005138DA"/>
    <w:rsid w:val="00513CA5"/>
    <w:rsid w:val="0051402B"/>
    <w:rsid w:val="00514430"/>
    <w:rsid w:val="00514C5A"/>
    <w:rsid w:val="00514D35"/>
    <w:rsid w:val="00514F47"/>
    <w:rsid w:val="00515107"/>
    <w:rsid w:val="0051546E"/>
    <w:rsid w:val="0051547A"/>
    <w:rsid w:val="0051558D"/>
    <w:rsid w:val="00515BC4"/>
    <w:rsid w:val="00515EFC"/>
    <w:rsid w:val="005164EF"/>
    <w:rsid w:val="005165A9"/>
    <w:rsid w:val="00516689"/>
    <w:rsid w:val="00516787"/>
    <w:rsid w:val="00516AE5"/>
    <w:rsid w:val="00516FA4"/>
    <w:rsid w:val="00517002"/>
    <w:rsid w:val="005171F5"/>
    <w:rsid w:val="005174E3"/>
    <w:rsid w:val="00517615"/>
    <w:rsid w:val="00517715"/>
    <w:rsid w:val="005178B6"/>
    <w:rsid w:val="005179E4"/>
    <w:rsid w:val="00517ACF"/>
    <w:rsid w:val="00517B16"/>
    <w:rsid w:val="00517DB0"/>
    <w:rsid w:val="005201D3"/>
    <w:rsid w:val="00520383"/>
    <w:rsid w:val="0052067D"/>
    <w:rsid w:val="00521327"/>
    <w:rsid w:val="00521616"/>
    <w:rsid w:val="005219BF"/>
    <w:rsid w:val="00521FAA"/>
    <w:rsid w:val="005221D3"/>
    <w:rsid w:val="005227C1"/>
    <w:rsid w:val="00522EB8"/>
    <w:rsid w:val="005230E9"/>
    <w:rsid w:val="005231EC"/>
    <w:rsid w:val="005238C0"/>
    <w:rsid w:val="00523F07"/>
    <w:rsid w:val="00523FD9"/>
    <w:rsid w:val="005242E9"/>
    <w:rsid w:val="00524405"/>
    <w:rsid w:val="0052445D"/>
    <w:rsid w:val="00524515"/>
    <w:rsid w:val="00524B1E"/>
    <w:rsid w:val="00524B45"/>
    <w:rsid w:val="00524D82"/>
    <w:rsid w:val="00524DDA"/>
    <w:rsid w:val="005250A3"/>
    <w:rsid w:val="005252C9"/>
    <w:rsid w:val="00525379"/>
    <w:rsid w:val="00525623"/>
    <w:rsid w:val="0052572E"/>
    <w:rsid w:val="00525D7E"/>
    <w:rsid w:val="00525FA2"/>
    <w:rsid w:val="0052622E"/>
    <w:rsid w:val="005262A3"/>
    <w:rsid w:val="005262B5"/>
    <w:rsid w:val="005265A1"/>
    <w:rsid w:val="00526CDA"/>
    <w:rsid w:val="00526FBF"/>
    <w:rsid w:val="00527080"/>
    <w:rsid w:val="005271A8"/>
    <w:rsid w:val="005272CF"/>
    <w:rsid w:val="00527781"/>
    <w:rsid w:val="005279CB"/>
    <w:rsid w:val="00527CDC"/>
    <w:rsid w:val="00527D8B"/>
    <w:rsid w:val="00527DA0"/>
    <w:rsid w:val="00530014"/>
    <w:rsid w:val="0053004D"/>
    <w:rsid w:val="0053033E"/>
    <w:rsid w:val="00530506"/>
    <w:rsid w:val="0053057F"/>
    <w:rsid w:val="00530880"/>
    <w:rsid w:val="005308B6"/>
    <w:rsid w:val="0053091C"/>
    <w:rsid w:val="0053099D"/>
    <w:rsid w:val="0053106A"/>
    <w:rsid w:val="005311EF"/>
    <w:rsid w:val="005312D2"/>
    <w:rsid w:val="005315B9"/>
    <w:rsid w:val="00531C0E"/>
    <w:rsid w:val="00531D5F"/>
    <w:rsid w:val="00531DDB"/>
    <w:rsid w:val="00531E38"/>
    <w:rsid w:val="00531F5A"/>
    <w:rsid w:val="00532138"/>
    <w:rsid w:val="00532643"/>
    <w:rsid w:val="005327A9"/>
    <w:rsid w:val="0053286C"/>
    <w:rsid w:val="00532973"/>
    <w:rsid w:val="005329AB"/>
    <w:rsid w:val="00532C7A"/>
    <w:rsid w:val="00532F5E"/>
    <w:rsid w:val="00533667"/>
    <w:rsid w:val="005338A8"/>
    <w:rsid w:val="00533B0E"/>
    <w:rsid w:val="00533D46"/>
    <w:rsid w:val="00533F85"/>
    <w:rsid w:val="0053419B"/>
    <w:rsid w:val="005342F8"/>
    <w:rsid w:val="00534BA0"/>
    <w:rsid w:val="0053530B"/>
    <w:rsid w:val="005353A6"/>
    <w:rsid w:val="005355D3"/>
    <w:rsid w:val="00535707"/>
    <w:rsid w:val="0053599D"/>
    <w:rsid w:val="00536561"/>
    <w:rsid w:val="005368D4"/>
    <w:rsid w:val="00536D88"/>
    <w:rsid w:val="00537102"/>
    <w:rsid w:val="005371FE"/>
    <w:rsid w:val="0053799B"/>
    <w:rsid w:val="00537A3D"/>
    <w:rsid w:val="00537C40"/>
    <w:rsid w:val="00537D03"/>
    <w:rsid w:val="00537F67"/>
    <w:rsid w:val="00540296"/>
    <w:rsid w:val="005402B9"/>
    <w:rsid w:val="00540539"/>
    <w:rsid w:val="0054074C"/>
    <w:rsid w:val="00540787"/>
    <w:rsid w:val="00540DDA"/>
    <w:rsid w:val="0054113A"/>
    <w:rsid w:val="005414F3"/>
    <w:rsid w:val="00541B31"/>
    <w:rsid w:val="00541B42"/>
    <w:rsid w:val="00541C60"/>
    <w:rsid w:val="005420FF"/>
    <w:rsid w:val="0054267E"/>
    <w:rsid w:val="00542697"/>
    <w:rsid w:val="005427EE"/>
    <w:rsid w:val="00542D6B"/>
    <w:rsid w:val="00542D6F"/>
    <w:rsid w:val="00542F22"/>
    <w:rsid w:val="005431EF"/>
    <w:rsid w:val="0054329B"/>
    <w:rsid w:val="005432F0"/>
    <w:rsid w:val="005438FF"/>
    <w:rsid w:val="005439F2"/>
    <w:rsid w:val="00543B2A"/>
    <w:rsid w:val="00543CB4"/>
    <w:rsid w:val="00543E3D"/>
    <w:rsid w:val="005440B2"/>
    <w:rsid w:val="005440E9"/>
    <w:rsid w:val="00544253"/>
    <w:rsid w:val="0054431D"/>
    <w:rsid w:val="005443E5"/>
    <w:rsid w:val="005447F6"/>
    <w:rsid w:val="005448DA"/>
    <w:rsid w:val="00544996"/>
    <w:rsid w:val="00544DEF"/>
    <w:rsid w:val="00544FE8"/>
    <w:rsid w:val="0054506B"/>
    <w:rsid w:val="00545361"/>
    <w:rsid w:val="005453FC"/>
    <w:rsid w:val="005454A3"/>
    <w:rsid w:val="00545B16"/>
    <w:rsid w:val="00545CF1"/>
    <w:rsid w:val="005460C6"/>
    <w:rsid w:val="0054626E"/>
    <w:rsid w:val="00546312"/>
    <w:rsid w:val="005466B8"/>
    <w:rsid w:val="0054692F"/>
    <w:rsid w:val="00546B86"/>
    <w:rsid w:val="00546CC2"/>
    <w:rsid w:val="00546F24"/>
    <w:rsid w:val="00547190"/>
    <w:rsid w:val="005474C4"/>
    <w:rsid w:val="005476BB"/>
    <w:rsid w:val="005477A7"/>
    <w:rsid w:val="005479BD"/>
    <w:rsid w:val="00547BA1"/>
    <w:rsid w:val="00547EF6"/>
    <w:rsid w:val="00547FC6"/>
    <w:rsid w:val="0055031B"/>
    <w:rsid w:val="005507F4"/>
    <w:rsid w:val="00550A48"/>
    <w:rsid w:val="00551356"/>
    <w:rsid w:val="0055172E"/>
    <w:rsid w:val="00551953"/>
    <w:rsid w:val="00551AF7"/>
    <w:rsid w:val="00551C6D"/>
    <w:rsid w:val="00551C72"/>
    <w:rsid w:val="00551DED"/>
    <w:rsid w:val="00551E3D"/>
    <w:rsid w:val="00551EFE"/>
    <w:rsid w:val="00551F9D"/>
    <w:rsid w:val="0055228A"/>
    <w:rsid w:val="00552557"/>
    <w:rsid w:val="0055299C"/>
    <w:rsid w:val="00552BBE"/>
    <w:rsid w:val="0055334B"/>
    <w:rsid w:val="00553CAD"/>
    <w:rsid w:val="00553E30"/>
    <w:rsid w:val="005541D1"/>
    <w:rsid w:val="0055458B"/>
    <w:rsid w:val="005546D5"/>
    <w:rsid w:val="005547B0"/>
    <w:rsid w:val="0055483D"/>
    <w:rsid w:val="0055511E"/>
    <w:rsid w:val="0055534E"/>
    <w:rsid w:val="00555422"/>
    <w:rsid w:val="0055568B"/>
    <w:rsid w:val="00555B1E"/>
    <w:rsid w:val="00555D13"/>
    <w:rsid w:val="00556006"/>
    <w:rsid w:val="0055610D"/>
    <w:rsid w:val="0055612D"/>
    <w:rsid w:val="005561C7"/>
    <w:rsid w:val="00556226"/>
    <w:rsid w:val="00556482"/>
    <w:rsid w:val="005567CE"/>
    <w:rsid w:val="0055702C"/>
    <w:rsid w:val="0055709C"/>
    <w:rsid w:val="0055729E"/>
    <w:rsid w:val="005576A7"/>
    <w:rsid w:val="00560119"/>
    <w:rsid w:val="00560346"/>
    <w:rsid w:val="00560B15"/>
    <w:rsid w:val="00560C47"/>
    <w:rsid w:val="00560DD1"/>
    <w:rsid w:val="00560FAD"/>
    <w:rsid w:val="00560FEE"/>
    <w:rsid w:val="0056146D"/>
    <w:rsid w:val="00561747"/>
    <w:rsid w:val="0056197B"/>
    <w:rsid w:val="005619E2"/>
    <w:rsid w:val="00561B21"/>
    <w:rsid w:val="00561C22"/>
    <w:rsid w:val="00561D62"/>
    <w:rsid w:val="00562073"/>
    <w:rsid w:val="005621CF"/>
    <w:rsid w:val="0056256A"/>
    <w:rsid w:val="005628FC"/>
    <w:rsid w:val="00562A9E"/>
    <w:rsid w:val="00562B91"/>
    <w:rsid w:val="00563168"/>
    <w:rsid w:val="005634F0"/>
    <w:rsid w:val="00563E3B"/>
    <w:rsid w:val="00563F6B"/>
    <w:rsid w:val="00563FED"/>
    <w:rsid w:val="0056402D"/>
    <w:rsid w:val="00564596"/>
    <w:rsid w:val="00565A38"/>
    <w:rsid w:val="00565AAF"/>
    <w:rsid w:val="00565C17"/>
    <w:rsid w:val="00565E83"/>
    <w:rsid w:val="00565FFC"/>
    <w:rsid w:val="0056626C"/>
    <w:rsid w:val="0056627F"/>
    <w:rsid w:val="005669F8"/>
    <w:rsid w:val="00566A24"/>
    <w:rsid w:val="00566B09"/>
    <w:rsid w:val="00566CAC"/>
    <w:rsid w:val="00566F82"/>
    <w:rsid w:val="00566FF0"/>
    <w:rsid w:val="0056722E"/>
    <w:rsid w:val="00567864"/>
    <w:rsid w:val="00567EDF"/>
    <w:rsid w:val="005702DF"/>
    <w:rsid w:val="005703DA"/>
    <w:rsid w:val="00570403"/>
    <w:rsid w:val="005704E5"/>
    <w:rsid w:val="00570ADA"/>
    <w:rsid w:val="0057120E"/>
    <w:rsid w:val="005713C8"/>
    <w:rsid w:val="00571653"/>
    <w:rsid w:val="00571660"/>
    <w:rsid w:val="005718B6"/>
    <w:rsid w:val="005719FE"/>
    <w:rsid w:val="00571A71"/>
    <w:rsid w:val="00571D68"/>
    <w:rsid w:val="00571E3A"/>
    <w:rsid w:val="00571E5D"/>
    <w:rsid w:val="0057224E"/>
    <w:rsid w:val="0057227C"/>
    <w:rsid w:val="00572895"/>
    <w:rsid w:val="00572933"/>
    <w:rsid w:val="00572BC5"/>
    <w:rsid w:val="00572F56"/>
    <w:rsid w:val="005736DA"/>
    <w:rsid w:val="00573C40"/>
    <w:rsid w:val="00573F21"/>
    <w:rsid w:val="00574119"/>
    <w:rsid w:val="0057480E"/>
    <w:rsid w:val="00574A0E"/>
    <w:rsid w:val="00574BDB"/>
    <w:rsid w:val="00574F0E"/>
    <w:rsid w:val="0057529D"/>
    <w:rsid w:val="0057578E"/>
    <w:rsid w:val="0057590B"/>
    <w:rsid w:val="005759BE"/>
    <w:rsid w:val="00575FC4"/>
    <w:rsid w:val="005765D2"/>
    <w:rsid w:val="00576A85"/>
    <w:rsid w:val="00576C3C"/>
    <w:rsid w:val="00576E76"/>
    <w:rsid w:val="00576EF5"/>
    <w:rsid w:val="00577097"/>
    <w:rsid w:val="0057781C"/>
    <w:rsid w:val="00577B24"/>
    <w:rsid w:val="00577EC1"/>
    <w:rsid w:val="0058055E"/>
    <w:rsid w:val="00580744"/>
    <w:rsid w:val="005807E0"/>
    <w:rsid w:val="00580D0A"/>
    <w:rsid w:val="00580F67"/>
    <w:rsid w:val="00581748"/>
    <w:rsid w:val="00581A27"/>
    <w:rsid w:val="00581AA9"/>
    <w:rsid w:val="00581AD2"/>
    <w:rsid w:val="00581D99"/>
    <w:rsid w:val="00581F77"/>
    <w:rsid w:val="005821BB"/>
    <w:rsid w:val="00582208"/>
    <w:rsid w:val="005825E8"/>
    <w:rsid w:val="00582A5A"/>
    <w:rsid w:val="00582B78"/>
    <w:rsid w:val="005835C4"/>
    <w:rsid w:val="00583638"/>
    <w:rsid w:val="005837EE"/>
    <w:rsid w:val="00583C54"/>
    <w:rsid w:val="00583CBE"/>
    <w:rsid w:val="00583D85"/>
    <w:rsid w:val="0058407E"/>
    <w:rsid w:val="005840CC"/>
    <w:rsid w:val="005841BC"/>
    <w:rsid w:val="005841C1"/>
    <w:rsid w:val="00584358"/>
    <w:rsid w:val="00584598"/>
    <w:rsid w:val="00584877"/>
    <w:rsid w:val="00584BC8"/>
    <w:rsid w:val="00584DF2"/>
    <w:rsid w:val="00584FD0"/>
    <w:rsid w:val="0058531C"/>
    <w:rsid w:val="005858E1"/>
    <w:rsid w:val="00585A20"/>
    <w:rsid w:val="0058609D"/>
    <w:rsid w:val="005862BD"/>
    <w:rsid w:val="005866A1"/>
    <w:rsid w:val="00586845"/>
    <w:rsid w:val="0058689F"/>
    <w:rsid w:val="00586D73"/>
    <w:rsid w:val="00587282"/>
    <w:rsid w:val="005873FE"/>
    <w:rsid w:val="00587880"/>
    <w:rsid w:val="00587B03"/>
    <w:rsid w:val="00587B13"/>
    <w:rsid w:val="005900A4"/>
    <w:rsid w:val="0059020C"/>
    <w:rsid w:val="00590C9F"/>
    <w:rsid w:val="00590ED5"/>
    <w:rsid w:val="005910A1"/>
    <w:rsid w:val="00591477"/>
    <w:rsid w:val="005919EF"/>
    <w:rsid w:val="00591ACE"/>
    <w:rsid w:val="00591CDE"/>
    <w:rsid w:val="00591FCD"/>
    <w:rsid w:val="00592222"/>
    <w:rsid w:val="0059263C"/>
    <w:rsid w:val="005929A8"/>
    <w:rsid w:val="005929EC"/>
    <w:rsid w:val="00592B79"/>
    <w:rsid w:val="0059300E"/>
    <w:rsid w:val="00593EF2"/>
    <w:rsid w:val="00594050"/>
    <w:rsid w:val="005940BA"/>
    <w:rsid w:val="0059431E"/>
    <w:rsid w:val="00594428"/>
    <w:rsid w:val="00594520"/>
    <w:rsid w:val="00594645"/>
    <w:rsid w:val="00594F3C"/>
    <w:rsid w:val="005950DE"/>
    <w:rsid w:val="005951DC"/>
    <w:rsid w:val="00595484"/>
    <w:rsid w:val="0059553C"/>
    <w:rsid w:val="00595F4B"/>
    <w:rsid w:val="00596460"/>
    <w:rsid w:val="00596467"/>
    <w:rsid w:val="005964CE"/>
    <w:rsid w:val="0059693B"/>
    <w:rsid w:val="00596C3A"/>
    <w:rsid w:val="00596FAD"/>
    <w:rsid w:val="00597145"/>
    <w:rsid w:val="0059766E"/>
    <w:rsid w:val="00597986"/>
    <w:rsid w:val="00597A04"/>
    <w:rsid w:val="00597A2D"/>
    <w:rsid w:val="00597DC2"/>
    <w:rsid w:val="005A008D"/>
    <w:rsid w:val="005A029D"/>
    <w:rsid w:val="005A0426"/>
    <w:rsid w:val="005A1692"/>
    <w:rsid w:val="005A1746"/>
    <w:rsid w:val="005A1D26"/>
    <w:rsid w:val="005A2154"/>
    <w:rsid w:val="005A271A"/>
    <w:rsid w:val="005A2A6A"/>
    <w:rsid w:val="005A2F98"/>
    <w:rsid w:val="005A32B1"/>
    <w:rsid w:val="005A3528"/>
    <w:rsid w:val="005A3F68"/>
    <w:rsid w:val="005A41E3"/>
    <w:rsid w:val="005A4205"/>
    <w:rsid w:val="005A43F1"/>
    <w:rsid w:val="005A4506"/>
    <w:rsid w:val="005A4721"/>
    <w:rsid w:val="005A4D9A"/>
    <w:rsid w:val="005A52BA"/>
    <w:rsid w:val="005A5754"/>
    <w:rsid w:val="005A58BD"/>
    <w:rsid w:val="005A5A3F"/>
    <w:rsid w:val="005A5B9B"/>
    <w:rsid w:val="005A5E82"/>
    <w:rsid w:val="005A60A3"/>
    <w:rsid w:val="005A63D5"/>
    <w:rsid w:val="005A63E7"/>
    <w:rsid w:val="005A6401"/>
    <w:rsid w:val="005A6990"/>
    <w:rsid w:val="005A6E70"/>
    <w:rsid w:val="005A6FDD"/>
    <w:rsid w:val="005A7491"/>
    <w:rsid w:val="005A7782"/>
    <w:rsid w:val="005A7812"/>
    <w:rsid w:val="005A7961"/>
    <w:rsid w:val="005A7C10"/>
    <w:rsid w:val="005A7D17"/>
    <w:rsid w:val="005B0336"/>
    <w:rsid w:val="005B0918"/>
    <w:rsid w:val="005B0BD6"/>
    <w:rsid w:val="005B1226"/>
    <w:rsid w:val="005B12D0"/>
    <w:rsid w:val="005B1308"/>
    <w:rsid w:val="005B133D"/>
    <w:rsid w:val="005B1359"/>
    <w:rsid w:val="005B13CC"/>
    <w:rsid w:val="005B15B9"/>
    <w:rsid w:val="005B1AC5"/>
    <w:rsid w:val="005B1EC1"/>
    <w:rsid w:val="005B1F71"/>
    <w:rsid w:val="005B20AE"/>
    <w:rsid w:val="005B2175"/>
    <w:rsid w:val="005B230D"/>
    <w:rsid w:val="005B27DB"/>
    <w:rsid w:val="005B2812"/>
    <w:rsid w:val="005B2838"/>
    <w:rsid w:val="005B2C24"/>
    <w:rsid w:val="005B2DEC"/>
    <w:rsid w:val="005B3085"/>
    <w:rsid w:val="005B3438"/>
    <w:rsid w:val="005B38D0"/>
    <w:rsid w:val="005B4230"/>
    <w:rsid w:val="005B465C"/>
    <w:rsid w:val="005B49E2"/>
    <w:rsid w:val="005B4E8D"/>
    <w:rsid w:val="005B50D4"/>
    <w:rsid w:val="005B522C"/>
    <w:rsid w:val="005B5359"/>
    <w:rsid w:val="005B5400"/>
    <w:rsid w:val="005B5A6B"/>
    <w:rsid w:val="005B5A8D"/>
    <w:rsid w:val="005B5D19"/>
    <w:rsid w:val="005B5DA8"/>
    <w:rsid w:val="005B5EA0"/>
    <w:rsid w:val="005B5EE6"/>
    <w:rsid w:val="005B6947"/>
    <w:rsid w:val="005B6AD8"/>
    <w:rsid w:val="005B70EC"/>
    <w:rsid w:val="005B718A"/>
    <w:rsid w:val="005B7708"/>
    <w:rsid w:val="005B79F7"/>
    <w:rsid w:val="005B7B65"/>
    <w:rsid w:val="005B7D27"/>
    <w:rsid w:val="005B7E5D"/>
    <w:rsid w:val="005B7ECC"/>
    <w:rsid w:val="005C01F4"/>
    <w:rsid w:val="005C02FA"/>
    <w:rsid w:val="005C03D2"/>
    <w:rsid w:val="005C03DA"/>
    <w:rsid w:val="005C047C"/>
    <w:rsid w:val="005C0B2C"/>
    <w:rsid w:val="005C0CC1"/>
    <w:rsid w:val="005C1111"/>
    <w:rsid w:val="005C134E"/>
    <w:rsid w:val="005C159A"/>
    <w:rsid w:val="005C1DE1"/>
    <w:rsid w:val="005C234D"/>
    <w:rsid w:val="005C2596"/>
    <w:rsid w:val="005C2B5E"/>
    <w:rsid w:val="005C2F69"/>
    <w:rsid w:val="005C33CF"/>
    <w:rsid w:val="005C33D5"/>
    <w:rsid w:val="005C3B8E"/>
    <w:rsid w:val="005C46D5"/>
    <w:rsid w:val="005C4767"/>
    <w:rsid w:val="005C5190"/>
    <w:rsid w:val="005C5208"/>
    <w:rsid w:val="005C5237"/>
    <w:rsid w:val="005C5430"/>
    <w:rsid w:val="005C57DC"/>
    <w:rsid w:val="005C5BAF"/>
    <w:rsid w:val="005C5C71"/>
    <w:rsid w:val="005C6174"/>
    <w:rsid w:val="005C61E3"/>
    <w:rsid w:val="005C6955"/>
    <w:rsid w:val="005C6C9C"/>
    <w:rsid w:val="005C6CEA"/>
    <w:rsid w:val="005C6D27"/>
    <w:rsid w:val="005C6FD9"/>
    <w:rsid w:val="005C7570"/>
    <w:rsid w:val="005C7C0F"/>
    <w:rsid w:val="005C7DD5"/>
    <w:rsid w:val="005D0399"/>
    <w:rsid w:val="005D03F7"/>
    <w:rsid w:val="005D0422"/>
    <w:rsid w:val="005D0734"/>
    <w:rsid w:val="005D09A9"/>
    <w:rsid w:val="005D0B85"/>
    <w:rsid w:val="005D0CD6"/>
    <w:rsid w:val="005D10E7"/>
    <w:rsid w:val="005D138A"/>
    <w:rsid w:val="005D1A77"/>
    <w:rsid w:val="005D1B92"/>
    <w:rsid w:val="005D1BE1"/>
    <w:rsid w:val="005D1DF9"/>
    <w:rsid w:val="005D219B"/>
    <w:rsid w:val="005D295E"/>
    <w:rsid w:val="005D2B12"/>
    <w:rsid w:val="005D3006"/>
    <w:rsid w:val="005D33DC"/>
    <w:rsid w:val="005D3407"/>
    <w:rsid w:val="005D3457"/>
    <w:rsid w:val="005D347F"/>
    <w:rsid w:val="005D36AA"/>
    <w:rsid w:val="005D36D0"/>
    <w:rsid w:val="005D3706"/>
    <w:rsid w:val="005D3931"/>
    <w:rsid w:val="005D417A"/>
    <w:rsid w:val="005D41D1"/>
    <w:rsid w:val="005D42F5"/>
    <w:rsid w:val="005D4328"/>
    <w:rsid w:val="005D466A"/>
    <w:rsid w:val="005D4996"/>
    <w:rsid w:val="005D51F3"/>
    <w:rsid w:val="005D56DC"/>
    <w:rsid w:val="005D57BF"/>
    <w:rsid w:val="005D5AE3"/>
    <w:rsid w:val="005D66FF"/>
    <w:rsid w:val="005D677A"/>
    <w:rsid w:val="005D687D"/>
    <w:rsid w:val="005D6962"/>
    <w:rsid w:val="005D72ED"/>
    <w:rsid w:val="005D7332"/>
    <w:rsid w:val="005D73FA"/>
    <w:rsid w:val="005D76B5"/>
    <w:rsid w:val="005D787B"/>
    <w:rsid w:val="005E0687"/>
    <w:rsid w:val="005E08E4"/>
    <w:rsid w:val="005E09C2"/>
    <w:rsid w:val="005E0C28"/>
    <w:rsid w:val="005E0F8D"/>
    <w:rsid w:val="005E1434"/>
    <w:rsid w:val="005E158D"/>
    <w:rsid w:val="005E1C41"/>
    <w:rsid w:val="005E1FA0"/>
    <w:rsid w:val="005E22B7"/>
    <w:rsid w:val="005E22FF"/>
    <w:rsid w:val="005E24AB"/>
    <w:rsid w:val="005E268F"/>
    <w:rsid w:val="005E26E3"/>
    <w:rsid w:val="005E2942"/>
    <w:rsid w:val="005E3732"/>
    <w:rsid w:val="005E385D"/>
    <w:rsid w:val="005E3880"/>
    <w:rsid w:val="005E3E36"/>
    <w:rsid w:val="005E3EB2"/>
    <w:rsid w:val="005E428F"/>
    <w:rsid w:val="005E4355"/>
    <w:rsid w:val="005E4B81"/>
    <w:rsid w:val="005E558A"/>
    <w:rsid w:val="005E5B1E"/>
    <w:rsid w:val="005E62DF"/>
    <w:rsid w:val="005E66C8"/>
    <w:rsid w:val="005E67D2"/>
    <w:rsid w:val="005E6A81"/>
    <w:rsid w:val="005E6F66"/>
    <w:rsid w:val="005E73A3"/>
    <w:rsid w:val="005E75F0"/>
    <w:rsid w:val="005E782D"/>
    <w:rsid w:val="005F01BC"/>
    <w:rsid w:val="005F04F1"/>
    <w:rsid w:val="005F0AB8"/>
    <w:rsid w:val="005F0B2E"/>
    <w:rsid w:val="005F10A2"/>
    <w:rsid w:val="005F115A"/>
    <w:rsid w:val="005F1304"/>
    <w:rsid w:val="005F1C20"/>
    <w:rsid w:val="005F1D79"/>
    <w:rsid w:val="005F2318"/>
    <w:rsid w:val="005F26DB"/>
    <w:rsid w:val="005F2768"/>
    <w:rsid w:val="005F2FFC"/>
    <w:rsid w:val="005F32ED"/>
    <w:rsid w:val="005F3592"/>
    <w:rsid w:val="005F3BD8"/>
    <w:rsid w:val="005F3E7B"/>
    <w:rsid w:val="005F40DC"/>
    <w:rsid w:val="005F419A"/>
    <w:rsid w:val="005F4879"/>
    <w:rsid w:val="005F49D5"/>
    <w:rsid w:val="005F4CEC"/>
    <w:rsid w:val="005F4D7D"/>
    <w:rsid w:val="005F4E42"/>
    <w:rsid w:val="005F528D"/>
    <w:rsid w:val="005F540C"/>
    <w:rsid w:val="005F5799"/>
    <w:rsid w:val="005F5A25"/>
    <w:rsid w:val="005F5D92"/>
    <w:rsid w:val="005F5D96"/>
    <w:rsid w:val="005F5D9A"/>
    <w:rsid w:val="005F633D"/>
    <w:rsid w:val="005F6CF6"/>
    <w:rsid w:val="005F6FFA"/>
    <w:rsid w:val="005F7228"/>
    <w:rsid w:val="005F7805"/>
    <w:rsid w:val="005F7A36"/>
    <w:rsid w:val="005F7B4A"/>
    <w:rsid w:val="005F7F5E"/>
    <w:rsid w:val="006000AE"/>
    <w:rsid w:val="00600634"/>
    <w:rsid w:val="006006FE"/>
    <w:rsid w:val="0060081C"/>
    <w:rsid w:val="006008A2"/>
    <w:rsid w:val="00600C94"/>
    <w:rsid w:val="006012DE"/>
    <w:rsid w:val="00601616"/>
    <w:rsid w:val="006016A8"/>
    <w:rsid w:val="00601C0D"/>
    <w:rsid w:val="00601ECC"/>
    <w:rsid w:val="006027C6"/>
    <w:rsid w:val="006027EA"/>
    <w:rsid w:val="006028FC"/>
    <w:rsid w:val="00602943"/>
    <w:rsid w:val="00602AB3"/>
    <w:rsid w:val="00602D42"/>
    <w:rsid w:val="00603160"/>
    <w:rsid w:val="0060331C"/>
    <w:rsid w:val="00603723"/>
    <w:rsid w:val="00603CD2"/>
    <w:rsid w:val="0060405A"/>
    <w:rsid w:val="006049E0"/>
    <w:rsid w:val="00604CF6"/>
    <w:rsid w:val="00604E06"/>
    <w:rsid w:val="00604EB6"/>
    <w:rsid w:val="0060550E"/>
    <w:rsid w:val="006057E0"/>
    <w:rsid w:val="0060581D"/>
    <w:rsid w:val="00605844"/>
    <w:rsid w:val="00605A52"/>
    <w:rsid w:val="00605B7A"/>
    <w:rsid w:val="00605EB6"/>
    <w:rsid w:val="00605EDA"/>
    <w:rsid w:val="00605F52"/>
    <w:rsid w:val="0060615D"/>
    <w:rsid w:val="0060643D"/>
    <w:rsid w:val="0060698B"/>
    <w:rsid w:val="006069A3"/>
    <w:rsid w:val="00606A20"/>
    <w:rsid w:val="00606B6F"/>
    <w:rsid w:val="00607075"/>
    <w:rsid w:val="006078A2"/>
    <w:rsid w:val="00607F1C"/>
    <w:rsid w:val="00607F1F"/>
    <w:rsid w:val="00610058"/>
    <w:rsid w:val="006101F1"/>
    <w:rsid w:val="006102CB"/>
    <w:rsid w:val="0061077C"/>
    <w:rsid w:val="00610929"/>
    <w:rsid w:val="00610A49"/>
    <w:rsid w:val="00610D1C"/>
    <w:rsid w:val="00610EF8"/>
    <w:rsid w:val="00610F1D"/>
    <w:rsid w:val="00610FAB"/>
    <w:rsid w:val="00611185"/>
    <w:rsid w:val="006112DD"/>
    <w:rsid w:val="00611342"/>
    <w:rsid w:val="00611649"/>
    <w:rsid w:val="00611E9D"/>
    <w:rsid w:val="00611FDB"/>
    <w:rsid w:val="0061212B"/>
    <w:rsid w:val="00612213"/>
    <w:rsid w:val="00612A1B"/>
    <w:rsid w:val="00612A2F"/>
    <w:rsid w:val="00613168"/>
    <w:rsid w:val="00613289"/>
    <w:rsid w:val="00613534"/>
    <w:rsid w:val="00613565"/>
    <w:rsid w:val="00613632"/>
    <w:rsid w:val="00613AC8"/>
    <w:rsid w:val="00613BC5"/>
    <w:rsid w:val="00614886"/>
    <w:rsid w:val="00614A8E"/>
    <w:rsid w:val="00614D6F"/>
    <w:rsid w:val="00614FDF"/>
    <w:rsid w:val="006150A9"/>
    <w:rsid w:val="00615C4F"/>
    <w:rsid w:val="00615E66"/>
    <w:rsid w:val="00616408"/>
    <w:rsid w:val="00616809"/>
    <w:rsid w:val="00616C4E"/>
    <w:rsid w:val="00616DF5"/>
    <w:rsid w:val="00617011"/>
    <w:rsid w:val="006170A6"/>
    <w:rsid w:val="00617397"/>
    <w:rsid w:val="006174C5"/>
    <w:rsid w:val="00617E7E"/>
    <w:rsid w:val="00617F74"/>
    <w:rsid w:val="006207E4"/>
    <w:rsid w:val="00620892"/>
    <w:rsid w:val="00620B3A"/>
    <w:rsid w:val="00620CC1"/>
    <w:rsid w:val="00620CFA"/>
    <w:rsid w:val="00620ECD"/>
    <w:rsid w:val="00621272"/>
    <w:rsid w:val="006215A9"/>
    <w:rsid w:val="00621796"/>
    <w:rsid w:val="00621C87"/>
    <w:rsid w:val="00622302"/>
    <w:rsid w:val="00622415"/>
    <w:rsid w:val="006225B1"/>
    <w:rsid w:val="00623142"/>
    <w:rsid w:val="00623195"/>
    <w:rsid w:val="0062356B"/>
    <w:rsid w:val="00623775"/>
    <w:rsid w:val="00623CF2"/>
    <w:rsid w:val="00623D9F"/>
    <w:rsid w:val="00623ED0"/>
    <w:rsid w:val="006240E7"/>
    <w:rsid w:val="00624189"/>
    <w:rsid w:val="006244EF"/>
    <w:rsid w:val="006248D0"/>
    <w:rsid w:val="00624CE0"/>
    <w:rsid w:val="00624D3E"/>
    <w:rsid w:val="00624E5C"/>
    <w:rsid w:val="0062544D"/>
    <w:rsid w:val="00625560"/>
    <w:rsid w:val="006257DA"/>
    <w:rsid w:val="006259BB"/>
    <w:rsid w:val="006259D9"/>
    <w:rsid w:val="00625A21"/>
    <w:rsid w:val="00625C32"/>
    <w:rsid w:val="00625CA9"/>
    <w:rsid w:val="00626295"/>
    <w:rsid w:val="006264E8"/>
    <w:rsid w:val="0062657D"/>
    <w:rsid w:val="006265E8"/>
    <w:rsid w:val="00626B51"/>
    <w:rsid w:val="00626F4D"/>
    <w:rsid w:val="00626FA0"/>
    <w:rsid w:val="0062742E"/>
    <w:rsid w:val="00627DA6"/>
    <w:rsid w:val="00630158"/>
    <w:rsid w:val="006303BA"/>
    <w:rsid w:val="00630573"/>
    <w:rsid w:val="00630664"/>
    <w:rsid w:val="006306A1"/>
    <w:rsid w:val="00630961"/>
    <w:rsid w:val="006309E6"/>
    <w:rsid w:val="00630CF7"/>
    <w:rsid w:val="00630DBE"/>
    <w:rsid w:val="00630E5B"/>
    <w:rsid w:val="0063155C"/>
    <w:rsid w:val="0063196A"/>
    <w:rsid w:val="00631DFD"/>
    <w:rsid w:val="0063207A"/>
    <w:rsid w:val="006321A8"/>
    <w:rsid w:val="00632944"/>
    <w:rsid w:val="006331FF"/>
    <w:rsid w:val="006333CD"/>
    <w:rsid w:val="00633AD7"/>
    <w:rsid w:val="00633B01"/>
    <w:rsid w:val="00633E27"/>
    <w:rsid w:val="00633E46"/>
    <w:rsid w:val="0063419D"/>
    <w:rsid w:val="00634618"/>
    <w:rsid w:val="006350AC"/>
    <w:rsid w:val="006350C1"/>
    <w:rsid w:val="00635667"/>
    <w:rsid w:val="006356C2"/>
    <w:rsid w:val="00635962"/>
    <w:rsid w:val="00635F61"/>
    <w:rsid w:val="006365AE"/>
    <w:rsid w:val="006368FC"/>
    <w:rsid w:val="0063705B"/>
    <w:rsid w:val="0063761E"/>
    <w:rsid w:val="0063769E"/>
    <w:rsid w:val="00637856"/>
    <w:rsid w:val="006379A2"/>
    <w:rsid w:val="00637BF3"/>
    <w:rsid w:val="00637C96"/>
    <w:rsid w:val="00640A1C"/>
    <w:rsid w:val="00640BA2"/>
    <w:rsid w:val="00640CF8"/>
    <w:rsid w:val="00640DD7"/>
    <w:rsid w:val="00640EC6"/>
    <w:rsid w:val="00640F31"/>
    <w:rsid w:val="00640F9D"/>
    <w:rsid w:val="00641106"/>
    <w:rsid w:val="006413E9"/>
    <w:rsid w:val="00641456"/>
    <w:rsid w:val="006416AB"/>
    <w:rsid w:val="0064182A"/>
    <w:rsid w:val="00641867"/>
    <w:rsid w:val="00641A93"/>
    <w:rsid w:val="00641F6D"/>
    <w:rsid w:val="006421BE"/>
    <w:rsid w:val="0064240E"/>
    <w:rsid w:val="006427A2"/>
    <w:rsid w:val="006428A8"/>
    <w:rsid w:val="00642B67"/>
    <w:rsid w:val="00642E51"/>
    <w:rsid w:val="00643A3E"/>
    <w:rsid w:val="00643C86"/>
    <w:rsid w:val="00643E9E"/>
    <w:rsid w:val="00643FF8"/>
    <w:rsid w:val="0064450B"/>
    <w:rsid w:val="0064453F"/>
    <w:rsid w:val="00644A62"/>
    <w:rsid w:val="006450B3"/>
    <w:rsid w:val="0064540E"/>
    <w:rsid w:val="00645B5F"/>
    <w:rsid w:val="00646178"/>
    <w:rsid w:val="0064650A"/>
    <w:rsid w:val="00646652"/>
    <w:rsid w:val="00646A7F"/>
    <w:rsid w:val="00646CAE"/>
    <w:rsid w:val="00646D4A"/>
    <w:rsid w:val="00647308"/>
    <w:rsid w:val="006473DE"/>
    <w:rsid w:val="00647645"/>
    <w:rsid w:val="0064789C"/>
    <w:rsid w:val="00647A8B"/>
    <w:rsid w:val="00647AB3"/>
    <w:rsid w:val="00647F47"/>
    <w:rsid w:val="006500C0"/>
    <w:rsid w:val="0065021B"/>
    <w:rsid w:val="006502E1"/>
    <w:rsid w:val="006503AF"/>
    <w:rsid w:val="0065057C"/>
    <w:rsid w:val="00650A32"/>
    <w:rsid w:val="00651046"/>
    <w:rsid w:val="0065156E"/>
    <w:rsid w:val="0065179A"/>
    <w:rsid w:val="006518ED"/>
    <w:rsid w:val="00651947"/>
    <w:rsid w:val="00651D04"/>
    <w:rsid w:val="00652641"/>
    <w:rsid w:val="0065341B"/>
    <w:rsid w:val="00653531"/>
    <w:rsid w:val="006536CC"/>
    <w:rsid w:val="00653A76"/>
    <w:rsid w:val="00653F52"/>
    <w:rsid w:val="00653FC2"/>
    <w:rsid w:val="006541AF"/>
    <w:rsid w:val="006544D5"/>
    <w:rsid w:val="006547AA"/>
    <w:rsid w:val="00654895"/>
    <w:rsid w:val="0065491B"/>
    <w:rsid w:val="00654952"/>
    <w:rsid w:val="00654F70"/>
    <w:rsid w:val="0065541B"/>
    <w:rsid w:val="00655611"/>
    <w:rsid w:val="00655869"/>
    <w:rsid w:val="00655AFB"/>
    <w:rsid w:val="00655B09"/>
    <w:rsid w:val="00655B34"/>
    <w:rsid w:val="00655B65"/>
    <w:rsid w:val="00655F2A"/>
    <w:rsid w:val="00655F2E"/>
    <w:rsid w:val="006565C1"/>
    <w:rsid w:val="006568F1"/>
    <w:rsid w:val="006569C7"/>
    <w:rsid w:val="006572B4"/>
    <w:rsid w:val="006573A0"/>
    <w:rsid w:val="00657539"/>
    <w:rsid w:val="00657649"/>
    <w:rsid w:val="006576EB"/>
    <w:rsid w:val="0065787A"/>
    <w:rsid w:val="00657EE4"/>
    <w:rsid w:val="00657F9B"/>
    <w:rsid w:val="00657FF6"/>
    <w:rsid w:val="006602CD"/>
    <w:rsid w:val="006607FC"/>
    <w:rsid w:val="00660881"/>
    <w:rsid w:val="00660A95"/>
    <w:rsid w:val="00660F2D"/>
    <w:rsid w:val="00661111"/>
    <w:rsid w:val="00661184"/>
    <w:rsid w:val="00661318"/>
    <w:rsid w:val="00661A80"/>
    <w:rsid w:val="00661C5D"/>
    <w:rsid w:val="006620DB"/>
    <w:rsid w:val="006622DC"/>
    <w:rsid w:val="006623B7"/>
    <w:rsid w:val="006624B1"/>
    <w:rsid w:val="006624F6"/>
    <w:rsid w:val="006625DA"/>
    <w:rsid w:val="00662B6F"/>
    <w:rsid w:val="00662D45"/>
    <w:rsid w:val="00662D54"/>
    <w:rsid w:val="00662E31"/>
    <w:rsid w:val="00662F43"/>
    <w:rsid w:val="006632DE"/>
    <w:rsid w:val="00663954"/>
    <w:rsid w:val="00663A4B"/>
    <w:rsid w:val="00663FBE"/>
    <w:rsid w:val="0066428A"/>
    <w:rsid w:val="006643DB"/>
    <w:rsid w:val="006646C2"/>
    <w:rsid w:val="006648B4"/>
    <w:rsid w:val="00664AF5"/>
    <w:rsid w:val="00664C55"/>
    <w:rsid w:val="00664E6E"/>
    <w:rsid w:val="00664F27"/>
    <w:rsid w:val="00664FFF"/>
    <w:rsid w:val="00665199"/>
    <w:rsid w:val="00665611"/>
    <w:rsid w:val="00665728"/>
    <w:rsid w:val="00665AD0"/>
    <w:rsid w:val="00665B16"/>
    <w:rsid w:val="00665B3F"/>
    <w:rsid w:val="00665C06"/>
    <w:rsid w:val="00665CF4"/>
    <w:rsid w:val="00665FE9"/>
    <w:rsid w:val="006662B4"/>
    <w:rsid w:val="00666730"/>
    <w:rsid w:val="006668CC"/>
    <w:rsid w:val="00666ABF"/>
    <w:rsid w:val="00666EBF"/>
    <w:rsid w:val="00667A25"/>
    <w:rsid w:val="00667D0F"/>
    <w:rsid w:val="00667F96"/>
    <w:rsid w:val="006700FB"/>
    <w:rsid w:val="0067048C"/>
    <w:rsid w:val="00670739"/>
    <w:rsid w:val="0067098A"/>
    <w:rsid w:val="00670BFF"/>
    <w:rsid w:val="00670E7E"/>
    <w:rsid w:val="006711FF"/>
    <w:rsid w:val="006714FB"/>
    <w:rsid w:val="00671555"/>
    <w:rsid w:val="00671676"/>
    <w:rsid w:val="00671734"/>
    <w:rsid w:val="00671741"/>
    <w:rsid w:val="00671BE4"/>
    <w:rsid w:val="00671EC4"/>
    <w:rsid w:val="00671EE4"/>
    <w:rsid w:val="00671EFE"/>
    <w:rsid w:val="0067213C"/>
    <w:rsid w:val="00672691"/>
    <w:rsid w:val="006727C4"/>
    <w:rsid w:val="00672A6E"/>
    <w:rsid w:val="00672DC6"/>
    <w:rsid w:val="006733A2"/>
    <w:rsid w:val="00673706"/>
    <w:rsid w:val="00673A5F"/>
    <w:rsid w:val="00673B03"/>
    <w:rsid w:val="00673DC9"/>
    <w:rsid w:val="00673E38"/>
    <w:rsid w:val="0067407C"/>
    <w:rsid w:val="006744E3"/>
    <w:rsid w:val="006747CB"/>
    <w:rsid w:val="00674F5A"/>
    <w:rsid w:val="00675A67"/>
    <w:rsid w:val="00675E3B"/>
    <w:rsid w:val="00676076"/>
    <w:rsid w:val="00676200"/>
    <w:rsid w:val="0067645C"/>
    <w:rsid w:val="00676577"/>
    <w:rsid w:val="006768EB"/>
    <w:rsid w:val="00676E01"/>
    <w:rsid w:val="00676E61"/>
    <w:rsid w:val="006776BB"/>
    <w:rsid w:val="00677D13"/>
    <w:rsid w:val="0068010F"/>
    <w:rsid w:val="0068018D"/>
    <w:rsid w:val="006803D4"/>
    <w:rsid w:val="006803FD"/>
    <w:rsid w:val="00680490"/>
    <w:rsid w:val="00680549"/>
    <w:rsid w:val="006807E0"/>
    <w:rsid w:val="006808F7"/>
    <w:rsid w:val="00680986"/>
    <w:rsid w:val="006809AB"/>
    <w:rsid w:val="0068160F"/>
    <w:rsid w:val="006819FB"/>
    <w:rsid w:val="00681A86"/>
    <w:rsid w:val="00681EB3"/>
    <w:rsid w:val="0068212D"/>
    <w:rsid w:val="00682379"/>
    <w:rsid w:val="006823AC"/>
    <w:rsid w:val="00682DD5"/>
    <w:rsid w:val="0068321A"/>
    <w:rsid w:val="0068340F"/>
    <w:rsid w:val="00683CAB"/>
    <w:rsid w:val="00683EA6"/>
    <w:rsid w:val="00684097"/>
    <w:rsid w:val="0068451B"/>
    <w:rsid w:val="00684F58"/>
    <w:rsid w:val="006850C1"/>
    <w:rsid w:val="0068515B"/>
    <w:rsid w:val="006859E1"/>
    <w:rsid w:val="00685C08"/>
    <w:rsid w:val="00686258"/>
    <w:rsid w:val="0068668D"/>
    <w:rsid w:val="00686736"/>
    <w:rsid w:val="00686954"/>
    <w:rsid w:val="00686A97"/>
    <w:rsid w:val="00686C19"/>
    <w:rsid w:val="006873B0"/>
    <w:rsid w:val="0068757B"/>
    <w:rsid w:val="00687A58"/>
    <w:rsid w:val="00687E22"/>
    <w:rsid w:val="00687ECB"/>
    <w:rsid w:val="00687FAB"/>
    <w:rsid w:val="006900A8"/>
    <w:rsid w:val="00690441"/>
    <w:rsid w:val="0069081C"/>
    <w:rsid w:val="00690867"/>
    <w:rsid w:val="00690879"/>
    <w:rsid w:val="006909E4"/>
    <w:rsid w:val="00690BE3"/>
    <w:rsid w:val="00690CE6"/>
    <w:rsid w:val="00690E42"/>
    <w:rsid w:val="0069159C"/>
    <w:rsid w:val="00691BB5"/>
    <w:rsid w:val="00691DB2"/>
    <w:rsid w:val="00692A46"/>
    <w:rsid w:val="00692B39"/>
    <w:rsid w:val="00693023"/>
    <w:rsid w:val="0069305B"/>
    <w:rsid w:val="006931A9"/>
    <w:rsid w:val="006934DA"/>
    <w:rsid w:val="0069367F"/>
    <w:rsid w:val="006936D4"/>
    <w:rsid w:val="00693A04"/>
    <w:rsid w:val="00693BAF"/>
    <w:rsid w:val="00693E8E"/>
    <w:rsid w:val="00693F13"/>
    <w:rsid w:val="00694283"/>
    <w:rsid w:val="006946A4"/>
    <w:rsid w:val="006946C1"/>
    <w:rsid w:val="006946D3"/>
    <w:rsid w:val="00694A5E"/>
    <w:rsid w:val="00694AB4"/>
    <w:rsid w:val="00694F1D"/>
    <w:rsid w:val="0069500C"/>
    <w:rsid w:val="006955DD"/>
    <w:rsid w:val="0069567C"/>
    <w:rsid w:val="0069595F"/>
    <w:rsid w:val="00695DB5"/>
    <w:rsid w:val="00695E71"/>
    <w:rsid w:val="006960FE"/>
    <w:rsid w:val="006962FC"/>
    <w:rsid w:val="0069698F"/>
    <w:rsid w:val="00696D44"/>
    <w:rsid w:val="00696E73"/>
    <w:rsid w:val="00697009"/>
    <w:rsid w:val="006975D1"/>
    <w:rsid w:val="006976F4"/>
    <w:rsid w:val="00697A8F"/>
    <w:rsid w:val="00697C6F"/>
    <w:rsid w:val="00697EDE"/>
    <w:rsid w:val="006A01CE"/>
    <w:rsid w:val="006A0280"/>
    <w:rsid w:val="006A0BD2"/>
    <w:rsid w:val="006A0C17"/>
    <w:rsid w:val="006A0C5D"/>
    <w:rsid w:val="006A11FF"/>
    <w:rsid w:val="006A197A"/>
    <w:rsid w:val="006A1982"/>
    <w:rsid w:val="006A198C"/>
    <w:rsid w:val="006A1C83"/>
    <w:rsid w:val="006A1C8D"/>
    <w:rsid w:val="006A1E18"/>
    <w:rsid w:val="006A2178"/>
    <w:rsid w:val="006A22D7"/>
    <w:rsid w:val="006A28F6"/>
    <w:rsid w:val="006A2CB4"/>
    <w:rsid w:val="006A3065"/>
    <w:rsid w:val="006A383D"/>
    <w:rsid w:val="006A38AE"/>
    <w:rsid w:val="006A3C59"/>
    <w:rsid w:val="006A4672"/>
    <w:rsid w:val="006A4BDC"/>
    <w:rsid w:val="006A4D7B"/>
    <w:rsid w:val="006A4FA0"/>
    <w:rsid w:val="006A51B2"/>
    <w:rsid w:val="006A51BA"/>
    <w:rsid w:val="006A52BC"/>
    <w:rsid w:val="006A56C6"/>
    <w:rsid w:val="006A6652"/>
    <w:rsid w:val="006A6729"/>
    <w:rsid w:val="006A6761"/>
    <w:rsid w:val="006A6814"/>
    <w:rsid w:val="006A6E59"/>
    <w:rsid w:val="006A6E66"/>
    <w:rsid w:val="006A6FBA"/>
    <w:rsid w:val="006A7719"/>
    <w:rsid w:val="006A7942"/>
    <w:rsid w:val="006A79D1"/>
    <w:rsid w:val="006A7C1D"/>
    <w:rsid w:val="006A7CF1"/>
    <w:rsid w:val="006A7F5F"/>
    <w:rsid w:val="006B08A4"/>
    <w:rsid w:val="006B0973"/>
    <w:rsid w:val="006B0A54"/>
    <w:rsid w:val="006B0E9E"/>
    <w:rsid w:val="006B11EB"/>
    <w:rsid w:val="006B13C4"/>
    <w:rsid w:val="006B13CA"/>
    <w:rsid w:val="006B1881"/>
    <w:rsid w:val="006B1A18"/>
    <w:rsid w:val="006B21BE"/>
    <w:rsid w:val="006B2295"/>
    <w:rsid w:val="006B25BF"/>
    <w:rsid w:val="006B2709"/>
    <w:rsid w:val="006B27A1"/>
    <w:rsid w:val="006B2FB6"/>
    <w:rsid w:val="006B38BA"/>
    <w:rsid w:val="006B3CE6"/>
    <w:rsid w:val="006B3D4E"/>
    <w:rsid w:val="006B3E0C"/>
    <w:rsid w:val="006B3FB2"/>
    <w:rsid w:val="006B4377"/>
    <w:rsid w:val="006B443F"/>
    <w:rsid w:val="006B452A"/>
    <w:rsid w:val="006B528B"/>
    <w:rsid w:val="006B554B"/>
    <w:rsid w:val="006B568D"/>
    <w:rsid w:val="006B5751"/>
    <w:rsid w:val="006B57BF"/>
    <w:rsid w:val="006B57DF"/>
    <w:rsid w:val="006B60F7"/>
    <w:rsid w:val="006B6E59"/>
    <w:rsid w:val="006B6F67"/>
    <w:rsid w:val="006B7403"/>
    <w:rsid w:val="006B764B"/>
    <w:rsid w:val="006B76E7"/>
    <w:rsid w:val="006B7965"/>
    <w:rsid w:val="006B7CCD"/>
    <w:rsid w:val="006B7F36"/>
    <w:rsid w:val="006B7F61"/>
    <w:rsid w:val="006C01B5"/>
    <w:rsid w:val="006C0802"/>
    <w:rsid w:val="006C09E4"/>
    <w:rsid w:val="006C0A37"/>
    <w:rsid w:val="006C0A8F"/>
    <w:rsid w:val="006C0CC9"/>
    <w:rsid w:val="006C0F48"/>
    <w:rsid w:val="006C111F"/>
    <w:rsid w:val="006C18F1"/>
    <w:rsid w:val="006C1C66"/>
    <w:rsid w:val="006C1DCA"/>
    <w:rsid w:val="006C1F4D"/>
    <w:rsid w:val="006C1F77"/>
    <w:rsid w:val="006C213F"/>
    <w:rsid w:val="006C25A5"/>
    <w:rsid w:val="006C298F"/>
    <w:rsid w:val="006C2B96"/>
    <w:rsid w:val="006C2FBD"/>
    <w:rsid w:val="006C3589"/>
    <w:rsid w:val="006C3AE9"/>
    <w:rsid w:val="006C4714"/>
    <w:rsid w:val="006C4976"/>
    <w:rsid w:val="006C4B90"/>
    <w:rsid w:val="006C4E66"/>
    <w:rsid w:val="006C52D1"/>
    <w:rsid w:val="006C5643"/>
    <w:rsid w:val="006C58AF"/>
    <w:rsid w:val="006C5CAB"/>
    <w:rsid w:val="006C5F74"/>
    <w:rsid w:val="006C627F"/>
    <w:rsid w:val="006C6880"/>
    <w:rsid w:val="006C6DD3"/>
    <w:rsid w:val="006C6FA7"/>
    <w:rsid w:val="006C7049"/>
    <w:rsid w:val="006C721B"/>
    <w:rsid w:val="006C74FA"/>
    <w:rsid w:val="006C754E"/>
    <w:rsid w:val="006C7797"/>
    <w:rsid w:val="006C77AB"/>
    <w:rsid w:val="006C7CC5"/>
    <w:rsid w:val="006D0432"/>
    <w:rsid w:val="006D0741"/>
    <w:rsid w:val="006D0930"/>
    <w:rsid w:val="006D09D8"/>
    <w:rsid w:val="006D0A74"/>
    <w:rsid w:val="006D122A"/>
    <w:rsid w:val="006D12D0"/>
    <w:rsid w:val="006D1669"/>
    <w:rsid w:val="006D16EF"/>
    <w:rsid w:val="006D17BA"/>
    <w:rsid w:val="006D1979"/>
    <w:rsid w:val="006D1BA5"/>
    <w:rsid w:val="006D1C19"/>
    <w:rsid w:val="006D1DB5"/>
    <w:rsid w:val="006D1F0D"/>
    <w:rsid w:val="006D202F"/>
    <w:rsid w:val="006D2197"/>
    <w:rsid w:val="006D21B0"/>
    <w:rsid w:val="006D3038"/>
    <w:rsid w:val="006D3065"/>
    <w:rsid w:val="006D329C"/>
    <w:rsid w:val="006D32EC"/>
    <w:rsid w:val="006D3792"/>
    <w:rsid w:val="006D42BC"/>
    <w:rsid w:val="006D4561"/>
    <w:rsid w:val="006D459B"/>
    <w:rsid w:val="006D4648"/>
    <w:rsid w:val="006D46E7"/>
    <w:rsid w:val="006D48A2"/>
    <w:rsid w:val="006D48EC"/>
    <w:rsid w:val="006D49FF"/>
    <w:rsid w:val="006D5018"/>
    <w:rsid w:val="006D552E"/>
    <w:rsid w:val="006D55AD"/>
    <w:rsid w:val="006D58EF"/>
    <w:rsid w:val="006D5955"/>
    <w:rsid w:val="006D5CDF"/>
    <w:rsid w:val="006D5DB0"/>
    <w:rsid w:val="006D658A"/>
    <w:rsid w:val="006D67D5"/>
    <w:rsid w:val="006D6C66"/>
    <w:rsid w:val="006D6C74"/>
    <w:rsid w:val="006D70EF"/>
    <w:rsid w:val="006D74BE"/>
    <w:rsid w:val="006D754D"/>
    <w:rsid w:val="006D7860"/>
    <w:rsid w:val="006D7C40"/>
    <w:rsid w:val="006D7F1D"/>
    <w:rsid w:val="006D7FE0"/>
    <w:rsid w:val="006E00E3"/>
    <w:rsid w:val="006E0128"/>
    <w:rsid w:val="006E013B"/>
    <w:rsid w:val="006E0389"/>
    <w:rsid w:val="006E08EF"/>
    <w:rsid w:val="006E0DF0"/>
    <w:rsid w:val="006E0E12"/>
    <w:rsid w:val="006E0FAF"/>
    <w:rsid w:val="006E11E0"/>
    <w:rsid w:val="006E1457"/>
    <w:rsid w:val="006E15EE"/>
    <w:rsid w:val="006E1675"/>
    <w:rsid w:val="006E1C4C"/>
    <w:rsid w:val="006E231F"/>
    <w:rsid w:val="006E2650"/>
    <w:rsid w:val="006E272E"/>
    <w:rsid w:val="006E27FB"/>
    <w:rsid w:val="006E2D91"/>
    <w:rsid w:val="006E3272"/>
    <w:rsid w:val="006E3931"/>
    <w:rsid w:val="006E3C2B"/>
    <w:rsid w:val="006E405A"/>
    <w:rsid w:val="006E41CD"/>
    <w:rsid w:val="006E4774"/>
    <w:rsid w:val="006E47FD"/>
    <w:rsid w:val="006E48E5"/>
    <w:rsid w:val="006E4DD8"/>
    <w:rsid w:val="006E50D8"/>
    <w:rsid w:val="006E5187"/>
    <w:rsid w:val="006E599D"/>
    <w:rsid w:val="006E59B2"/>
    <w:rsid w:val="006E5B29"/>
    <w:rsid w:val="006E5E73"/>
    <w:rsid w:val="006E6066"/>
    <w:rsid w:val="006E6314"/>
    <w:rsid w:val="006E6A20"/>
    <w:rsid w:val="006E6B0D"/>
    <w:rsid w:val="006E6CE3"/>
    <w:rsid w:val="006E6DB4"/>
    <w:rsid w:val="006E7125"/>
    <w:rsid w:val="006E7774"/>
    <w:rsid w:val="006E77F0"/>
    <w:rsid w:val="006E7A0A"/>
    <w:rsid w:val="006F073F"/>
    <w:rsid w:val="006F0854"/>
    <w:rsid w:val="006F08D0"/>
    <w:rsid w:val="006F0C4E"/>
    <w:rsid w:val="006F0E78"/>
    <w:rsid w:val="006F0F41"/>
    <w:rsid w:val="006F1102"/>
    <w:rsid w:val="006F1180"/>
    <w:rsid w:val="006F1278"/>
    <w:rsid w:val="006F148D"/>
    <w:rsid w:val="006F1625"/>
    <w:rsid w:val="006F18C5"/>
    <w:rsid w:val="006F1A0E"/>
    <w:rsid w:val="006F1B6D"/>
    <w:rsid w:val="006F22C9"/>
    <w:rsid w:val="006F26BF"/>
    <w:rsid w:val="006F2AA9"/>
    <w:rsid w:val="006F2D1C"/>
    <w:rsid w:val="006F2D73"/>
    <w:rsid w:val="006F30A7"/>
    <w:rsid w:val="006F311A"/>
    <w:rsid w:val="006F344B"/>
    <w:rsid w:val="006F3B50"/>
    <w:rsid w:val="006F3CC2"/>
    <w:rsid w:val="006F3F96"/>
    <w:rsid w:val="006F4010"/>
    <w:rsid w:val="006F403A"/>
    <w:rsid w:val="006F423A"/>
    <w:rsid w:val="006F4365"/>
    <w:rsid w:val="006F4701"/>
    <w:rsid w:val="006F485E"/>
    <w:rsid w:val="006F4DC0"/>
    <w:rsid w:val="006F58AC"/>
    <w:rsid w:val="006F5AC5"/>
    <w:rsid w:val="006F5B87"/>
    <w:rsid w:val="006F5F27"/>
    <w:rsid w:val="006F629C"/>
    <w:rsid w:val="006F652A"/>
    <w:rsid w:val="006F66F6"/>
    <w:rsid w:val="006F69C7"/>
    <w:rsid w:val="006F6CC2"/>
    <w:rsid w:val="006F70BC"/>
    <w:rsid w:val="006F7315"/>
    <w:rsid w:val="006F74EF"/>
    <w:rsid w:val="006F759F"/>
    <w:rsid w:val="006F7642"/>
    <w:rsid w:val="006F7645"/>
    <w:rsid w:val="006F7864"/>
    <w:rsid w:val="006F7B8A"/>
    <w:rsid w:val="00700533"/>
    <w:rsid w:val="007005F6"/>
    <w:rsid w:val="0070090C"/>
    <w:rsid w:val="00700C64"/>
    <w:rsid w:val="00700CC3"/>
    <w:rsid w:val="007010EF"/>
    <w:rsid w:val="00701347"/>
    <w:rsid w:val="00701493"/>
    <w:rsid w:val="00701778"/>
    <w:rsid w:val="00701EDA"/>
    <w:rsid w:val="00702923"/>
    <w:rsid w:val="00702A9C"/>
    <w:rsid w:val="00702C57"/>
    <w:rsid w:val="00702EF8"/>
    <w:rsid w:val="007030F7"/>
    <w:rsid w:val="00703310"/>
    <w:rsid w:val="007035C1"/>
    <w:rsid w:val="0070369B"/>
    <w:rsid w:val="0070385E"/>
    <w:rsid w:val="00703BAE"/>
    <w:rsid w:val="00703DD0"/>
    <w:rsid w:val="0070427E"/>
    <w:rsid w:val="007043C0"/>
    <w:rsid w:val="00704A5B"/>
    <w:rsid w:val="00704DD0"/>
    <w:rsid w:val="00704E37"/>
    <w:rsid w:val="00705162"/>
    <w:rsid w:val="0070521E"/>
    <w:rsid w:val="007053F0"/>
    <w:rsid w:val="00705944"/>
    <w:rsid w:val="0070599B"/>
    <w:rsid w:val="00705BD5"/>
    <w:rsid w:val="00705EB5"/>
    <w:rsid w:val="00705F13"/>
    <w:rsid w:val="00705FF0"/>
    <w:rsid w:val="0070654C"/>
    <w:rsid w:val="00706A40"/>
    <w:rsid w:val="00706D77"/>
    <w:rsid w:val="00706FFF"/>
    <w:rsid w:val="00707662"/>
    <w:rsid w:val="0070787E"/>
    <w:rsid w:val="00707C22"/>
    <w:rsid w:val="00707E73"/>
    <w:rsid w:val="00707FA1"/>
    <w:rsid w:val="00710387"/>
    <w:rsid w:val="007106FB"/>
    <w:rsid w:val="0071085B"/>
    <w:rsid w:val="00710888"/>
    <w:rsid w:val="00710A3F"/>
    <w:rsid w:val="00710B2D"/>
    <w:rsid w:val="00710D37"/>
    <w:rsid w:val="00710E36"/>
    <w:rsid w:val="00710EDE"/>
    <w:rsid w:val="00710F6A"/>
    <w:rsid w:val="00711989"/>
    <w:rsid w:val="00711A52"/>
    <w:rsid w:val="00711B83"/>
    <w:rsid w:val="00711BBD"/>
    <w:rsid w:val="00711CD9"/>
    <w:rsid w:val="00711E22"/>
    <w:rsid w:val="007120A6"/>
    <w:rsid w:val="00712CD9"/>
    <w:rsid w:val="00713425"/>
    <w:rsid w:val="0071343D"/>
    <w:rsid w:val="00713C24"/>
    <w:rsid w:val="00713F2B"/>
    <w:rsid w:val="00713FAD"/>
    <w:rsid w:val="007147EA"/>
    <w:rsid w:val="00714A59"/>
    <w:rsid w:val="00714C91"/>
    <w:rsid w:val="00714E64"/>
    <w:rsid w:val="00714EA9"/>
    <w:rsid w:val="00715086"/>
    <w:rsid w:val="00715195"/>
    <w:rsid w:val="0071557A"/>
    <w:rsid w:val="00715604"/>
    <w:rsid w:val="00715853"/>
    <w:rsid w:val="007158B2"/>
    <w:rsid w:val="00715CBD"/>
    <w:rsid w:val="00715D56"/>
    <w:rsid w:val="007167A6"/>
    <w:rsid w:val="00716B35"/>
    <w:rsid w:val="00716B87"/>
    <w:rsid w:val="007170DB"/>
    <w:rsid w:val="007175FA"/>
    <w:rsid w:val="00720128"/>
    <w:rsid w:val="007201DA"/>
    <w:rsid w:val="007201E9"/>
    <w:rsid w:val="007202A1"/>
    <w:rsid w:val="00720665"/>
    <w:rsid w:val="00720A85"/>
    <w:rsid w:val="00720F6E"/>
    <w:rsid w:val="00720F90"/>
    <w:rsid w:val="00720F9B"/>
    <w:rsid w:val="00721158"/>
    <w:rsid w:val="0072178A"/>
    <w:rsid w:val="0072230C"/>
    <w:rsid w:val="0072232D"/>
    <w:rsid w:val="007224BF"/>
    <w:rsid w:val="00722773"/>
    <w:rsid w:val="00722ACE"/>
    <w:rsid w:val="007232CD"/>
    <w:rsid w:val="007235CC"/>
    <w:rsid w:val="00723AA1"/>
    <w:rsid w:val="00723ABC"/>
    <w:rsid w:val="00723D4A"/>
    <w:rsid w:val="00723DDA"/>
    <w:rsid w:val="00723E91"/>
    <w:rsid w:val="00724918"/>
    <w:rsid w:val="00724DFB"/>
    <w:rsid w:val="00724E1F"/>
    <w:rsid w:val="00724F6C"/>
    <w:rsid w:val="007250BC"/>
    <w:rsid w:val="007254CA"/>
    <w:rsid w:val="00725788"/>
    <w:rsid w:val="00725816"/>
    <w:rsid w:val="0072585D"/>
    <w:rsid w:val="00725989"/>
    <w:rsid w:val="00725EC7"/>
    <w:rsid w:val="00725ED3"/>
    <w:rsid w:val="00725EF4"/>
    <w:rsid w:val="00726905"/>
    <w:rsid w:val="00726AD4"/>
    <w:rsid w:val="00726C98"/>
    <w:rsid w:val="00726CAB"/>
    <w:rsid w:val="00726F4B"/>
    <w:rsid w:val="0072723E"/>
    <w:rsid w:val="007273FC"/>
    <w:rsid w:val="007274A7"/>
    <w:rsid w:val="007278BB"/>
    <w:rsid w:val="00727965"/>
    <w:rsid w:val="00727A4B"/>
    <w:rsid w:val="00727CAA"/>
    <w:rsid w:val="00727EEC"/>
    <w:rsid w:val="007304EE"/>
    <w:rsid w:val="00730A4C"/>
    <w:rsid w:val="00730CD6"/>
    <w:rsid w:val="00730EBE"/>
    <w:rsid w:val="00730FBA"/>
    <w:rsid w:val="00730FF3"/>
    <w:rsid w:val="00731225"/>
    <w:rsid w:val="007313C9"/>
    <w:rsid w:val="00731576"/>
    <w:rsid w:val="007319EA"/>
    <w:rsid w:val="00731DD9"/>
    <w:rsid w:val="00731E21"/>
    <w:rsid w:val="00731FB4"/>
    <w:rsid w:val="00732191"/>
    <w:rsid w:val="00732252"/>
    <w:rsid w:val="00732263"/>
    <w:rsid w:val="00732520"/>
    <w:rsid w:val="007327F6"/>
    <w:rsid w:val="00732C33"/>
    <w:rsid w:val="007335A6"/>
    <w:rsid w:val="00733693"/>
    <w:rsid w:val="00733A37"/>
    <w:rsid w:val="00733B2B"/>
    <w:rsid w:val="00733C90"/>
    <w:rsid w:val="00733D74"/>
    <w:rsid w:val="0073406D"/>
    <w:rsid w:val="0073431F"/>
    <w:rsid w:val="0073436E"/>
    <w:rsid w:val="007345D8"/>
    <w:rsid w:val="00734892"/>
    <w:rsid w:val="00734DA1"/>
    <w:rsid w:val="00734EA2"/>
    <w:rsid w:val="00735115"/>
    <w:rsid w:val="0073591F"/>
    <w:rsid w:val="00735DC1"/>
    <w:rsid w:val="00736255"/>
    <w:rsid w:val="0073643C"/>
    <w:rsid w:val="00736867"/>
    <w:rsid w:val="00736B5B"/>
    <w:rsid w:val="00736B5C"/>
    <w:rsid w:val="00736BE4"/>
    <w:rsid w:val="00736C35"/>
    <w:rsid w:val="007370A5"/>
    <w:rsid w:val="00737228"/>
    <w:rsid w:val="0073766E"/>
    <w:rsid w:val="00737EAC"/>
    <w:rsid w:val="00737EE7"/>
    <w:rsid w:val="0074075A"/>
    <w:rsid w:val="0074088F"/>
    <w:rsid w:val="0074093A"/>
    <w:rsid w:val="007409CB"/>
    <w:rsid w:val="00740BB4"/>
    <w:rsid w:val="00740FB0"/>
    <w:rsid w:val="00741292"/>
    <w:rsid w:val="00741317"/>
    <w:rsid w:val="00741514"/>
    <w:rsid w:val="007415DF"/>
    <w:rsid w:val="007416F9"/>
    <w:rsid w:val="00741834"/>
    <w:rsid w:val="00741865"/>
    <w:rsid w:val="00741875"/>
    <w:rsid w:val="0074218B"/>
    <w:rsid w:val="0074242E"/>
    <w:rsid w:val="007425D2"/>
    <w:rsid w:val="00742EEB"/>
    <w:rsid w:val="007431EB"/>
    <w:rsid w:val="00743622"/>
    <w:rsid w:val="00743801"/>
    <w:rsid w:val="00743906"/>
    <w:rsid w:val="00743B96"/>
    <w:rsid w:val="00743C66"/>
    <w:rsid w:val="00743CC8"/>
    <w:rsid w:val="00743CDE"/>
    <w:rsid w:val="00744819"/>
    <w:rsid w:val="007448BF"/>
    <w:rsid w:val="00744A7E"/>
    <w:rsid w:val="00744F32"/>
    <w:rsid w:val="007454AC"/>
    <w:rsid w:val="007457C0"/>
    <w:rsid w:val="007457FE"/>
    <w:rsid w:val="00745CE6"/>
    <w:rsid w:val="00745D34"/>
    <w:rsid w:val="00745E34"/>
    <w:rsid w:val="00745FC7"/>
    <w:rsid w:val="00746246"/>
    <w:rsid w:val="007464E1"/>
    <w:rsid w:val="007465DB"/>
    <w:rsid w:val="00746678"/>
    <w:rsid w:val="00746886"/>
    <w:rsid w:val="00746A01"/>
    <w:rsid w:val="00746B15"/>
    <w:rsid w:val="00746F4B"/>
    <w:rsid w:val="007472D9"/>
    <w:rsid w:val="00747504"/>
    <w:rsid w:val="00750EDA"/>
    <w:rsid w:val="00750FB0"/>
    <w:rsid w:val="00751124"/>
    <w:rsid w:val="00751250"/>
    <w:rsid w:val="00751310"/>
    <w:rsid w:val="00751C09"/>
    <w:rsid w:val="007520F0"/>
    <w:rsid w:val="007522B7"/>
    <w:rsid w:val="00752338"/>
    <w:rsid w:val="007529D1"/>
    <w:rsid w:val="00753020"/>
    <w:rsid w:val="00753266"/>
    <w:rsid w:val="007532F9"/>
    <w:rsid w:val="00753846"/>
    <w:rsid w:val="00753AAB"/>
    <w:rsid w:val="00753C78"/>
    <w:rsid w:val="00753EAF"/>
    <w:rsid w:val="007541DB"/>
    <w:rsid w:val="007542FA"/>
    <w:rsid w:val="00754460"/>
    <w:rsid w:val="00754491"/>
    <w:rsid w:val="00754868"/>
    <w:rsid w:val="00754900"/>
    <w:rsid w:val="00754DF9"/>
    <w:rsid w:val="00755204"/>
    <w:rsid w:val="007554F2"/>
    <w:rsid w:val="00755A7B"/>
    <w:rsid w:val="00755BC2"/>
    <w:rsid w:val="00755C11"/>
    <w:rsid w:val="007563B3"/>
    <w:rsid w:val="007563DC"/>
    <w:rsid w:val="007563DE"/>
    <w:rsid w:val="00756602"/>
    <w:rsid w:val="00756795"/>
    <w:rsid w:val="00756D7F"/>
    <w:rsid w:val="00756E23"/>
    <w:rsid w:val="00757423"/>
    <w:rsid w:val="007576C9"/>
    <w:rsid w:val="00757744"/>
    <w:rsid w:val="007577DF"/>
    <w:rsid w:val="00757A46"/>
    <w:rsid w:val="00757AD5"/>
    <w:rsid w:val="00757D6D"/>
    <w:rsid w:val="00757E2E"/>
    <w:rsid w:val="00757FD7"/>
    <w:rsid w:val="00760106"/>
    <w:rsid w:val="0076044D"/>
    <w:rsid w:val="007604DC"/>
    <w:rsid w:val="007606FC"/>
    <w:rsid w:val="00760764"/>
    <w:rsid w:val="00760AA0"/>
    <w:rsid w:val="00760BB1"/>
    <w:rsid w:val="00760E01"/>
    <w:rsid w:val="00761097"/>
    <w:rsid w:val="00761B9B"/>
    <w:rsid w:val="00761BC3"/>
    <w:rsid w:val="00761C9E"/>
    <w:rsid w:val="00761CAF"/>
    <w:rsid w:val="00761DE4"/>
    <w:rsid w:val="0076283A"/>
    <w:rsid w:val="00763A05"/>
    <w:rsid w:val="00763B12"/>
    <w:rsid w:val="00763E9E"/>
    <w:rsid w:val="007643BE"/>
    <w:rsid w:val="007643E7"/>
    <w:rsid w:val="0076481D"/>
    <w:rsid w:val="00764873"/>
    <w:rsid w:val="00764932"/>
    <w:rsid w:val="00764AD3"/>
    <w:rsid w:val="00764BAE"/>
    <w:rsid w:val="007651FC"/>
    <w:rsid w:val="007653A8"/>
    <w:rsid w:val="00765A75"/>
    <w:rsid w:val="00766343"/>
    <w:rsid w:val="00766AE7"/>
    <w:rsid w:val="00766BA4"/>
    <w:rsid w:val="00766F77"/>
    <w:rsid w:val="007674EF"/>
    <w:rsid w:val="007676BE"/>
    <w:rsid w:val="00767718"/>
    <w:rsid w:val="0076777B"/>
    <w:rsid w:val="00767A0D"/>
    <w:rsid w:val="007702D5"/>
    <w:rsid w:val="00770456"/>
    <w:rsid w:val="007707E4"/>
    <w:rsid w:val="00770870"/>
    <w:rsid w:val="00770FBD"/>
    <w:rsid w:val="00771BE0"/>
    <w:rsid w:val="00771E0F"/>
    <w:rsid w:val="00771E10"/>
    <w:rsid w:val="00771E60"/>
    <w:rsid w:val="00772302"/>
    <w:rsid w:val="00772747"/>
    <w:rsid w:val="00772876"/>
    <w:rsid w:val="00772F40"/>
    <w:rsid w:val="00772F94"/>
    <w:rsid w:val="00773518"/>
    <w:rsid w:val="007736E1"/>
    <w:rsid w:val="00773A5E"/>
    <w:rsid w:val="00773C57"/>
    <w:rsid w:val="00773ED0"/>
    <w:rsid w:val="00773EE0"/>
    <w:rsid w:val="007744E1"/>
    <w:rsid w:val="00774592"/>
    <w:rsid w:val="00774747"/>
    <w:rsid w:val="00774B39"/>
    <w:rsid w:val="00774D44"/>
    <w:rsid w:val="00774E3F"/>
    <w:rsid w:val="0077540A"/>
    <w:rsid w:val="00775763"/>
    <w:rsid w:val="007759BB"/>
    <w:rsid w:val="00775BF5"/>
    <w:rsid w:val="00775C21"/>
    <w:rsid w:val="00775D50"/>
    <w:rsid w:val="00776342"/>
    <w:rsid w:val="0077658F"/>
    <w:rsid w:val="00776719"/>
    <w:rsid w:val="00776C0F"/>
    <w:rsid w:val="00776C7F"/>
    <w:rsid w:val="0077708A"/>
    <w:rsid w:val="007773F8"/>
    <w:rsid w:val="00777A63"/>
    <w:rsid w:val="00777A71"/>
    <w:rsid w:val="0078027A"/>
    <w:rsid w:val="007804A1"/>
    <w:rsid w:val="00780759"/>
    <w:rsid w:val="00780B13"/>
    <w:rsid w:val="00780B4E"/>
    <w:rsid w:val="00780ECE"/>
    <w:rsid w:val="00781119"/>
    <w:rsid w:val="007813DF"/>
    <w:rsid w:val="00781406"/>
    <w:rsid w:val="0078148B"/>
    <w:rsid w:val="00781B82"/>
    <w:rsid w:val="007822E7"/>
    <w:rsid w:val="007823F6"/>
    <w:rsid w:val="00782A39"/>
    <w:rsid w:val="00782ABF"/>
    <w:rsid w:val="00782F01"/>
    <w:rsid w:val="00783089"/>
    <w:rsid w:val="007830EE"/>
    <w:rsid w:val="007836CB"/>
    <w:rsid w:val="0078396E"/>
    <w:rsid w:val="00783979"/>
    <w:rsid w:val="007839B0"/>
    <w:rsid w:val="007839C2"/>
    <w:rsid w:val="00783B1E"/>
    <w:rsid w:val="00783D48"/>
    <w:rsid w:val="00783D69"/>
    <w:rsid w:val="00783EEE"/>
    <w:rsid w:val="007843A8"/>
    <w:rsid w:val="00784B3D"/>
    <w:rsid w:val="00784E45"/>
    <w:rsid w:val="00784F24"/>
    <w:rsid w:val="00785878"/>
    <w:rsid w:val="00786381"/>
    <w:rsid w:val="007864A3"/>
    <w:rsid w:val="0078661D"/>
    <w:rsid w:val="00786872"/>
    <w:rsid w:val="00786976"/>
    <w:rsid w:val="00786B75"/>
    <w:rsid w:val="00786D0B"/>
    <w:rsid w:val="00786D94"/>
    <w:rsid w:val="00787033"/>
    <w:rsid w:val="00787422"/>
    <w:rsid w:val="007878D0"/>
    <w:rsid w:val="007879A3"/>
    <w:rsid w:val="00787A28"/>
    <w:rsid w:val="007904AE"/>
    <w:rsid w:val="007908BD"/>
    <w:rsid w:val="007908D4"/>
    <w:rsid w:val="007909AF"/>
    <w:rsid w:val="00790BBB"/>
    <w:rsid w:val="00790C09"/>
    <w:rsid w:val="00790CE9"/>
    <w:rsid w:val="00790D85"/>
    <w:rsid w:val="00790D8D"/>
    <w:rsid w:val="00790DEF"/>
    <w:rsid w:val="00790FFA"/>
    <w:rsid w:val="00791959"/>
    <w:rsid w:val="00791C36"/>
    <w:rsid w:val="00791C69"/>
    <w:rsid w:val="00791F62"/>
    <w:rsid w:val="0079219F"/>
    <w:rsid w:val="0079226D"/>
    <w:rsid w:val="007930DB"/>
    <w:rsid w:val="00793202"/>
    <w:rsid w:val="00793233"/>
    <w:rsid w:val="00793618"/>
    <w:rsid w:val="0079384D"/>
    <w:rsid w:val="007939B7"/>
    <w:rsid w:val="00793FC1"/>
    <w:rsid w:val="00794555"/>
    <w:rsid w:val="00794937"/>
    <w:rsid w:val="00794C66"/>
    <w:rsid w:val="00795184"/>
    <w:rsid w:val="007954CD"/>
    <w:rsid w:val="0079556A"/>
    <w:rsid w:val="007955F7"/>
    <w:rsid w:val="00795B3E"/>
    <w:rsid w:val="00795CDF"/>
    <w:rsid w:val="00795DAA"/>
    <w:rsid w:val="00795ECF"/>
    <w:rsid w:val="007964F4"/>
    <w:rsid w:val="007973B8"/>
    <w:rsid w:val="007973EC"/>
    <w:rsid w:val="007974D3"/>
    <w:rsid w:val="00797905"/>
    <w:rsid w:val="00797B92"/>
    <w:rsid w:val="007A0BF9"/>
    <w:rsid w:val="007A10F7"/>
    <w:rsid w:val="007A19FF"/>
    <w:rsid w:val="007A1F46"/>
    <w:rsid w:val="007A1FEE"/>
    <w:rsid w:val="007A3346"/>
    <w:rsid w:val="007A351A"/>
    <w:rsid w:val="007A376D"/>
    <w:rsid w:val="007A3D80"/>
    <w:rsid w:val="007A3E09"/>
    <w:rsid w:val="007A3FD7"/>
    <w:rsid w:val="007A4181"/>
    <w:rsid w:val="007A4386"/>
    <w:rsid w:val="007A4502"/>
    <w:rsid w:val="007A4995"/>
    <w:rsid w:val="007A4B93"/>
    <w:rsid w:val="007A4BA4"/>
    <w:rsid w:val="007A5013"/>
    <w:rsid w:val="007A54A6"/>
    <w:rsid w:val="007A59C8"/>
    <w:rsid w:val="007A5B62"/>
    <w:rsid w:val="007A5FD3"/>
    <w:rsid w:val="007A61E7"/>
    <w:rsid w:val="007A6515"/>
    <w:rsid w:val="007A6528"/>
    <w:rsid w:val="007A698D"/>
    <w:rsid w:val="007A6C96"/>
    <w:rsid w:val="007A6CFD"/>
    <w:rsid w:val="007A7014"/>
    <w:rsid w:val="007A7237"/>
    <w:rsid w:val="007A732E"/>
    <w:rsid w:val="007A7382"/>
    <w:rsid w:val="007A7395"/>
    <w:rsid w:val="007A7909"/>
    <w:rsid w:val="007A7E8D"/>
    <w:rsid w:val="007B0BAA"/>
    <w:rsid w:val="007B11A7"/>
    <w:rsid w:val="007B1556"/>
    <w:rsid w:val="007B159E"/>
    <w:rsid w:val="007B1F0D"/>
    <w:rsid w:val="007B1FA0"/>
    <w:rsid w:val="007B2067"/>
    <w:rsid w:val="007B20C3"/>
    <w:rsid w:val="007B234F"/>
    <w:rsid w:val="007B24C9"/>
    <w:rsid w:val="007B2ECF"/>
    <w:rsid w:val="007B32EC"/>
    <w:rsid w:val="007B343B"/>
    <w:rsid w:val="007B34D4"/>
    <w:rsid w:val="007B3A89"/>
    <w:rsid w:val="007B3F64"/>
    <w:rsid w:val="007B4071"/>
    <w:rsid w:val="007B4148"/>
    <w:rsid w:val="007B4453"/>
    <w:rsid w:val="007B4AD3"/>
    <w:rsid w:val="007B4DE1"/>
    <w:rsid w:val="007B4FA3"/>
    <w:rsid w:val="007B52D9"/>
    <w:rsid w:val="007B52F6"/>
    <w:rsid w:val="007B575C"/>
    <w:rsid w:val="007B5857"/>
    <w:rsid w:val="007B5991"/>
    <w:rsid w:val="007B5EAE"/>
    <w:rsid w:val="007B5FDC"/>
    <w:rsid w:val="007B629D"/>
    <w:rsid w:val="007B6A02"/>
    <w:rsid w:val="007B7493"/>
    <w:rsid w:val="007B7909"/>
    <w:rsid w:val="007B7A11"/>
    <w:rsid w:val="007C019C"/>
    <w:rsid w:val="007C0214"/>
    <w:rsid w:val="007C035F"/>
    <w:rsid w:val="007C048D"/>
    <w:rsid w:val="007C08B5"/>
    <w:rsid w:val="007C1751"/>
    <w:rsid w:val="007C18A9"/>
    <w:rsid w:val="007C1A46"/>
    <w:rsid w:val="007C1ECE"/>
    <w:rsid w:val="007C2500"/>
    <w:rsid w:val="007C260C"/>
    <w:rsid w:val="007C290D"/>
    <w:rsid w:val="007C2C78"/>
    <w:rsid w:val="007C2C9E"/>
    <w:rsid w:val="007C3000"/>
    <w:rsid w:val="007C413A"/>
    <w:rsid w:val="007C4379"/>
    <w:rsid w:val="007C4994"/>
    <w:rsid w:val="007C4A83"/>
    <w:rsid w:val="007C4F3F"/>
    <w:rsid w:val="007C4FA3"/>
    <w:rsid w:val="007C50BC"/>
    <w:rsid w:val="007C50EB"/>
    <w:rsid w:val="007C5886"/>
    <w:rsid w:val="007C59B6"/>
    <w:rsid w:val="007C6049"/>
    <w:rsid w:val="007C64E8"/>
    <w:rsid w:val="007C6668"/>
    <w:rsid w:val="007C668B"/>
    <w:rsid w:val="007C67AB"/>
    <w:rsid w:val="007C6B77"/>
    <w:rsid w:val="007C6FFE"/>
    <w:rsid w:val="007C762E"/>
    <w:rsid w:val="007C7766"/>
    <w:rsid w:val="007C77F9"/>
    <w:rsid w:val="007C78B4"/>
    <w:rsid w:val="007C7BCD"/>
    <w:rsid w:val="007C7F76"/>
    <w:rsid w:val="007D0FC2"/>
    <w:rsid w:val="007D1380"/>
    <w:rsid w:val="007D14D1"/>
    <w:rsid w:val="007D17B6"/>
    <w:rsid w:val="007D1918"/>
    <w:rsid w:val="007D1A21"/>
    <w:rsid w:val="007D1D76"/>
    <w:rsid w:val="007D1DA0"/>
    <w:rsid w:val="007D2014"/>
    <w:rsid w:val="007D2172"/>
    <w:rsid w:val="007D22D7"/>
    <w:rsid w:val="007D279C"/>
    <w:rsid w:val="007D2B75"/>
    <w:rsid w:val="007D2DC6"/>
    <w:rsid w:val="007D2EEF"/>
    <w:rsid w:val="007D31C0"/>
    <w:rsid w:val="007D349E"/>
    <w:rsid w:val="007D3582"/>
    <w:rsid w:val="007D3EFA"/>
    <w:rsid w:val="007D4664"/>
    <w:rsid w:val="007D466A"/>
    <w:rsid w:val="007D4AAC"/>
    <w:rsid w:val="007D4D0E"/>
    <w:rsid w:val="007D4FB2"/>
    <w:rsid w:val="007D5061"/>
    <w:rsid w:val="007D56EB"/>
    <w:rsid w:val="007D57E9"/>
    <w:rsid w:val="007D5EF2"/>
    <w:rsid w:val="007D6425"/>
    <w:rsid w:val="007D688B"/>
    <w:rsid w:val="007D7646"/>
    <w:rsid w:val="007D7AD1"/>
    <w:rsid w:val="007D7C2A"/>
    <w:rsid w:val="007D7DF7"/>
    <w:rsid w:val="007E0780"/>
    <w:rsid w:val="007E0915"/>
    <w:rsid w:val="007E0C7A"/>
    <w:rsid w:val="007E0D68"/>
    <w:rsid w:val="007E0D9A"/>
    <w:rsid w:val="007E0E46"/>
    <w:rsid w:val="007E1316"/>
    <w:rsid w:val="007E1632"/>
    <w:rsid w:val="007E18DB"/>
    <w:rsid w:val="007E1A31"/>
    <w:rsid w:val="007E1B36"/>
    <w:rsid w:val="007E222F"/>
    <w:rsid w:val="007E247F"/>
    <w:rsid w:val="007E24B4"/>
    <w:rsid w:val="007E3408"/>
    <w:rsid w:val="007E34E9"/>
    <w:rsid w:val="007E3888"/>
    <w:rsid w:val="007E472F"/>
    <w:rsid w:val="007E494A"/>
    <w:rsid w:val="007E4A84"/>
    <w:rsid w:val="007E4CE2"/>
    <w:rsid w:val="007E5026"/>
    <w:rsid w:val="007E5196"/>
    <w:rsid w:val="007E534F"/>
    <w:rsid w:val="007E5555"/>
    <w:rsid w:val="007E557B"/>
    <w:rsid w:val="007E57F6"/>
    <w:rsid w:val="007E59FB"/>
    <w:rsid w:val="007E5D9A"/>
    <w:rsid w:val="007E5EEC"/>
    <w:rsid w:val="007E5F63"/>
    <w:rsid w:val="007E644D"/>
    <w:rsid w:val="007E653C"/>
    <w:rsid w:val="007E65CC"/>
    <w:rsid w:val="007E6908"/>
    <w:rsid w:val="007E6A45"/>
    <w:rsid w:val="007E6BC0"/>
    <w:rsid w:val="007E6BD8"/>
    <w:rsid w:val="007E6CAE"/>
    <w:rsid w:val="007E6E47"/>
    <w:rsid w:val="007E6EE3"/>
    <w:rsid w:val="007E6EF9"/>
    <w:rsid w:val="007E7507"/>
    <w:rsid w:val="007E7622"/>
    <w:rsid w:val="007E784E"/>
    <w:rsid w:val="007E7FE3"/>
    <w:rsid w:val="007F00E3"/>
    <w:rsid w:val="007F069C"/>
    <w:rsid w:val="007F0720"/>
    <w:rsid w:val="007F07CC"/>
    <w:rsid w:val="007F098A"/>
    <w:rsid w:val="007F0E6F"/>
    <w:rsid w:val="007F16C0"/>
    <w:rsid w:val="007F1870"/>
    <w:rsid w:val="007F273C"/>
    <w:rsid w:val="007F2893"/>
    <w:rsid w:val="007F2A1C"/>
    <w:rsid w:val="007F2CDD"/>
    <w:rsid w:val="007F3208"/>
    <w:rsid w:val="007F33ED"/>
    <w:rsid w:val="007F36DA"/>
    <w:rsid w:val="007F3A0E"/>
    <w:rsid w:val="007F3BF4"/>
    <w:rsid w:val="007F43F0"/>
    <w:rsid w:val="007F46F9"/>
    <w:rsid w:val="007F482A"/>
    <w:rsid w:val="007F4A49"/>
    <w:rsid w:val="007F4C08"/>
    <w:rsid w:val="007F4EC0"/>
    <w:rsid w:val="007F50EA"/>
    <w:rsid w:val="007F51B0"/>
    <w:rsid w:val="007F52F9"/>
    <w:rsid w:val="007F54A8"/>
    <w:rsid w:val="007F5EB1"/>
    <w:rsid w:val="007F60EF"/>
    <w:rsid w:val="007F6179"/>
    <w:rsid w:val="007F618E"/>
    <w:rsid w:val="007F628F"/>
    <w:rsid w:val="007F6509"/>
    <w:rsid w:val="007F6757"/>
    <w:rsid w:val="007F68D1"/>
    <w:rsid w:val="007F6A3A"/>
    <w:rsid w:val="007F6C7E"/>
    <w:rsid w:val="007F6FA4"/>
    <w:rsid w:val="007F7162"/>
    <w:rsid w:val="007F7211"/>
    <w:rsid w:val="007F78DD"/>
    <w:rsid w:val="007F7A71"/>
    <w:rsid w:val="007F7E0E"/>
    <w:rsid w:val="007F7EF4"/>
    <w:rsid w:val="007F7FFD"/>
    <w:rsid w:val="00800297"/>
    <w:rsid w:val="0080038A"/>
    <w:rsid w:val="00800860"/>
    <w:rsid w:val="00800DA9"/>
    <w:rsid w:val="00801140"/>
    <w:rsid w:val="008011FF"/>
    <w:rsid w:val="00801291"/>
    <w:rsid w:val="0080167C"/>
    <w:rsid w:val="008016C2"/>
    <w:rsid w:val="008019DB"/>
    <w:rsid w:val="00801A24"/>
    <w:rsid w:val="00801D8C"/>
    <w:rsid w:val="008023BC"/>
    <w:rsid w:val="008024BF"/>
    <w:rsid w:val="00802616"/>
    <w:rsid w:val="008027AB"/>
    <w:rsid w:val="00802894"/>
    <w:rsid w:val="00802935"/>
    <w:rsid w:val="008029EF"/>
    <w:rsid w:val="00802B44"/>
    <w:rsid w:val="00802B68"/>
    <w:rsid w:val="00802D88"/>
    <w:rsid w:val="00802EA7"/>
    <w:rsid w:val="008030C8"/>
    <w:rsid w:val="00803133"/>
    <w:rsid w:val="008031A6"/>
    <w:rsid w:val="008031C4"/>
    <w:rsid w:val="00803B45"/>
    <w:rsid w:val="008042DB"/>
    <w:rsid w:val="008042F0"/>
    <w:rsid w:val="008043F2"/>
    <w:rsid w:val="00804732"/>
    <w:rsid w:val="00804A86"/>
    <w:rsid w:val="00805058"/>
    <w:rsid w:val="008055FC"/>
    <w:rsid w:val="00805C47"/>
    <w:rsid w:val="00805D8F"/>
    <w:rsid w:val="00805ED7"/>
    <w:rsid w:val="00805FF0"/>
    <w:rsid w:val="00806283"/>
    <w:rsid w:val="0080633F"/>
    <w:rsid w:val="008065DD"/>
    <w:rsid w:val="00806623"/>
    <w:rsid w:val="00806AE9"/>
    <w:rsid w:val="00806B85"/>
    <w:rsid w:val="00807292"/>
    <w:rsid w:val="00807359"/>
    <w:rsid w:val="008079C3"/>
    <w:rsid w:val="00807A64"/>
    <w:rsid w:val="00807B32"/>
    <w:rsid w:val="00807EA8"/>
    <w:rsid w:val="008100E3"/>
    <w:rsid w:val="0081066D"/>
    <w:rsid w:val="008107AA"/>
    <w:rsid w:val="0081089A"/>
    <w:rsid w:val="00810B06"/>
    <w:rsid w:val="00810C54"/>
    <w:rsid w:val="00810CEB"/>
    <w:rsid w:val="00810E19"/>
    <w:rsid w:val="00810F63"/>
    <w:rsid w:val="008110B7"/>
    <w:rsid w:val="00811256"/>
    <w:rsid w:val="00811777"/>
    <w:rsid w:val="0081186C"/>
    <w:rsid w:val="00811C20"/>
    <w:rsid w:val="008121F0"/>
    <w:rsid w:val="00812567"/>
    <w:rsid w:val="008127EA"/>
    <w:rsid w:val="00812AE9"/>
    <w:rsid w:val="00812C4B"/>
    <w:rsid w:val="00812E9F"/>
    <w:rsid w:val="00813139"/>
    <w:rsid w:val="008132C9"/>
    <w:rsid w:val="008132E4"/>
    <w:rsid w:val="008133AD"/>
    <w:rsid w:val="008135D9"/>
    <w:rsid w:val="0081379B"/>
    <w:rsid w:val="00813856"/>
    <w:rsid w:val="00813873"/>
    <w:rsid w:val="00813BA9"/>
    <w:rsid w:val="00813E33"/>
    <w:rsid w:val="00813E49"/>
    <w:rsid w:val="00813FCD"/>
    <w:rsid w:val="00814538"/>
    <w:rsid w:val="008148E9"/>
    <w:rsid w:val="00814CBE"/>
    <w:rsid w:val="008157C3"/>
    <w:rsid w:val="00815AFA"/>
    <w:rsid w:val="00815C59"/>
    <w:rsid w:val="00815EB3"/>
    <w:rsid w:val="008162CA"/>
    <w:rsid w:val="008162E0"/>
    <w:rsid w:val="00816FE7"/>
    <w:rsid w:val="00817048"/>
    <w:rsid w:val="00817094"/>
    <w:rsid w:val="00817565"/>
    <w:rsid w:val="0081789A"/>
    <w:rsid w:val="00817E7E"/>
    <w:rsid w:val="008200EC"/>
    <w:rsid w:val="0082018A"/>
    <w:rsid w:val="008201CB"/>
    <w:rsid w:val="00820302"/>
    <w:rsid w:val="00820641"/>
    <w:rsid w:val="008208A9"/>
    <w:rsid w:val="0082092D"/>
    <w:rsid w:val="00820BF9"/>
    <w:rsid w:val="00820C2D"/>
    <w:rsid w:val="00821030"/>
    <w:rsid w:val="008219CC"/>
    <w:rsid w:val="00821E77"/>
    <w:rsid w:val="0082218E"/>
    <w:rsid w:val="008222AC"/>
    <w:rsid w:val="00822361"/>
    <w:rsid w:val="00822462"/>
    <w:rsid w:val="008224C1"/>
    <w:rsid w:val="0082250C"/>
    <w:rsid w:val="0082258A"/>
    <w:rsid w:val="00822742"/>
    <w:rsid w:val="00822E71"/>
    <w:rsid w:val="00823069"/>
    <w:rsid w:val="00823442"/>
    <w:rsid w:val="008239EB"/>
    <w:rsid w:val="00823B0C"/>
    <w:rsid w:val="00823EA3"/>
    <w:rsid w:val="008247DE"/>
    <w:rsid w:val="008247EB"/>
    <w:rsid w:val="00824847"/>
    <w:rsid w:val="00824A94"/>
    <w:rsid w:val="00825021"/>
    <w:rsid w:val="008250C0"/>
    <w:rsid w:val="008251FF"/>
    <w:rsid w:val="00825678"/>
    <w:rsid w:val="00825936"/>
    <w:rsid w:val="00825A56"/>
    <w:rsid w:val="00825EFD"/>
    <w:rsid w:val="00825F80"/>
    <w:rsid w:val="008261DC"/>
    <w:rsid w:val="008263F0"/>
    <w:rsid w:val="008264C1"/>
    <w:rsid w:val="00826670"/>
    <w:rsid w:val="0082691A"/>
    <w:rsid w:val="00826B03"/>
    <w:rsid w:val="00826C10"/>
    <w:rsid w:val="008273DA"/>
    <w:rsid w:val="008275D8"/>
    <w:rsid w:val="008275FF"/>
    <w:rsid w:val="00827C55"/>
    <w:rsid w:val="00827F31"/>
    <w:rsid w:val="00827F3B"/>
    <w:rsid w:val="0083004C"/>
    <w:rsid w:val="0083062A"/>
    <w:rsid w:val="0083095B"/>
    <w:rsid w:val="00830A90"/>
    <w:rsid w:val="008313F6"/>
    <w:rsid w:val="00831539"/>
    <w:rsid w:val="00831EB6"/>
    <w:rsid w:val="00832E81"/>
    <w:rsid w:val="008331F2"/>
    <w:rsid w:val="008337A1"/>
    <w:rsid w:val="00833889"/>
    <w:rsid w:val="0083413A"/>
    <w:rsid w:val="008345B1"/>
    <w:rsid w:val="008345BC"/>
    <w:rsid w:val="0083472F"/>
    <w:rsid w:val="0083489A"/>
    <w:rsid w:val="008349FD"/>
    <w:rsid w:val="00834AC4"/>
    <w:rsid w:val="00834D05"/>
    <w:rsid w:val="00834D36"/>
    <w:rsid w:val="00834D3B"/>
    <w:rsid w:val="00834E36"/>
    <w:rsid w:val="00834FE4"/>
    <w:rsid w:val="008351EA"/>
    <w:rsid w:val="0083537E"/>
    <w:rsid w:val="008356B3"/>
    <w:rsid w:val="00835930"/>
    <w:rsid w:val="00835D2D"/>
    <w:rsid w:val="00835E9A"/>
    <w:rsid w:val="00836105"/>
    <w:rsid w:val="00836558"/>
    <w:rsid w:val="008366F5"/>
    <w:rsid w:val="0083679F"/>
    <w:rsid w:val="00836867"/>
    <w:rsid w:val="008368F2"/>
    <w:rsid w:val="00836F21"/>
    <w:rsid w:val="00836F65"/>
    <w:rsid w:val="008370B3"/>
    <w:rsid w:val="0083716F"/>
    <w:rsid w:val="008375C7"/>
    <w:rsid w:val="008377FA"/>
    <w:rsid w:val="00837873"/>
    <w:rsid w:val="008400FA"/>
    <w:rsid w:val="00840466"/>
    <w:rsid w:val="0084060A"/>
    <w:rsid w:val="0084074B"/>
    <w:rsid w:val="00840F1C"/>
    <w:rsid w:val="00841000"/>
    <w:rsid w:val="008413D0"/>
    <w:rsid w:val="00841490"/>
    <w:rsid w:val="0084190F"/>
    <w:rsid w:val="00841AF6"/>
    <w:rsid w:val="00841D1E"/>
    <w:rsid w:val="00841DC2"/>
    <w:rsid w:val="00841F2B"/>
    <w:rsid w:val="00841FC9"/>
    <w:rsid w:val="008420E0"/>
    <w:rsid w:val="00842118"/>
    <w:rsid w:val="0084220D"/>
    <w:rsid w:val="0084259B"/>
    <w:rsid w:val="0084268C"/>
    <w:rsid w:val="008426F2"/>
    <w:rsid w:val="00842B26"/>
    <w:rsid w:val="00842C54"/>
    <w:rsid w:val="00842C66"/>
    <w:rsid w:val="008436E3"/>
    <w:rsid w:val="00843A15"/>
    <w:rsid w:val="00843B8C"/>
    <w:rsid w:val="00843DD8"/>
    <w:rsid w:val="0084410A"/>
    <w:rsid w:val="00844218"/>
    <w:rsid w:val="00844524"/>
    <w:rsid w:val="0084468B"/>
    <w:rsid w:val="00844C3D"/>
    <w:rsid w:val="0084533D"/>
    <w:rsid w:val="0084546E"/>
    <w:rsid w:val="008454F8"/>
    <w:rsid w:val="008459CC"/>
    <w:rsid w:val="00845B13"/>
    <w:rsid w:val="00845C3B"/>
    <w:rsid w:val="00845CA5"/>
    <w:rsid w:val="00845FD6"/>
    <w:rsid w:val="008462A5"/>
    <w:rsid w:val="008462EE"/>
    <w:rsid w:val="008464F6"/>
    <w:rsid w:val="00846674"/>
    <w:rsid w:val="008467BA"/>
    <w:rsid w:val="00847406"/>
    <w:rsid w:val="00847430"/>
    <w:rsid w:val="00847A91"/>
    <w:rsid w:val="00847DDB"/>
    <w:rsid w:val="00847FD1"/>
    <w:rsid w:val="008502DA"/>
    <w:rsid w:val="008509B6"/>
    <w:rsid w:val="00850B07"/>
    <w:rsid w:val="008510A2"/>
    <w:rsid w:val="0085123F"/>
    <w:rsid w:val="00851BE9"/>
    <w:rsid w:val="00851EF4"/>
    <w:rsid w:val="00851F2A"/>
    <w:rsid w:val="0085226D"/>
    <w:rsid w:val="008523B8"/>
    <w:rsid w:val="008527FD"/>
    <w:rsid w:val="00852982"/>
    <w:rsid w:val="00852CDD"/>
    <w:rsid w:val="00853163"/>
    <w:rsid w:val="008532DA"/>
    <w:rsid w:val="008533AA"/>
    <w:rsid w:val="00853677"/>
    <w:rsid w:val="008536E3"/>
    <w:rsid w:val="0085376F"/>
    <w:rsid w:val="0085396A"/>
    <w:rsid w:val="00853DA1"/>
    <w:rsid w:val="00853F3F"/>
    <w:rsid w:val="008541D6"/>
    <w:rsid w:val="008546B2"/>
    <w:rsid w:val="0085496C"/>
    <w:rsid w:val="00854DD4"/>
    <w:rsid w:val="00854E07"/>
    <w:rsid w:val="008556FF"/>
    <w:rsid w:val="00855839"/>
    <w:rsid w:val="00856331"/>
    <w:rsid w:val="00856633"/>
    <w:rsid w:val="008567F0"/>
    <w:rsid w:val="00856952"/>
    <w:rsid w:val="008569FC"/>
    <w:rsid w:val="00856B8E"/>
    <w:rsid w:val="008574EC"/>
    <w:rsid w:val="00857540"/>
    <w:rsid w:val="008577C7"/>
    <w:rsid w:val="00857D1F"/>
    <w:rsid w:val="00860201"/>
    <w:rsid w:val="00860239"/>
    <w:rsid w:val="008602F0"/>
    <w:rsid w:val="00860462"/>
    <w:rsid w:val="00860550"/>
    <w:rsid w:val="00860F5F"/>
    <w:rsid w:val="0086142F"/>
    <w:rsid w:val="00861CF7"/>
    <w:rsid w:val="00862021"/>
    <w:rsid w:val="00862102"/>
    <w:rsid w:val="008621A0"/>
    <w:rsid w:val="0086253C"/>
    <w:rsid w:val="00862C9F"/>
    <w:rsid w:val="0086323E"/>
    <w:rsid w:val="0086339A"/>
    <w:rsid w:val="008637C1"/>
    <w:rsid w:val="0086394D"/>
    <w:rsid w:val="00863FD4"/>
    <w:rsid w:val="00863FE1"/>
    <w:rsid w:val="008642DD"/>
    <w:rsid w:val="008646B2"/>
    <w:rsid w:val="008647F4"/>
    <w:rsid w:val="0086482A"/>
    <w:rsid w:val="00864A5C"/>
    <w:rsid w:val="00864B1B"/>
    <w:rsid w:val="00864D38"/>
    <w:rsid w:val="00864F66"/>
    <w:rsid w:val="008655E9"/>
    <w:rsid w:val="0086562C"/>
    <w:rsid w:val="00865880"/>
    <w:rsid w:val="00866588"/>
    <w:rsid w:val="008665A1"/>
    <w:rsid w:val="00866772"/>
    <w:rsid w:val="00866C94"/>
    <w:rsid w:val="00866F84"/>
    <w:rsid w:val="00867003"/>
    <w:rsid w:val="0086703D"/>
    <w:rsid w:val="00867184"/>
    <w:rsid w:val="00867303"/>
    <w:rsid w:val="00867312"/>
    <w:rsid w:val="008675A0"/>
    <w:rsid w:val="00867CA5"/>
    <w:rsid w:val="008702D9"/>
    <w:rsid w:val="0087033D"/>
    <w:rsid w:val="00870413"/>
    <w:rsid w:val="008705DA"/>
    <w:rsid w:val="008706E2"/>
    <w:rsid w:val="00870D80"/>
    <w:rsid w:val="00870E43"/>
    <w:rsid w:val="00870F68"/>
    <w:rsid w:val="00870FA9"/>
    <w:rsid w:val="0087149D"/>
    <w:rsid w:val="00871615"/>
    <w:rsid w:val="008717DA"/>
    <w:rsid w:val="00871E07"/>
    <w:rsid w:val="00871E17"/>
    <w:rsid w:val="00871F71"/>
    <w:rsid w:val="00872168"/>
    <w:rsid w:val="008722F1"/>
    <w:rsid w:val="0087291B"/>
    <w:rsid w:val="00872D9A"/>
    <w:rsid w:val="00872EE6"/>
    <w:rsid w:val="00873053"/>
    <w:rsid w:val="00873744"/>
    <w:rsid w:val="008738E2"/>
    <w:rsid w:val="008739EE"/>
    <w:rsid w:val="00873A6F"/>
    <w:rsid w:val="00873B37"/>
    <w:rsid w:val="00873F3F"/>
    <w:rsid w:val="00874A0C"/>
    <w:rsid w:val="00874B3A"/>
    <w:rsid w:val="00874CB2"/>
    <w:rsid w:val="00875191"/>
    <w:rsid w:val="00875205"/>
    <w:rsid w:val="008758E1"/>
    <w:rsid w:val="008759BD"/>
    <w:rsid w:val="00875A79"/>
    <w:rsid w:val="00875C60"/>
    <w:rsid w:val="00875D63"/>
    <w:rsid w:val="008762CB"/>
    <w:rsid w:val="0087632F"/>
    <w:rsid w:val="008767DE"/>
    <w:rsid w:val="008769EF"/>
    <w:rsid w:val="00876B38"/>
    <w:rsid w:val="00876CFE"/>
    <w:rsid w:val="00876E75"/>
    <w:rsid w:val="00876F4C"/>
    <w:rsid w:val="00877195"/>
    <w:rsid w:val="00877305"/>
    <w:rsid w:val="008773C9"/>
    <w:rsid w:val="00877454"/>
    <w:rsid w:val="0087774B"/>
    <w:rsid w:val="00877A5C"/>
    <w:rsid w:val="00880032"/>
    <w:rsid w:val="0088035E"/>
    <w:rsid w:val="00880469"/>
    <w:rsid w:val="00880760"/>
    <w:rsid w:val="00880803"/>
    <w:rsid w:val="008809DD"/>
    <w:rsid w:val="00880C9F"/>
    <w:rsid w:val="00880F1D"/>
    <w:rsid w:val="008810D2"/>
    <w:rsid w:val="008811AF"/>
    <w:rsid w:val="00881A67"/>
    <w:rsid w:val="00882255"/>
    <w:rsid w:val="00882405"/>
    <w:rsid w:val="008827F6"/>
    <w:rsid w:val="0088283F"/>
    <w:rsid w:val="00882DD1"/>
    <w:rsid w:val="00882F04"/>
    <w:rsid w:val="00882FEF"/>
    <w:rsid w:val="00883048"/>
    <w:rsid w:val="008831E1"/>
    <w:rsid w:val="00883242"/>
    <w:rsid w:val="00883701"/>
    <w:rsid w:val="008837C4"/>
    <w:rsid w:val="008837FA"/>
    <w:rsid w:val="008838F8"/>
    <w:rsid w:val="00883A6C"/>
    <w:rsid w:val="00883E25"/>
    <w:rsid w:val="00883E45"/>
    <w:rsid w:val="00883E9B"/>
    <w:rsid w:val="0088416F"/>
    <w:rsid w:val="008843F6"/>
    <w:rsid w:val="00884D9F"/>
    <w:rsid w:val="008854A6"/>
    <w:rsid w:val="008855D7"/>
    <w:rsid w:val="0088580C"/>
    <w:rsid w:val="00885875"/>
    <w:rsid w:val="00885A10"/>
    <w:rsid w:val="008862F9"/>
    <w:rsid w:val="00886543"/>
    <w:rsid w:val="0088686F"/>
    <w:rsid w:val="00886882"/>
    <w:rsid w:val="00886C72"/>
    <w:rsid w:val="00887350"/>
    <w:rsid w:val="00887455"/>
    <w:rsid w:val="00887642"/>
    <w:rsid w:val="008876B9"/>
    <w:rsid w:val="0089045F"/>
    <w:rsid w:val="0089060A"/>
    <w:rsid w:val="00890742"/>
    <w:rsid w:val="00890C1A"/>
    <w:rsid w:val="00890CB1"/>
    <w:rsid w:val="00890E58"/>
    <w:rsid w:val="008910F5"/>
    <w:rsid w:val="00891109"/>
    <w:rsid w:val="00891674"/>
    <w:rsid w:val="008917A3"/>
    <w:rsid w:val="00891D4E"/>
    <w:rsid w:val="00891EC2"/>
    <w:rsid w:val="00892B7E"/>
    <w:rsid w:val="00892C61"/>
    <w:rsid w:val="0089328A"/>
    <w:rsid w:val="0089333A"/>
    <w:rsid w:val="00893795"/>
    <w:rsid w:val="008937F4"/>
    <w:rsid w:val="008939EF"/>
    <w:rsid w:val="00893A74"/>
    <w:rsid w:val="00893A8B"/>
    <w:rsid w:val="00893C97"/>
    <w:rsid w:val="00894259"/>
    <w:rsid w:val="00894631"/>
    <w:rsid w:val="00894C5A"/>
    <w:rsid w:val="008959B9"/>
    <w:rsid w:val="00895C88"/>
    <w:rsid w:val="00896187"/>
    <w:rsid w:val="0089618E"/>
    <w:rsid w:val="00896192"/>
    <w:rsid w:val="008961F6"/>
    <w:rsid w:val="008962B0"/>
    <w:rsid w:val="008968D4"/>
    <w:rsid w:val="00896B74"/>
    <w:rsid w:val="00896C31"/>
    <w:rsid w:val="00896D55"/>
    <w:rsid w:val="0089724C"/>
    <w:rsid w:val="008976DB"/>
    <w:rsid w:val="00897C5D"/>
    <w:rsid w:val="00897CBE"/>
    <w:rsid w:val="00897CE9"/>
    <w:rsid w:val="008A02DC"/>
    <w:rsid w:val="008A044D"/>
    <w:rsid w:val="008A05B4"/>
    <w:rsid w:val="008A0DB1"/>
    <w:rsid w:val="008A0FBC"/>
    <w:rsid w:val="008A1004"/>
    <w:rsid w:val="008A12A4"/>
    <w:rsid w:val="008A1625"/>
    <w:rsid w:val="008A16C2"/>
    <w:rsid w:val="008A17D1"/>
    <w:rsid w:val="008A183E"/>
    <w:rsid w:val="008A1A32"/>
    <w:rsid w:val="008A1DA7"/>
    <w:rsid w:val="008A1F56"/>
    <w:rsid w:val="008A1F94"/>
    <w:rsid w:val="008A2817"/>
    <w:rsid w:val="008A2F07"/>
    <w:rsid w:val="008A3144"/>
    <w:rsid w:val="008A316A"/>
    <w:rsid w:val="008A32B2"/>
    <w:rsid w:val="008A3355"/>
    <w:rsid w:val="008A35C4"/>
    <w:rsid w:val="008A36D3"/>
    <w:rsid w:val="008A36FF"/>
    <w:rsid w:val="008A388E"/>
    <w:rsid w:val="008A3F8B"/>
    <w:rsid w:val="008A4158"/>
    <w:rsid w:val="008A4627"/>
    <w:rsid w:val="008A4B4A"/>
    <w:rsid w:val="008A4E4B"/>
    <w:rsid w:val="008A5727"/>
    <w:rsid w:val="008A590B"/>
    <w:rsid w:val="008A5C5A"/>
    <w:rsid w:val="008A5D02"/>
    <w:rsid w:val="008A5D87"/>
    <w:rsid w:val="008A5E82"/>
    <w:rsid w:val="008A6010"/>
    <w:rsid w:val="008A64D0"/>
    <w:rsid w:val="008A64EB"/>
    <w:rsid w:val="008A6699"/>
    <w:rsid w:val="008A68EB"/>
    <w:rsid w:val="008A7155"/>
    <w:rsid w:val="008A7812"/>
    <w:rsid w:val="008A7B1C"/>
    <w:rsid w:val="008A7C5A"/>
    <w:rsid w:val="008B004D"/>
    <w:rsid w:val="008B034B"/>
    <w:rsid w:val="008B036D"/>
    <w:rsid w:val="008B0B2B"/>
    <w:rsid w:val="008B0D63"/>
    <w:rsid w:val="008B126F"/>
    <w:rsid w:val="008B1307"/>
    <w:rsid w:val="008B1426"/>
    <w:rsid w:val="008B15BF"/>
    <w:rsid w:val="008B19BF"/>
    <w:rsid w:val="008B1F16"/>
    <w:rsid w:val="008B2102"/>
    <w:rsid w:val="008B21E4"/>
    <w:rsid w:val="008B22D6"/>
    <w:rsid w:val="008B24C2"/>
    <w:rsid w:val="008B24DD"/>
    <w:rsid w:val="008B2DBF"/>
    <w:rsid w:val="008B3126"/>
    <w:rsid w:val="008B3B60"/>
    <w:rsid w:val="008B3E37"/>
    <w:rsid w:val="008B4267"/>
    <w:rsid w:val="008B44D3"/>
    <w:rsid w:val="008B4825"/>
    <w:rsid w:val="008B4970"/>
    <w:rsid w:val="008B49FA"/>
    <w:rsid w:val="008B4C47"/>
    <w:rsid w:val="008B4E44"/>
    <w:rsid w:val="008B4FAF"/>
    <w:rsid w:val="008B4FF0"/>
    <w:rsid w:val="008B5005"/>
    <w:rsid w:val="008B533D"/>
    <w:rsid w:val="008B54F5"/>
    <w:rsid w:val="008B5A9F"/>
    <w:rsid w:val="008B5B46"/>
    <w:rsid w:val="008B5EBA"/>
    <w:rsid w:val="008B691D"/>
    <w:rsid w:val="008B6956"/>
    <w:rsid w:val="008B6C8E"/>
    <w:rsid w:val="008B6D36"/>
    <w:rsid w:val="008B708A"/>
    <w:rsid w:val="008B70E8"/>
    <w:rsid w:val="008B7469"/>
    <w:rsid w:val="008B7674"/>
    <w:rsid w:val="008B79B9"/>
    <w:rsid w:val="008B79F3"/>
    <w:rsid w:val="008B7ABE"/>
    <w:rsid w:val="008B7F2F"/>
    <w:rsid w:val="008B7FD1"/>
    <w:rsid w:val="008C0290"/>
    <w:rsid w:val="008C0406"/>
    <w:rsid w:val="008C0707"/>
    <w:rsid w:val="008C0867"/>
    <w:rsid w:val="008C0F68"/>
    <w:rsid w:val="008C0FF0"/>
    <w:rsid w:val="008C0FFA"/>
    <w:rsid w:val="008C11E8"/>
    <w:rsid w:val="008C14C7"/>
    <w:rsid w:val="008C16AA"/>
    <w:rsid w:val="008C1837"/>
    <w:rsid w:val="008C18A0"/>
    <w:rsid w:val="008C1D2C"/>
    <w:rsid w:val="008C1E6A"/>
    <w:rsid w:val="008C228F"/>
    <w:rsid w:val="008C22D7"/>
    <w:rsid w:val="008C23C4"/>
    <w:rsid w:val="008C2840"/>
    <w:rsid w:val="008C284F"/>
    <w:rsid w:val="008C2B67"/>
    <w:rsid w:val="008C2D03"/>
    <w:rsid w:val="008C3117"/>
    <w:rsid w:val="008C34FB"/>
    <w:rsid w:val="008C3AAE"/>
    <w:rsid w:val="008C4004"/>
    <w:rsid w:val="008C42DF"/>
    <w:rsid w:val="008C44A7"/>
    <w:rsid w:val="008C44D8"/>
    <w:rsid w:val="008C4C86"/>
    <w:rsid w:val="008C577A"/>
    <w:rsid w:val="008C5781"/>
    <w:rsid w:val="008C5806"/>
    <w:rsid w:val="008C5E20"/>
    <w:rsid w:val="008C61F2"/>
    <w:rsid w:val="008C6988"/>
    <w:rsid w:val="008C6AE4"/>
    <w:rsid w:val="008C6B04"/>
    <w:rsid w:val="008C6B54"/>
    <w:rsid w:val="008C6FEE"/>
    <w:rsid w:val="008C73C9"/>
    <w:rsid w:val="008C756E"/>
    <w:rsid w:val="008C7915"/>
    <w:rsid w:val="008C7DC7"/>
    <w:rsid w:val="008C7FDD"/>
    <w:rsid w:val="008D046D"/>
    <w:rsid w:val="008D0831"/>
    <w:rsid w:val="008D1030"/>
    <w:rsid w:val="008D119E"/>
    <w:rsid w:val="008D15BF"/>
    <w:rsid w:val="008D19A4"/>
    <w:rsid w:val="008D23A6"/>
    <w:rsid w:val="008D291D"/>
    <w:rsid w:val="008D2A0F"/>
    <w:rsid w:val="008D2A2C"/>
    <w:rsid w:val="008D2E51"/>
    <w:rsid w:val="008D3392"/>
    <w:rsid w:val="008D3A1E"/>
    <w:rsid w:val="008D3F5C"/>
    <w:rsid w:val="008D3FFF"/>
    <w:rsid w:val="008D40CD"/>
    <w:rsid w:val="008D4196"/>
    <w:rsid w:val="008D43CA"/>
    <w:rsid w:val="008D44F0"/>
    <w:rsid w:val="008D45B1"/>
    <w:rsid w:val="008D48B7"/>
    <w:rsid w:val="008D4E91"/>
    <w:rsid w:val="008D5337"/>
    <w:rsid w:val="008D569D"/>
    <w:rsid w:val="008D592C"/>
    <w:rsid w:val="008D5B5B"/>
    <w:rsid w:val="008D5C37"/>
    <w:rsid w:val="008D5F0B"/>
    <w:rsid w:val="008D60A1"/>
    <w:rsid w:val="008D6184"/>
    <w:rsid w:val="008D6330"/>
    <w:rsid w:val="008D6671"/>
    <w:rsid w:val="008D6D1D"/>
    <w:rsid w:val="008D6E26"/>
    <w:rsid w:val="008D6E55"/>
    <w:rsid w:val="008D7087"/>
    <w:rsid w:val="008D78E7"/>
    <w:rsid w:val="008D7A12"/>
    <w:rsid w:val="008D7A84"/>
    <w:rsid w:val="008E0005"/>
    <w:rsid w:val="008E01B4"/>
    <w:rsid w:val="008E0337"/>
    <w:rsid w:val="008E039D"/>
    <w:rsid w:val="008E05E5"/>
    <w:rsid w:val="008E098A"/>
    <w:rsid w:val="008E09D7"/>
    <w:rsid w:val="008E09FD"/>
    <w:rsid w:val="008E0B9C"/>
    <w:rsid w:val="008E0ED9"/>
    <w:rsid w:val="008E0FA7"/>
    <w:rsid w:val="008E1262"/>
    <w:rsid w:val="008E177B"/>
    <w:rsid w:val="008E183D"/>
    <w:rsid w:val="008E1A5B"/>
    <w:rsid w:val="008E2218"/>
    <w:rsid w:val="008E2307"/>
    <w:rsid w:val="008E25C4"/>
    <w:rsid w:val="008E26DD"/>
    <w:rsid w:val="008E276A"/>
    <w:rsid w:val="008E2BE8"/>
    <w:rsid w:val="008E2F65"/>
    <w:rsid w:val="008E36B3"/>
    <w:rsid w:val="008E3932"/>
    <w:rsid w:val="008E3B74"/>
    <w:rsid w:val="008E3DB8"/>
    <w:rsid w:val="008E4272"/>
    <w:rsid w:val="008E4474"/>
    <w:rsid w:val="008E4498"/>
    <w:rsid w:val="008E44E0"/>
    <w:rsid w:val="008E4B85"/>
    <w:rsid w:val="008E4C0B"/>
    <w:rsid w:val="008E522A"/>
    <w:rsid w:val="008E61B8"/>
    <w:rsid w:val="008E6335"/>
    <w:rsid w:val="008E6550"/>
    <w:rsid w:val="008E683E"/>
    <w:rsid w:val="008E6D0B"/>
    <w:rsid w:val="008E6D0E"/>
    <w:rsid w:val="008E6D42"/>
    <w:rsid w:val="008E6E6B"/>
    <w:rsid w:val="008E73C7"/>
    <w:rsid w:val="008E7528"/>
    <w:rsid w:val="008E762B"/>
    <w:rsid w:val="008E7692"/>
    <w:rsid w:val="008E7BDA"/>
    <w:rsid w:val="008F019E"/>
    <w:rsid w:val="008F02C4"/>
    <w:rsid w:val="008F0589"/>
    <w:rsid w:val="008F07BA"/>
    <w:rsid w:val="008F0B9E"/>
    <w:rsid w:val="008F0CCD"/>
    <w:rsid w:val="008F0DD9"/>
    <w:rsid w:val="008F1725"/>
    <w:rsid w:val="008F2275"/>
    <w:rsid w:val="008F23D4"/>
    <w:rsid w:val="008F25A1"/>
    <w:rsid w:val="008F267B"/>
    <w:rsid w:val="008F26F6"/>
    <w:rsid w:val="008F2714"/>
    <w:rsid w:val="008F2ABB"/>
    <w:rsid w:val="008F2D1F"/>
    <w:rsid w:val="008F3218"/>
    <w:rsid w:val="008F32C3"/>
    <w:rsid w:val="008F376C"/>
    <w:rsid w:val="008F38A5"/>
    <w:rsid w:val="008F425A"/>
    <w:rsid w:val="008F437C"/>
    <w:rsid w:val="008F4C68"/>
    <w:rsid w:val="008F4EAF"/>
    <w:rsid w:val="008F552A"/>
    <w:rsid w:val="008F5627"/>
    <w:rsid w:val="008F5F77"/>
    <w:rsid w:val="008F5F88"/>
    <w:rsid w:val="008F643E"/>
    <w:rsid w:val="008F67F2"/>
    <w:rsid w:val="008F694A"/>
    <w:rsid w:val="008F6D3E"/>
    <w:rsid w:val="008F6FAB"/>
    <w:rsid w:val="008F7145"/>
    <w:rsid w:val="008F75E7"/>
    <w:rsid w:val="008F7966"/>
    <w:rsid w:val="008F7A60"/>
    <w:rsid w:val="009000D0"/>
    <w:rsid w:val="009000D9"/>
    <w:rsid w:val="0090011C"/>
    <w:rsid w:val="00900626"/>
    <w:rsid w:val="009007D2"/>
    <w:rsid w:val="009008AE"/>
    <w:rsid w:val="00900B2B"/>
    <w:rsid w:val="00901065"/>
    <w:rsid w:val="00901150"/>
    <w:rsid w:val="009012AF"/>
    <w:rsid w:val="00901684"/>
    <w:rsid w:val="0090171A"/>
    <w:rsid w:val="009020CC"/>
    <w:rsid w:val="00902195"/>
    <w:rsid w:val="009021A4"/>
    <w:rsid w:val="009025AF"/>
    <w:rsid w:val="00902843"/>
    <w:rsid w:val="00902D01"/>
    <w:rsid w:val="00903697"/>
    <w:rsid w:val="0090391E"/>
    <w:rsid w:val="00903BD8"/>
    <w:rsid w:val="00903D2A"/>
    <w:rsid w:val="00903D8A"/>
    <w:rsid w:val="00903DD4"/>
    <w:rsid w:val="0090407C"/>
    <w:rsid w:val="009040EE"/>
    <w:rsid w:val="0090480C"/>
    <w:rsid w:val="00904BEE"/>
    <w:rsid w:val="00905520"/>
    <w:rsid w:val="009056EA"/>
    <w:rsid w:val="0090594D"/>
    <w:rsid w:val="00905BAD"/>
    <w:rsid w:val="00905C6C"/>
    <w:rsid w:val="00906538"/>
    <w:rsid w:val="00906644"/>
    <w:rsid w:val="00906874"/>
    <w:rsid w:val="00906B56"/>
    <w:rsid w:val="00906B89"/>
    <w:rsid w:val="00906DF2"/>
    <w:rsid w:val="009070A2"/>
    <w:rsid w:val="00907370"/>
    <w:rsid w:val="009075B6"/>
    <w:rsid w:val="009076F4"/>
    <w:rsid w:val="00907768"/>
    <w:rsid w:val="009104FF"/>
    <w:rsid w:val="0091068B"/>
    <w:rsid w:val="00910978"/>
    <w:rsid w:val="009109D2"/>
    <w:rsid w:val="00910CB8"/>
    <w:rsid w:val="00910CF7"/>
    <w:rsid w:val="00910FB8"/>
    <w:rsid w:val="00911603"/>
    <w:rsid w:val="00911A2E"/>
    <w:rsid w:val="00911D80"/>
    <w:rsid w:val="00911E61"/>
    <w:rsid w:val="00912086"/>
    <w:rsid w:val="009120D3"/>
    <w:rsid w:val="009122E0"/>
    <w:rsid w:val="00912652"/>
    <w:rsid w:val="009128F3"/>
    <w:rsid w:val="00912C52"/>
    <w:rsid w:val="00912C66"/>
    <w:rsid w:val="00912FB3"/>
    <w:rsid w:val="0091329B"/>
    <w:rsid w:val="00913400"/>
    <w:rsid w:val="009134B2"/>
    <w:rsid w:val="00913835"/>
    <w:rsid w:val="009140A2"/>
    <w:rsid w:val="009143EB"/>
    <w:rsid w:val="009147B7"/>
    <w:rsid w:val="0091498A"/>
    <w:rsid w:val="00914A3D"/>
    <w:rsid w:val="00914A60"/>
    <w:rsid w:val="00914AAE"/>
    <w:rsid w:val="0091543C"/>
    <w:rsid w:val="00915529"/>
    <w:rsid w:val="009156BF"/>
    <w:rsid w:val="0091572D"/>
    <w:rsid w:val="00915A79"/>
    <w:rsid w:val="00915EFC"/>
    <w:rsid w:val="00915F6B"/>
    <w:rsid w:val="00915FD9"/>
    <w:rsid w:val="009161BF"/>
    <w:rsid w:val="009162C6"/>
    <w:rsid w:val="00916899"/>
    <w:rsid w:val="0091708C"/>
    <w:rsid w:val="00917286"/>
    <w:rsid w:val="009172CA"/>
    <w:rsid w:val="00917323"/>
    <w:rsid w:val="00917788"/>
    <w:rsid w:val="009178E3"/>
    <w:rsid w:val="00917DB2"/>
    <w:rsid w:val="00920210"/>
    <w:rsid w:val="00920757"/>
    <w:rsid w:val="00920FEE"/>
    <w:rsid w:val="00921082"/>
    <w:rsid w:val="00921586"/>
    <w:rsid w:val="00921681"/>
    <w:rsid w:val="00921750"/>
    <w:rsid w:val="009218C7"/>
    <w:rsid w:val="0092192E"/>
    <w:rsid w:val="00921B4B"/>
    <w:rsid w:val="00921E79"/>
    <w:rsid w:val="009222F4"/>
    <w:rsid w:val="009226B6"/>
    <w:rsid w:val="0092280B"/>
    <w:rsid w:val="00923238"/>
    <w:rsid w:val="00923480"/>
    <w:rsid w:val="00923623"/>
    <w:rsid w:val="0092378A"/>
    <w:rsid w:val="00923AFF"/>
    <w:rsid w:val="00923DC3"/>
    <w:rsid w:val="009241DE"/>
    <w:rsid w:val="00924538"/>
    <w:rsid w:val="009245D9"/>
    <w:rsid w:val="00924709"/>
    <w:rsid w:val="009247A5"/>
    <w:rsid w:val="00924CE4"/>
    <w:rsid w:val="00924FA2"/>
    <w:rsid w:val="009253DF"/>
    <w:rsid w:val="009253E9"/>
    <w:rsid w:val="009255DD"/>
    <w:rsid w:val="0092570B"/>
    <w:rsid w:val="00925714"/>
    <w:rsid w:val="009258DB"/>
    <w:rsid w:val="00925AB1"/>
    <w:rsid w:val="00925C88"/>
    <w:rsid w:val="00925D82"/>
    <w:rsid w:val="00925E31"/>
    <w:rsid w:val="00926109"/>
    <w:rsid w:val="00926131"/>
    <w:rsid w:val="009262C8"/>
    <w:rsid w:val="00926537"/>
    <w:rsid w:val="009266BF"/>
    <w:rsid w:val="00926723"/>
    <w:rsid w:val="00926B15"/>
    <w:rsid w:val="00926E82"/>
    <w:rsid w:val="00926E83"/>
    <w:rsid w:val="00926F6C"/>
    <w:rsid w:val="00927048"/>
    <w:rsid w:val="00927696"/>
    <w:rsid w:val="00927996"/>
    <w:rsid w:val="00927E21"/>
    <w:rsid w:val="00927F2A"/>
    <w:rsid w:val="009301B3"/>
    <w:rsid w:val="009305D8"/>
    <w:rsid w:val="00930658"/>
    <w:rsid w:val="00930758"/>
    <w:rsid w:val="00930860"/>
    <w:rsid w:val="00930DF5"/>
    <w:rsid w:val="00930F86"/>
    <w:rsid w:val="009311A7"/>
    <w:rsid w:val="00931B2F"/>
    <w:rsid w:val="00931CE8"/>
    <w:rsid w:val="00931E91"/>
    <w:rsid w:val="0093216E"/>
    <w:rsid w:val="00932197"/>
    <w:rsid w:val="009323DE"/>
    <w:rsid w:val="009323EF"/>
    <w:rsid w:val="009324DC"/>
    <w:rsid w:val="00932961"/>
    <w:rsid w:val="00932997"/>
    <w:rsid w:val="00932E8F"/>
    <w:rsid w:val="00932FDC"/>
    <w:rsid w:val="00933222"/>
    <w:rsid w:val="00933EAB"/>
    <w:rsid w:val="00933F62"/>
    <w:rsid w:val="00934509"/>
    <w:rsid w:val="0093459F"/>
    <w:rsid w:val="00935077"/>
    <w:rsid w:val="00935098"/>
    <w:rsid w:val="0093511A"/>
    <w:rsid w:val="0093547C"/>
    <w:rsid w:val="009356A8"/>
    <w:rsid w:val="00935F68"/>
    <w:rsid w:val="0093629B"/>
    <w:rsid w:val="0093655A"/>
    <w:rsid w:val="00936898"/>
    <w:rsid w:val="009369BC"/>
    <w:rsid w:val="00936C50"/>
    <w:rsid w:val="00937032"/>
    <w:rsid w:val="009370FA"/>
    <w:rsid w:val="00937237"/>
    <w:rsid w:val="0093727E"/>
    <w:rsid w:val="009374C5"/>
    <w:rsid w:val="009379FC"/>
    <w:rsid w:val="00937E94"/>
    <w:rsid w:val="009405F6"/>
    <w:rsid w:val="0094073B"/>
    <w:rsid w:val="00940A27"/>
    <w:rsid w:val="00940C5A"/>
    <w:rsid w:val="00940F70"/>
    <w:rsid w:val="0094102A"/>
    <w:rsid w:val="009410C3"/>
    <w:rsid w:val="009413DC"/>
    <w:rsid w:val="0094142A"/>
    <w:rsid w:val="0094197B"/>
    <w:rsid w:val="00941C83"/>
    <w:rsid w:val="00941D3C"/>
    <w:rsid w:val="00941EB8"/>
    <w:rsid w:val="009426F8"/>
    <w:rsid w:val="0094290A"/>
    <w:rsid w:val="00942B5F"/>
    <w:rsid w:val="00942EEF"/>
    <w:rsid w:val="00942F96"/>
    <w:rsid w:val="0094315E"/>
    <w:rsid w:val="009439C7"/>
    <w:rsid w:val="00943A8E"/>
    <w:rsid w:val="00944820"/>
    <w:rsid w:val="00944FB4"/>
    <w:rsid w:val="00945065"/>
    <w:rsid w:val="009457A7"/>
    <w:rsid w:val="009457C5"/>
    <w:rsid w:val="009458C4"/>
    <w:rsid w:val="00945B5F"/>
    <w:rsid w:val="00945BB6"/>
    <w:rsid w:val="00945E89"/>
    <w:rsid w:val="00945EEE"/>
    <w:rsid w:val="00945F12"/>
    <w:rsid w:val="00945F56"/>
    <w:rsid w:val="0094603F"/>
    <w:rsid w:val="00946C9B"/>
    <w:rsid w:val="009471DB"/>
    <w:rsid w:val="0094734D"/>
    <w:rsid w:val="009473B3"/>
    <w:rsid w:val="0094745F"/>
    <w:rsid w:val="00947483"/>
    <w:rsid w:val="0094781E"/>
    <w:rsid w:val="00947E66"/>
    <w:rsid w:val="0095073E"/>
    <w:rsid w:val="009508D3"/>
    <w:rsid w:val="00950E86"/>
    <w:rsid w:val="00951738"/>
    <w:rsid w:val="009517A2"/>
    <w:rsid w:val="009518EA"/>
    <w:rsid w:val="0095249F"/>
    <w:rsid w:val="00952A3F"/>
    <w:rsid w:val="00952D5D"/>
    <w:rsid w:val="00952E20"/>
    <w:rsid w:val="00953458"/>
    <w:rsid w:val="0095378D"/>
    <w:rsid w:val="00953A82"/>
    <w:rsid w:val="00953C39"/>
    <w:rsid w:val="00953F07"/>
    <w:rsid w:val="009541E4"/>
    <w:rsid w:val="00954351"/>
    <w:rsid w:val="00954A86"/>
    <w:rsid w:val="00954C85"/>
    <w:rsid w:val="00954F00"/>
    <w:rsid w:val="009552E2"/>
    <w:rsid w:val="00956226"/>
    <w:rsid w:val="009563E6"/>
    <w:rsid w:val="00956B16"/>
    <w:rsid w:val="00956F27"/>
    <w:rsid w:val="0095700C"/>
    <w:rsid w:val="00957239"/>
    <w:rsid w:val="0095740B"/>
    <w:rsid w:val="0095746F"/>
    <w:rsid w:val="009576C5"/>
    <w:rsid w:val="0095786D"/>
    <w:rsid w:val="0095787E"/>
    <w:rsid w:val="009578A7"/>
    <w:rsid w:val="00957A7C"/>
    <w:rsid w:val="00957EC9"/>
    <w:rsid w:val="0096007C"/>
    <w:rsid w:val="00960403"/>
    <w:rsid w:val="00960E08"/>
    <w:rsid w:val="00961914"/>
    <w:rsid w:val="00961CD7"/>
    <w:rsid w:val="00961F9C"/>
    <w:rsid w:val="00962013"/>
    <w:rsid w:val="009622AF"/>
    <w:rsid w:val="009626BE"/>
    <w:rsid w:val="00962818"/>
    <w:rsid w:val="00962889"/>
    <w:rsid w:val="00962B0D"/>
    <w:rsid w:val="00962E91"/>
    <w:rsid w:val="0096302D"/>
    <w:rsid w:val="00963069"/>
    <w:rsid w:val="00963958"/>
    <w:rsid w:val="00963A01"/>
    <w:rsid w:val="00963C30"/>
    <w:rsid w:val="009641C3"/>
    <w:rsid w:val="00964281"/>
    <w:rsid w:val="00964C81"/>
    <w:rsid w:val="00964E2A"/>
    <w:rsid w:val="00964E75"/>
    <w:rsid w:val="00964F37"/>
    <w:rsid w:val="0096518D"/>
    <w:rsid w:val="009656C9"/>
    <w:rsid w:val="009657B1"/>
    <w:rsid w:val="00965C7C"/>
    <w:rsid w:val="00965DCD"/>
    <w:rsid w:val="00965E67"/>
    <w:rsid w:val="00965F7B"/>
    <w:rsid w:val="009663BD"/>
    <w:rsid w:val="009663C8"/>
    <w:rsid w:val="009665B8"/>
    <w:rsid w:val="0096689A"/>
    <w:rsid w:val="009668C9"/>
    <w:rsid w:val="00966A9A"/>
    <w:rsid w:val="009672D4"/>
    <w:rsid w:val="00967352"/>
    <w:rsid w:val="00967428"/>
    <w:rsid w:val="00967609"/>
    <w:rsid w:val="00967917"/>
    <w:rsid w:val="00967BEF"/>
    <w:rsid w:val="00967ED5"/>
    <w:rsid w:val="00967F13"/>
    <w:rsid w:val="0097049E"/>
    <w:rsid w:val="0097060D"/>
    <w:rsid w:val="009707F9"/>
    <w:rsid w:val="00970804"/>
    <w:rsid w:val="00970815"/>
    <w:rsid w:val="00970A95"/>
    <w:rsid w:val="00970D43"/>
    <w:rsid w:val="009717A8"/>
    <w:rsid w:val="00971A6E"/>
    <w:rsid w:val="00971AB7"/>
    <w:rsid w:val="00971B26"/>
    <w:rsid w:val="00971B2A"/>
    <w:rsid w:val="00971B91"/>
    <w:rsid w:val="00972229"/>
    <w:rsid w:val="009722AE"/>
    <w:rsid w:val="009726A5"/>
    <w:rsid w:val="00972DED"/>
    <w:rsid w:val="00972F84"/>
    <w:rsid w:val="009731C8"/>
    <w:rsid w:val="00973325"/>
    <w:rsid w:val="00973887"/>
    <w:rsid w:val="00973B46"/>
    <w:rsid w:val="009741ED"/>
    <w:rsid w:val="00974927"/>
    <w:rsid w:val="009749BB"/>
    <w:rsid w:val="009749C9"/>
    <w:rsid w:val="00974A2F"/>
    <w:rsid w:val="00974B47"/>
    <w:rsid w:val="00974E48"/>
    <w:rsid w:val="009751D7"/>
    <w:rsid w:val="0097537A"/>
    <w:rsid w:val="0097550F"/>
    <w:rsid w:val="00975819"/>
    <w:rsid w:val="00975B7B"/>
    <w:rsid w:val="009760A0"/>
    <w:rsid w:val="009764C4"/>
    <w:rsid w:val="00976A5C"/>
    <w:rsid w:val="00976C93"/>
    <w:rsid w:val="00976D21"/>
    <w:rsid w:val="00976EC6"/>
    <w:rsid w:val="00976FCE"/>
    <w:rsid w:val="00977418"/>
    <w:rsid w:val="00977515"/>
    <w:rsid w:val="00977E63"/>
    <w:rsid w:val="00977FD0"/>
    <w:rsid w:val="00980638"/>
    <w:rsid w:val="009811DD"/>
    <w:rsid w:val="009811F9"/>
    <w:rsid w:val="009812EC"/>
    <w:rsid w:val="0098149B"/>
    <w:rsid w:val="00981643"/>
    <w:rsid w:val="00981749"/>
    <w:rsid w:val="00981B69"/>
    <w:rsid w:val="00981EED"/>
    <w:rsid w:val="00981F90"/>
    <w:rsid w:val="0098256E"/>
    <w:rsid w:val="00982B85"/>
    <w:rsid w:val="00982C07"/>
    <w:rsid w:val="00982C52"/>
    <w:rsid w:val="00982F78"/>
    <w:rsid w:val="00983211"/>
    <w:rsid w:val="00983370"/>
    <w:rsid w:val="00983C2E"/>
    <w:rsid w:val="00983E43"/>
    <w:rsid w:val="009843C8"/>
    <w:rsid w:val="009845C4"/>
    <w:rsid w:val="00984735"/>
    <w:rsid w:val="00984741"/>
    <w:rsid w:val="00984CD1"/>
    <w:rsid w:val="00984D5F"/>
    <w:rsid w:val="00984F6A"/>
    <w:rsid w:val="009852B7"/>
    <w:rsid w:val="00985360"/>
    <w:rsid w:val="0098572D"/>
    <w:rsid w:val="009859EB"/>
    <w:rsid w:val="00985EDE"/>
    <w:rsid w:val="00985F0A"/>
    <w:rsid w:val="00985FD8"/>
    <w:rsid w:val="00986582"/>
    <w:rsid w:val="0098658D"/>
    <w:rsid w:val="00986817"/>
    <w:rsid w:val="00986D78"/>
    <w:rsid w:val="00986DA7"/>
    <w:rsid w:val="00986E83"/>
    <w:rsid w:val="009870A0"/>
    <w:rsid w:val="0098736D"/>
    <w:rsid w:val="009877D8"/>
    <w:rsid w:val="00987BD3"/>
    <w:rsid w:val="00987CC2"/>
    <w:rsid w:val="00987CF4"/>
    <w:rsid w:val="00987FE8"/>
    <w:rsid w:val="009900BD"/>
    <w:rsid w:val="00990452"/>
    <w:rsid w:val="009904D3"/>
    <w:rsid w:val="0099077F"/>
    <w:rsid w:val="009907D8"/>
    <w:rsid w:val="00991083"/>
    <w:rsid w:val="00991181"/>
    <w:rsid w:val="009914D2"/>
    <w:rsid w:val="009917C3"/>
    <w:rsid w:val="00991C52"/>
    <w:rsid w:val="00991DDB"/>
    <w:rsid w:val="00992726"/>
    <w:rsid w:val="00992753"/>
    <w:rsid w:val="00992A08"/>
    <w:rsid w:val="00992B5F"/>
    <w:rsid w:val="00992C4A"/>
    <w:rsid w:val="0099323A"/>
    <w:rsid w:val="0099324D"/>
    <w:rsid w:val="0099329F"/>
    <w:rsid w:val="00993310"/>
    <w:rsid w:val="0099333D"/>
    <w:rsid w:val="00993752"/>
    <w:rsid w:val="00993768"/>
    <w:rsid w:val="00993875"/>
    <w:rsid w:val="00993890"/>
    <w:rsid w:val="0099395D"/>
    <w:rsid w:val="00993A6F"/>
    <w:rsid w:val="00994444"/>
    <w:rsid w:val="0099455F"/>
    <w:rsid w:val="009945FC"/>
    <w:rsid w:val="00994AD9"/>
    <w:rsid w:val="00995583"/>
    <w:rsid w:val="0099573F"/>
    <w:rsid w:val="00995C8E"/>
    <w:rsid w:val="00995F98"/>
    <w:rsid w:val="00996064"/>
    <w:rsid w:val="00996066"/>
    <w:rsid w:val="009961FF"/>
    <w:rsid w:val="009964F8"/>
    <w:rsid w:val="00996AD7"/>
    <w:rsid w:val="00996C08"/>
    <w:rsid w:val="00996CB2"/>
    <w:rsid w:val="00997690"/>
    <w:rsid w:val="0099781F"/>
    <w:rsid w:val="009979C0"/>
    <w:rsid w:val="009A0118"/>
    <w:rsid w:val="009A04A2"/>
    <w:rsid w:val="009A0D1C"/>
    <w:rsid w:val="009A10DD"/>
    <w:rsid w:val="009A1169"/>
    <w:rsid w:val="009A1543"/>
    <w:rsid w:val="009A1739"/>
    <w:rsid w:val="009A17FB"/>
    <w:rsid w:val="009A1858"/>
    <w:rsid w:val="009A18C4"/>
    <w:rsid w:val="009A1AD8"/>
    <w:rsid w:val="009A1D39"/>
    <w:rsid w:val="009A20E4"/>
    <w:rsid w:val="009A2E8F"/>
    <w:rsid w:val="009A30D8"/>
    <w:rsid w:val="009A34F8"/>
    <w:rsid w:val="009A3BD3"/>
    <w:rsid w:val="009A403C"/>
    <w:rsid w:val="009A4871"/>
    <w:rsid w:val="009A48CB"/>
    <w:rsid w:val="009A49D4"/>
    <w:rsid w:val="009A507A"/>
    <w:rsid w:val="009A533A"/>
    <w:rsid w:val="009A539F"/>
    <w:rsid w:val="009A5CD0"/>
    <w:rsid w:val="009A5F88"/>
    <w:rsid w:val="009A6006"/>
    <w:rsid w:val="009A623A"/>
    <w:rsid w:val="009A64E3"/>
    <w:rsid w:val="009A6788"/>
    <w:rsid w:val="009A69DF"/>
    <w:rsid w:val="009A6B98"/>
    <w:rsid w:val="009A6E46"/>
    <w:rsid w:val="009A75D4"/>
    <w:rsid w:val="009A76C0"/>
    <w:rsid w:val="009A797C"/>
    <w:rsid w:val="009B065A"/>
    <w:rsid w:val="009B071D"/>
    <w:rsid w:val="009B0BB0"/>
    <w:rsid w:val="009B0F66"/>
    <w:rsid w:val="009B1114"/>
    <w:rsid w:val="009B15E9"/>
    <w:rsid w:val="009B1AD2"/>
    <w:rsid w:val="009B1D28"/>
    <w:rsid w:val="009B1FB7"/>
    <w:rsid w:val="009B2180"/>
    <w:rsid w:val="009B255E"/>
    <w:rsid w:val="009B256A"/>
    <w:rsid w:val="009B2625"/>
    <w:rsid w:val="009B28D5"/>
    <w:rsid w:val="009B2975"/>
    <w:rsid w:val="009B2B07"/>
    <w:rsid w:val="009B2C4D"/>
    <w:rsid w:val="009B2D51"/>
    <w:rsid w:val="009B2E8B"/>
    <w:rsid w:val="009B2F15"/>
    <w:rsid w:val="009B30BE"/>
    <w:rsid w:val="009B3230"/>
    <w:rsid w:val="009B3F03"/>
    <w:rsid w:val="009B4202"/>
    <w:rsid w:val="009B4660"/>
    <w:rsid w:val="009B4C88"/>
    <w:rsid w:val="009B4CAC"/>
    <w:rsid w:val="009B4E0C"/>
    <w:rsid w:val="009B50A7"/>
    <w:rsid w:val="009B5BE3"/>
    <w:rsid w:val="009B5F19"/>
    <w:rsid w:val="009B5FC8"/>
    <w:rsid w:val="009B607F"/>
    <w:rsid w:val="009B68E8"/>
    <w:rsid w:val="009B6E3C"/>
    <w:rsid w:val="009B700F"/>
    <w:rsid w:val="009B723E"/>
    <w:rsid w:val="009B738B"/>
    <w:rsid w:val="009B7C65"/>
    <w:rsid w:val="009C01C5"/>
    <w:rsid w:val="009C032F"/>
    <w:rsid w:val="009C044D"/>
    <w:rsid w:val="009C04F5"/>
    <w:rsid w:val="009C08EA"/>
    <w:rsid w:val="009C09FD"/>
    <w:rsid w:val="009C10DD"/>
    <w:rsid w:val="009C1196"/>
    <w:rsid w:val="009C14D7"/>
    <w:rsid w:val="009C1528"/>
    <w:rsid w:val="009C1594"/>
    <w:rsid w:val="009C1756"/>
    <w:rsid w:val="009C1DD7"/>
    <w:rsid w:val="009C20C1"/>
    <w:rsid w:val="009C2279"/>
    <w:rsid w:val="009C276F"/>
    <w:rsid w:val="009C282C"/>
    <w:rsid w:val="009C2C36"/>
    <w:rsid w:val="009C2D0E"/>
    <w:rsid w:val="009C3046"/>
    <w:rsid w:val="009C3460"/>
    <w:rsid w:val="009C3744"/>
    <w:rsid w:val="009C3C3A"/>
    <w:rsid w:val="009C40C8"/>
    <w:rsid w:val="009C470D"/>
    <w:rsid w:val="009C529E"/>
    <w:rsid w:val="009C5BD0"/>
    <w:rsid w:val="009C5D96"/>
    <w:rsid w:val="009C5E08"/>
    <w:rsid w:val="009C5F99"/>
    <w:rsid w:val="009C60D6"/>
    <w:rsid w:val="009C6207"/>
    <w:rsid w:val="009C697B"/>
    <w:rsid w:val="009C6A6F"/>
    <w:rsid w:val="009C6E26"/>
    <w:rsid w:val="009C706F"/>
    <w:rsid w:val="009C71B9"/>
    <w:rsid w:val="009C72F8"/>
    <w:rsid w:val="009C7701"/>
    <w:rsid w:val="009C7725"/>
    <w:rsid w:val="009C7B98"/>
    <w:rsid w:val="009C7D87"/>
    <w:rsid w:val="009C7F88"/>
    <w:rsid w:val="009D0C98"/>
    <w:rsid w:val="009D0D6A"/>
    <w:rsid w:val="009D1469"/>
    <w:rsid w:val="009D14F0"/>
    <w:rsid w:val="009D18D7"/>
    <w:rsid w:val="009D1AAC"/>
    <w:rsid w:val="009D1E74"/>
    <w:rsid w:val="009D1E8A"/>
    <w:rsid w:val="009D20D9"/>
    <w:rsid w:val="009D219A"/>
    <w:rsid w:val="009D2E7B"/>
    <w:rsid w:val="009D335F"/>
    <w:rsid w:val="009D3738"/>
    <w:rsid w:val="009D3947"/>
    <w:rsid w:val="009D3DB3"/>
    <w:rsid w:val="009D3F1E"/>
    <w:rsid w:val="009D3F8C"/>
    <w:rsid w:val="009D4777"/>
    <w:rsid w:val="009D4805"/>
    <w:rsid w:val="009D484A"/>
    <w:rsid w:val="009D4906"/>
    <w:rsid w:val="009D4DA7"/>
    <w:rsid w:val="009D4F45"/>
    <w:rsid w:val="009D50D1"/>
    <w:rsid w:val="009D53D2"/>
    <w:rsid w:val="009D542D"/>
    <w:rsid w:val="009D56E7"/>
    <w:rsid w:val="009D5826"/>
    <w:rsid w:val="009D5AAE"/>
    <w:rsid w:val="009D5E41"/>
    <w:rsid w:val="009D64A0"/>
    <w:rsid w:val="009D6A35"/>
    <w:rsid w:val="009D6AF1"/>
    <w:rsid w:val="009D6D00"/>
    <w:rsid w:val="009D6F98"/>
    <w:rsid w:val="009D7271"/>
    <w:rsid w:val="009D7291"/>
    <w:rsid w:val="009D763E"/>
    <w:rsid w:val="009D791B"/>
    <w:rsid w:val="009D7A39"/>
    <w:rsid w:val="009D7B16"/>
    <w:rsid w:val="009E04C0"/>
    <w:rsid w:val="009E05CB"/>
    <w:rsid w:val="009E07A5"/>
    <w:rsid w:val="009E09B1"/>
    <w:rsid w:val="009E0D90"/>
    <w:rsid w:val="009E131C"/>
    <w:rsid w:val="009E17CA"/>
    <w:rsid w:val="009E1B54"/>
    <w:rsid w:val="009E1F54"/>
    <w:rsid w:val="009E2255"/>
    <w:rsid w:val="009E2A94"/>
    <w:rsid w:val="009E2FEE"/>
    <w:rsid w:val="009E3486"/>
    <w:rsid w:val="009E349C"/>
    <w:rsid w:val="009E34A4"/>
    <w:rsid w:val="009E39F7"/>
    <w:rsid w:val="009E3A20"/>
    <w:rsid w:val="009E402D"/>
    <w:rsid w:val="009E423E"/>
    <w:rsid w:val="009E461C"/>
    <w:rsid w:val="009E4985"/>
    <w:rsid w:val="009E49E6"/>
    <w:rsid w:val="009E4BFA"/>
    <w:rsid w:val="009E4F0F"/>
    <w:rsid w:val="009E528A"/>
    <w:rsid w:val="009E539E"/>
    <w:rsid w:val="009E57E6"/>
    <w:rsid w:val="009E5A5B"/>
    <w:rsid w:val="009E5AD7"/>
    <w:rsid w:val="009E5DE9"/>
    <w:rsid w:val="009E5F01"/>
    <w:rsid w:val="009E644C"/>
    <w:rsid w:val="009E6691"/>
    <w:rsid w:val="009E673B"/>
    <w:rsid w:val="009E6996"/>
    <w:rsid w:val="009E6C0F"/>
    <w:rsid w:val="009E6EEE"/>
    <w:rsid w:val="009E751E"/>
    <w:rsid w:val="009E75F1"/>
    <w:rsid w:val="009E7796"/>
    <w:rsid w:val="009E78D7"/>
    <w:rsid w:val="009E7957"/>
    <w:rsid w:val="009E79BD"/>
    <w:rsid w:val="009E7EEE"/>
    <w:rsid w:val="009F0157"/>
    <w:rsid w:val="009F01F5"/>
    <w:rsid w:val="009F028C"/>
    <w:rsid w:val="009F0295"/>
    <w:rsid w:val="009F0857"/>
    <w:rsid w:val="009F087E"/>
    <w:rsid w:val="009F0A29"/>
    <w:rsid w:val="009F0AC3"/>
    <w:rsid w:val="009F0DB1"/>
    <w:rsid w:val="009F1230"/>
    <w:rsid w:val="009F12DD"/>
    <w:rsid w:val="009F188A"/>
    <w:rsid w:val="009F1B63"/>
    <w:rsid w:val="009F1B6F"/>
    <w:rsid w:val="009F1C0F"/>
    <w:rsid w:val="009F1EE5"/>
    <w:rsid w:val="009F1F27"/>
    <w:rsid w:val="009F1FB6"/>
    <w:rsid w:val="009F205A"/>
    <w:rsid w:val="009F21B1"/>
    <w:rsid w:val="009F2ACC"/>
    <w:rsid w:val="009F323A"/>
    <w:rsid w:val="009F32A2"/>
    <w:rsid w:val="009F35AD"/>
    <w:rsid w:val="009F3B32"/>
    <w:rsid w:val="009F3BB8"/>
    <w:rsid w:val="009F3DF8"/>
    <w:rsid w:val="009F4080"/>
    <w:rsid w:val="009F45AB"/>
    <w:rsid w:val="009F4A6E"/>
    <w:rsid w:val="009F4AF3"/>
    <w:rsid w:val="009F4BDF"/>
    <w:rsid w:val="009F4F16"/>
    <w:rsid w:val="009F4FE6"/>
    <w:rsid w:val="009F521D"/>
    <w:rsid w:val="009F5335"/>
    <w:rsid w:val="009F5A03"/>
    <w:rsid w:val="009F5A4A"/>
    <w:rsid w:val="009F5B12"/>
    <w:rsid w:val="009F5D81"/>
    <w:rsid w:val="009F5DA5"/>
    <w:rsid w:val="009F60F4"/>
    <w:rsid w:val="009F66AF"/>
    <w:rsid w:val="009F694A"/>
    <w:rsid w:val="009F6B13"/>
    <w:rsid w:val="009F6FB9"/>
    <w:rsid w:val="009F72D3"/>
    <w:rsid w:val="009F7593"/>
    <w:rsid w:val="009F7884"/>
    <w:rsid w:val="009F7C4E"/>
    <w:rsid w:val="00A00229"/>
    <w:rsid w:val="00A00273"/>
    <w:rsid w:val="00A00C94"/>
    <w:rsid w:val="00A0114F"/>
    <w:rsid w:val="00A013F7"/>
    <w:rsid w:val="00A016BB"/>
    <w:rsid w:val="00A01708"/>
    <w:rsid w:val="00A01A14"/>
    <w:rsid w:val="00A01BEB"/>
    <w:rsid w:val="00A01C9F"/>
    <w:rsid w:val="00A02BD6"/>
    <w:rsid w:val="00A02FE5"/>
    <w:rsid w:val="00A030AE"/>
    <w:rsid w:val="00A0327C"/>
    <w:rsid w:val="00A03854"/>
    <w:rsid w:val="00A03997"/>
    <w:rsid w:val="00A03B8D"/>
    <w:rsid w:val="00A03BFD"/>
    <w:rsid w:val="00A03C21"/>
    <w:rsid w:val="00A03C40"/>
    <w:rsid w:val="00A03FCA"/>
    <w:rsid w:val="00A046B5"/>
    <w:rsid w:val="00A04A15"/>
    <w:rsid w:val="00A04C11"/>
    <w:rsid w:val="00A051DD"/>
    <w:rsid w:val="00A0540D"/>
    <w:rsid w:val="00A05ACE"/>
    <w:rsid w:val="00A06364"/>
    <w:rsid w:val="00A0639F"/>
    <w:rsid w:val="00A0650D"/>
    <w:rsid w:val="00A0661D"/>
    <w:rsid w:val="00A066BE"/>
    <w:rsid w:val="00A06CC2"/>
    <w:rsid w:val="00A0725C"/>
    <w:rsid w:val="00A073BD"/>
    <w:rsid w:val="00A07597"/>
    <w:rsid w:val="00A07A17"/>
    <w:rsid w:val="00A07D02"/>
    <w:rsid w:val="00A07E8E"/>
    <w:rsid w:val="00A101FB"/>
    <w:rsid w:val="00A102F8"/>
    <w:rsid w:val="00A105F2"/>
    <w:rsid w:val="00A10765"/>
    <w:rsid w:val="00A10CEC"/>
    <w:rsid w:val="00A11272"/>
    <w:rsid w:val="00A11402"/>
    <w:rsid w:val="00A11691"/>
    <w:rsid w:val="00A117CB"/>
    <w:rsid w:val="00A11AF4"/>
    <w:rsid w:val="00A11C42"/>
    <w:rsid w:val="00A11EF0"/>
    <w:rsid w:val="00A1208B"/>
    <w:rsid w:val="00A12399"/>
    <w:rsid w:val="00A123F0"/>
    <w:rsid w:val="00A12CA1"/>
    <w:rsid w:val="00A130F9"/>
    <w:rsid w:val="00A13364"/>
    <w:rsid w:val="00A1406B"/>
    <w:rsid w:val="00A14397"/>
    <w:rsid w:val="00A143DE"/>
    <w:rsid w:val="00A1454A"/>
    <w:rsid w:val="00A1457B"/>
    <w:rsid w:val="00A1486A"/>
    <w:rsid w:val="00A149FF"/>
    <w:rsid w:val="00A14D1A"/>
    <w:rsid w:val="00A14D6D"/>
    <w:rsid w:val="00A14E38"/>
    <w:rsid w:val="00A14F2F"/>
    <w:rsid w:val="00A1559B"/>
    <w:rsid w:val="00A15C9D"/>
    <w:rsid w:val="00A15D6B"/>
    <w:rsid w:val="00A15E6C"/>
    <w:rsid w:val="00A16087"/>
    <w:rsid w:val="00A162D3"/>
    <w:rsid w:val="00A16C33"/>
    <w:rsid w:val="00A1761B"/>
    <w:rsid w:val="00A17657"/>
    <w:rsid w:val="00A177B2"/>
    <w:rsid w:val="00A1784E"/>
    <w:rsid w:val="00A2004B"/>
    <w:rsid w:val="00A2011F"/>
    <w:rsid w:val="00A2099D"/>
    <w:rsid w:val="00A212C0"/>
    <w:rsid w:val="00A21485"/>
    <w:rsid w:val="00A21E2C"/>
    <w:rsid w:val="00A22234"/>
    <w:rsid w:val="00A22A88"/>
    <w:rsid w:val="00A22ADE"/>
    <w:rsid w:val="00A22C47"/>
    <w:rsid w:val="00A22D1D"/>
    <w:rsid w:val="00A22E52"/>
    <w:rsid w:val="00A2350E"/>
    <w:rsid w:val="00A2351D"/>
    <w:rsid w:val="00A23596"/>
    <w:rsid w:val="00A235A5"/>
    <w:rsid w:val="00A23634"/>
    <w:rsid w:val="00A236D1"/>
    <w:rsid w:val="00A23AEE"/>
    <w:rsid w:val="00A23D2C"/>
    <w:rsid w:val="00A246D0"/>
    <w:rsid w:val="00A247C8"/>
    <w:rsid w:val="00A24841"/>
    <w:rsid w:val="00A24F1D"/>
    <w:rsid w:val="00A25297"/>
    <w:rsid w:val="00A25498"/>
    <w:rsid w:val="00A25A2D"/>
    <w:rsid w:val="00A25A6B"/>
    <w:rsid w:val="00A264B8"/>
    <w:rsid w:val="00A2690D"/>
    <w:rsid w:val="00A26936"/>
    <w:rsid w:val="00A26A24"/>
    <w:rsid w:val="00A26B52"/>
    <w:rsid w:val="00A26C8F"/>
    <w:rsid w:val="00A2721D"/>
    <w:rsid w:val="00A27C60"/>
    <w:rsid w:val="00A27C88"/>
    <w:rsid w:val="00A27C8C"/>
    <w:rsid w:val="00A27ED0"/>
    <w:rsid w:val="00A27EFB"/>
    <w:rsid w:val="00A30AC1"/>
    <w:rsid w:val="00A30C9B"/>
    <w:rsid w:val="00A30EDB"/>
    <w:rsid w:val="00A31259"/>
    <w:rsid w:val="00A31F00"/>
    <w:rsid w:val="00A31FE9"/>
    <w:rsid w:val="00A3208B"/>
    <w:rsid w:val="00A321BA"/>
    <w:rsid w:val="00A325C8"/>
    <w:rsid w:val="00A3274C"/>
    <w:rsid w:val="00A32D5E"/>
    <w:rsid w:val="00A330B5"/>
    <w:rsid w:val="00A3322E"/>
    <w:rsid w:val="00A332CB"/>
    <w:rsid w:val="00A33628"/>
    <w:rsid w:val="00A33D38"/>
    <w:rsid w:val="00A33D8C"/>
    <w:rsid w:val="00A33DB1"/>
    <w:rsid w:val="00A33ECD"/>
    <w:rsid w:val="00A33FB9"/>
    <w:rsid w:val="00A34226"/>
    <w:rsid w:val="00A343D5"/>
    <w:rsid w:val="00A34448"/>
    <w:rsid w:val="00A345EA"/>
    <w:rsid w:val="00A34743"/>
    <w:rsid w:val="00A34895"/>
    <w:rsid w:val="00A34E73"/>
    <w:rsid w:val="00A34F56"/>
    <w:rsid w:val="00A35281"/>
    <w:rsid w:val="00A35503"/>
    <w:rsid w:val="00A3560F"/>
    <w:rsid w:val="00A356F1"/>
    <w:rsid w:val="00A35727"/>
    <w:rsid w:val="00A35BC3"/>
    <w:rsid w:val="00A35C15"/>
    <w:rsid w:val="00A35F0B"/>
    <w:rsid w:val="00A36199"/>
    <w:rsid w:val="00A3640B"/>
    <w:rsid w:val="00A36AEA"/>
    <w:rsid w:val="00A36E35"/>
    <w:rsid w:val="00A36EF9"/>
    <w:rsid w:val="00A36F49"/>
    <w:rsid w:val="00A37048"/>
    <w:rsid w:val="00A3721D"/>
    <w:rsid w:val="00A372F0"/>
    <w:rsid w:val="00A375FF"/>
    <w:rsid w:val="00A377D9"/>
    <w:rsid w:val="00A37C3B"/>
    <w:rsid w:val="00A40355"/>
    <w:rsid w:val="00A40778"/>
    <w:rsid w:val="00A40AB5"/>
    <w:rsid w:val="00A40B9B"/>
    <w:rsid w:val="00A40D93"/>
    <w:rsid w:val="00A4102C"/>
    <w:rsid w:val="00A4178B"/>
    <w:rsid w:val="00A41B3D"/>
    <w:rsid w:val="00A41D78"/>
    <w:rsid w:val="00A424C6"/>
    <w:rsid w:val="00A4263B"/>
    <w:rsid w:val="00A426BF"/>
    <w:rsid w:val="00A42C20"/>
    <w:rsid w:val="00A42C5D"/>
    <w:rsid w:val="00A42CAF"/>
    <w:rsid w:val="00A43051"/>
    <w:rsid w:val="00A434AA"/>
    <w:rsid w:val="00A4379C"/>
    <w:rsid w:val="00A438F8"/>
    <w:rsid w:val="00A44042"/>
    <w:rsid w:val="00A44068"/>
    <w:rsid w:val="00A442D1"/>
    <w:rsid w:val="00A44641"/>
    <w:rsid w:val="00A44BB7"/>
    <w:rsid w:val="00A44F23"/>
    <w:rsid w:val="00A45229"/>
    <w:rsid w:val="00A452C0"/>
    <w:rsid w:val="00A453CC"/>
    <w:rsid w:val="00A455BD"/>
    <w:rsid w:val="00A458AC"/>
    <w:rsid w:val="00A465C5"/>
    <w:rsid w:val="00A46BD0"/>
    <w:rsid w:val="00A46DDD"/>
    <w:rsid w:val="00A47198"/>
    <w:rsid w:val="00A474AA"/>
    <w:rsid w:val="00A47545"/>
    <w:rsid w:val="00A47607"/>
    <w:rsid w:val="00A476A5"/>
    <w:rsid w:val="00A47870"/>
    <w:rsid w:val="00A47927"/>
    <w:rsid w:val="00A4793E"/>
    <w:rsid w:val="00A47AC5"/>
    <w:rsid w:val="00A47BF1"/>
    <w:rsid w:val="00A47F8C"/>
    <w:rsid w:val="00A502C1"/>
    <w:rsid w:val="00A5060F"/>
    <w:rsid w:val="00A509BC"/>
    <w:rsid w:val="00A50A69"/>
    <w:rsid w:val="00A50B8F"/>
    <w:rsid w:val="00A50F04"/>
    <w:rsid w:val="00A51028"/>
    <w:rsid w:val="00A51052"/>
    <w:rsid w:val="00A51184"/>
    <w:rsid w:val="00A5155B"/>
    <w:rsid w:val="00A51734"/>
    <w:rsid w:val="00A51A45"/>
    <w:rsid w:val="00A520C9"/>
    <w:rsid w:val="00A52502"/>
    <w:rsid w:val="00A5260F"/>
    <w:rsid w:val="00A5271E"/>
    <w:rsid w:val="00A52C13"/>
    <w:rsid w:val="00A52C71"/>
    <w:rsid w:val="00A52D61"/>
    <w:rsid w:val="00A52EAC"/>
    <w:rsid w:val="00A5307A"/>
    <w:rsid w:val="00A53369"/>
    <w:rsid w:val="00A53864"/>
    <w:rsid w:val="00A53ABE"/>
    <w:rsid w:val="00A53B07"/>
    <w:rsid w:val="00A53D20"/>
    <w:rsid w:val="00A54608"/>
    <w:rsid w:val="00A54813"/>
    <w:rsid w:val="00A54A12"/>
    <w:rsid w:val="00A54F8F"/>
    <w:rsid w:val="00A55137"/>
    <w:rsid w:val="00A55191"/>
    <w:rsid w:val="00A5521F"/>
    <w:rsid w:val="00A554F7"/>
    <w:rsid w:val="00A555A5"/>
    <w:rsid w:val="00A55741"/>
    <w:rsid w:val="00A55A1A"/>
    <w:rsid w:val="00A55A1B"/>
    <w:rsid w:val="00A55B09"/>
    <w:rsid w:val="00A55CD3"/>
    <w:rsid w:val="00A55D06"/>
    <w:rsid w:val="00A55E34"/>
    <w:rsid w:val="00A55F67"/>
    <w:rsid w:val="00A564D1"/>
    <w:rsid w:val="00A564FB"/>
    <w:rsid w:val="00A56529"/>
    <w:rsid w:val="00A57471"/>
    <w:rsid w:val="00A575D9"/>
    <w:rsid w:val="00A60099"/>
    <w:rsid w:val="00A60203"/>
    <w:rsid w:val="00A60206"/>
    <w:rsid w:val="00A603C5"/>
    <w:rsid w:val="00A609D4"/>
    <w:rsid w:val="00A611B2"/>
    <w:rsid w:val="00A612FD"/>
    <w:rsid w:val="00A61707"/>
    <w:rsid w:val="00A624CC"/>
    <w:rsid w:val="00A6254A"/>
    <w:rsid w:val="00A627DC"/>
    <w:rsid w:val="00A62BA1"/>
    <w:rsid w:val="00A6359B"/>
    <w:rsid w:val="00A6372D"/>
    <w:rsid w:val="00A63C7A"/>
    <w:rsid w:val="00A64364"/>
    <w:rsid w:val="00A648C8"/>
    <w:rsid w:val="00A6498E"/>
    <w:rsid w:val="00A64BDB"/>
    <w:rsid w:val="00A64DC0"/>
    <w:rsid w:val="00A64E3F"/>
    <w:rsid w:val="00A64F17"/>
    <w:rsid w:val="00A6516C"/>
    <w:rsid w:val="00A651AE"/>
    <w:rsid w:val="00A651B7"/>
    <w:rsid w:val="00A6572D"/>
    <w:rsid w:val="00A65A24"/>
    <w:rsid w:val="00A65E0D"/>
    <w:rsid w:val="00A65F0C"/>
    <w:rsid w:val="00A66106"/>
    <w:rsid w:val="00A662E0"/>
    <w:rsid w:val="00A6695F"/>
    <w:rsid w:val="00A66BCC"/>
    <w:rsid w:val="00A66F00"/>
    <w:rsid w:val="00A66FE0"/>
    <w:rsid w:val="00A678D6"/>
    <w:rsid w:val="00A679AD"/>
    <w:rsid w:val="00A67A14"/>
    <w:rsid w:val="00A67B63"/>
    <w:rsid w:val="00A67D9C"/>
    <w:rsid w:val="00A67FFC"/>
    <w:rsid w:val="00A703F4"/>
    <w:rsid w:val="00A709D5"/>
    <w:rsid w:val="00A717BD"/>
    <w:rsid w:val="00A718B4"/>
    <w:rsid w:val="00A719F4"/>
    <w:rsid w:val="00A71FE3"/>
    <w:rsid w:val="00A72195"/>
    <w:rsid w:val="00A721B3"/>
    <w:rsid w:val="00A72365"/>
    <w:rsid w:val="00A723CF"/>
    <w:rsid w:val="00A72452"/>
    <w:rsid w:val="00A724DD"/>
    <w:rsid w:val="00A72BB4"/>
    <w:rsid w:val="00A737CE"/>
    <w:rsid w:val="00A739BE"/>
    <w:rsid w:val="00A73A5D"/>
    <w:rsid w:val="00A74039"/>
    <w:rsid w:val="00A74705"/>
    <w:rsid w:val="00A74770"/>
    <w:rsid w:val="00A7482C"/>
    <w:rsid w:val="00A74BA2"/>
    <w:rsid w:val="00A74D83"/>
    <w:rsid w:val="00A74D9B"/>
    <w:rsid w:val="00A75888"/>
    <w:rsid w:val="00A75967"/>
    <w:rsid w:val="00A75C8C"/>
    <w:rsid w:val="00A76206"/>
    <w:rsid w:val="00A76553"/>
    <w:rsid w:val="00A765CF"/>
    <w:rsid w:val="00A768FD"/>
    <w:rsid w:val="00A76A63"/>
    <w:rsid w:val="00A76E85"/>
    <w:rsid w:val="00A77173"/>
    <w:rsid w:val="00A773C2"/>
    <w:rsid w:val="00A77C8C"/>
    <w:rsid w:val="00A77CC5"/>
    <w:rsid w:val="00A77FE3"/>
    <w:rsid w:val="00A801DA"/>
    <w:rsid w:val="00A80299"/>
    <w:rsid w:val="00A8094C"/>
    <w:rsid w:val="00A80D8E"/>
    <w:rsid w:val="00A80EFE"/>
    <w:rsid w:val="00A814D5"/>
    <w:rsid w:val="00A814DD"/>
    <w:rsid w:val="00A815E5"/>
    <w:rsid w:val="00A825DC"/>
    <w:rsid w:val="00A825F7"/>
    <w:rsid w:val="00A8263E"/>
    <w:rsid w:val="00A82825"/>
    <w:rsid w:val="00A82997"/>
    <w:rsid w:val="00A82E08"/>
    <w:rsid w:val="00A82FEA"/>
    <w:rsid w:val="00A830E7"/>
    <w:rsid w:val="00A837F2"/>
    <w:rsid w:val="00A83941"/>
    <w:rsid w:val="00A839AE"/>
    <w:rsid w:val="00A83C64"/>
    <w:rsid w:val="00A83CE3"/>
    <w:rsid w:val="00A84901"/>
    <w:rsid w:val="00A8495A"/>
    <w:rsid w:val="00A849F6"/>
    <w:rsid w:val="00A84B4A"/>
    <w:rsid w:val="00A84B56"/>
    <w:rsid w:val="00A84C9E"/>
    <w:rsid w:val="00A85261"/>
    <w:rsid w:val="00A85409"/>
    <w:rsid w:val="00A856B1"/>
    <w:rsid w:val="00A85881"/>
    <w:rsid w:val="00A85B9B"/>
    <w:rsid w:val="00A861D7"/>
    <w:rsid w:val="00A86696"/>
    <w:rsid w:val="00A8685A"/>
    <w:rsid w:val="00A86B67"/>
    <w:rsid w:val="00A871AD"/>
    <w:rsid w:val="00A87282"/>
    <w:rsid w:val="00A873B2"/>
    <w:rsid w:val="00A8750B"/>
    <w:rsid w:val="00A8752E"/>
    <w:rsid w:val="00A878B7"/>
    <w:rsid w:val="00A8790E"/>
    <w:rsid w:val="00A87918"/>
    <w:rsid w:val="00A87AEF"/>
    <w:rsid w:val="00A87C0B"/>
    <w:rsid w:val="00A90260"/>
    <w:rsid w:val="00A907CD"/>
    <w:rsid w:val="00A907EB"/>
    <w:rsid w:val="00A90C9E"/>
    <w:rsid w:val="00A90DD5"/>
    <w:rsid w:val="00A91231"/>
    <w:rsid w:val="00A91350"/>
    <w:rsid w:val="00A913BF"/>
    <w:rsid w:val="00A919E9"/>
    <w:rsid w:val="00A91A28"/>
    <w:rsid w:val="00A924D7"/>
    <w:rsid w:val="00A92DD7"/>
    <w:rsid w:val="00A92EC8"/>
    <w:rsid w:val="00A92EF0"/>
    <w:rsid w:val="00A9335D"/>
    <w:rsid w:val="00A93503"/>
    <w:rsid w:val="00A93CFF"/>
    <w:rsid w:val="00A93EB9"/>
    <w:rsid w:val="00A94046"/>
    <w:rsid w:val="00A941BF"/>
    <w:rsid w:val="00A945C1"/>
    <w:rsid w:val="00A948B8"/>
    <w:rsid w:val="00A94AE5"/>
    <w:rsid w:val="00A94D2E"/>
    <w:rsid w:val="00A953C1"/>
    <w:rsid w:val="00A954D2"/>
    <w:rsid w:val="00A95692"/>
    <w:rsid w:val="00A95864"/>
    <w:rsid w:val="00A95A0D"/>
    <w:rsid w:val="00A95A50"/>
    <w:rsid w:val="00A95BEE"/>
    <w:rsid w:val="00A95D28"/>
    <w:rsid w:val="00A95F49"/>
    <w:rsid w:val="00A96078"/>
    <w:rsid w:val="00A962E6"/>
    <w:rsid w:val="00A9642B"/>
    <w:rsid w:val="00A965A3"/>
    <w:rsid w:val="00A96842"/>
    <w:rsid w:val="00A96912"/>
    <w:rsid w:val="00A96A4F"/>
    <w:rsid w:val="00A96C8A"/>
    <w:rsid w:val="00A97771"/>
    <w:rsid w:val="00A97EB0"/>
    <w:rsid w:val="00A97ECA"/>
    <w:rsid w:val="00AA0489"/>
    <w:rsid w:val="00AA076D"/>
    <w:rsid w:val="00AA0820"/>
    <w:rsid w:val="00AA0B53"/>
    <w:rsid w:val="00AA1172"/>
    <w:rsid w:val="00AA12FE"/>
    <w:rsid w:val="00AA1A50"/>
    <w:rsid w:val="00AA1AFB"/>
    <w:rsid w:val="00AA1B24"/>
    <w:rsid w:val="00AA1BF3"/>
    <w:rsid w:val="00AA21B8"/>
    <w:rsid w:val="00AA2331"/>
    <w:rsid w:val="00AA2401"/>
    <w:rsid w:val="00AA2812"/>
    <w:rsid w:val="00AA2830"/>
    <w:rsid w:val="00AA2EC2"/>
    <w:rsid w:val="00AA2FDE"/>
    <w:rsid w:val="00AA312E"/>
    <w:rsid w:val="00AA33EF"/>
    <w:rsid w:val="00AA3502"/>
    <w:rsid w:val="00AA39E6"/>
    <w:rsid w:val="00AA3D97"/>
    <w:rsid w:val="00AA3E9E"/>
    <w:rsid w:val="00AA3EF4"/>
    <w:rsid w:val="00AA427A"/>
    <w:rsid w:val="00AA42B7"/>
    <w:rsid w:val="00AA47EE"/>
    <w:rsid w:val="00AA4A51"/>
    <w:rsid w:val="00AA55C5"/>
    <w:rsid w:val="00AA5778"/>
    <w:rsid w:val="00AA5979"/>
    <w:rsid w:val="00AA6634"/>
    <w:rsid w:val="00AA6685"/>
    <w:rsid w:val="00AA6731"/>
    <w:rsid w:val="00AA6C74"/>
    <w:rsid w:val="00AA7618"/>
    <w:rsid w:val="00AA7AE9"/>
    <w:rsid w:val="00AB00E3"/>
    <w:rsid w:val="00AB0247"/>
    <w:rsid w:val="00AB05A5"/>
    <w:rsid w:val="00AB0667"/>
    <w:rsid w:val="00AB06DF"/>
    <w:rsid w:val="00AB08AF"/>
    <w:rsid w:val="00AB0A32"/>
    <w:rsid w:val="00AB0D40"/>
    <w:rsid w:val="00AB0F94"/>
    <w:rsid w:val="00AB106C"/>
    <w:rsid w:val="00AB13C2"/>
    <w:rsid w:val="00AB14AB"/>
    <w:rsid w:val="00AB18AB"/>
    <w:rsid w:val="00AB1BD6"/>
    <w:rsid w:val="00AB1C37"/>
    <w:rsid w:val="00AB2036"/>
    <w:rsid w:val="00AB2112"/>
    <w:rsid w:val="00AB2205"/>
    <w:rsid w:val="00AB273A"/>
    <w:rsid w:val="00AB2CE4"/>
    <w:rsid w:val="00AB2EDD"/>
    <w:rsid w:val="00AB31AC"/>
    <w:rsid w:val="00AB37B3"/>
    <w:rsid w:val="00AB37FB"/>
    <w:rsid w:val="00AB3998"/>
    <w:rsid w:val="00AB3C8E"/>
    <w:rsid w:val="00AB3EC6"/>
    <w:rsid w:val="00AB3F80"/>
    <w:rsid w:val="00AB401C"/>
    <w:rsid w:val="00AB40C8"/>
    <w:rsid w:val="00AB4197"/>
    <w:rsid w:val="00AB43E8"/>
    <w:rsid w:val="00AB4553"/>
    <w:rsid w:val="00AB4585"/>
    <w:rsid w:val="00AB4758"/>
    <w:rsid w:val="00AB4794"/>
    <w:rsid w:val="00AB4FBE"/>
    <w:rsid w:val="00AB5060"/>
    <w:rsid w:val="00AB541A"/>
    <w:rsid w:val="00AB5434"/>
    <w:rsid w:val="00AB54BD"/>
    <w:rsid w:val="00AB5918"/>
    <w:rsid w:val="00AB5D6B"/>
    <w:rsid w:val="00AB6134"/>
    <w:rsid w:val="00AB6336"/>
    <w:rsid w:val="00AB65C3"/>
    <w:rsid w:val="00AB6DA5"/>
    <w:rsid w:val="00AB708F"/>
    <w:rsid w:val="00AB72C2"/>
    <w:rsid w:val="00AB7B9C"/>
    <w:rsid w:val="00AC036C"/>
    <w:rsid w:val="00AC052E"/>
    <w:rsid w:val="00AC0FD6"/>
    <w:rsid w:val="00AC12B6"/>
    <w:rsid w:val="00AC1423"/>
    <w:rsid w:val="00AC1595"/>
    <w:rsid w:val="00AC1639"/>
    <w:rsid w:val="00AC178D"/>
    <w:rsid w:val="00AC17BC"/>
    <w:rsid w:val="00AC27A3"/>
    <w:rsid w:val="00AC28FA"/>
    <w:rsid w:val="00AC2BA9"/>
    <w:rsid w:val="00AC35D3"/>
    <w:rsid w:val="00AC3C1C"/>
    <w:rsid w:val="00AC3D51"/>
    <w:rsid w:val="00AC40F3"/>
    <w:rsid w:val="00AC41EF"/>
    <w:rsid w:val="00AC43F3"/>
    <w:rsid w:val="00AC4B4A"/>
    <w:rsid w:val="00AC4E24"/>
    <w:rsid w:val="00AC4EE6"/>
    <w:rsid w:val="00AC52DE"/>
    <w:rsid w:val="00AC5574"/>
    <w:rsid w:val="00AC5627"/>
    <w:rsid w:val="00AC5EEA"/>
    <w:rsid w:val="00AC5F53"/>
    <w:rsid w:val="00AC610D"/>
    <w:rsid w:val="00AC612B"/>
    <w:rsid w:val="00AC6764"/>
    <w:rsid w:val="00AC692F"/>
    <w:rsid w:val="00AC6C5F"/>
    <w:rsid w:val="00AC6CE3"/>
    <w:rsid w:val="00AC71BC"/>
    <w:rsid w:val="00AC73D7"/>
    <w:rsid w:val="00AC7520"/>
    <w:rsid w:val="00AC7C66"/>
    <w:rsid w:val="00AC7DFD"/>
    <w:rsid w:val="00AD00D9"/>
    <w:rsid w:val="00AD011E"/>
    <w:rsid w:val="00AD01A7"/>
    <w:rsid w:val="00AD03C4"/>
    <w:rsid w:val="00AD060F"/>
    <w:rsid w:val="00AD0C4A"/>
    <w:rsid w:val="00AD0CDB"/>
    <w:rsid w:val="00AD0E6B"/>
    <w:rsid w:val="00AD0EAD"/>
    <w:rsid w:val="00AD0F6E"/>
    <w:rsid w:val="00AD184B"/>
    <w:rsid w:val="00AD1945"/>
    <w:rsid w:val="00AD1C84"/>
    <w:rsid w:val="00AD1EB6"/>
    <w:rsid w:val="00AD2346"/>
    <w:rsid w:val="00AD25DE"/>
    <w:rsid w:val="00AD2659"/>
    <w:rsid w:val="00AD26FC"/>
    <w:rsid w:val="00AD283B"/>
    <w:rsid w:val="00AD2B53"/>
    <w:rsid w:val="00AD2B82"/>
    <w:rsid w:val="00AD2F2E"/>
    <w:rsid w:val="00AD30AE"/>
    <w:rsid w:val="00AD3279"/>
    <w:rsid w:val="00AD380D"/>
    <w:rsid w:val="00AD3F02"/>
    <w:rsid w:val="00AD3F97"/>
    <w:rsid w:val="00AD4049"/>
    <w:rsid w:val="00AD41E5"/>
    <w:rsid w:val="00AD46E7"/>
    <w:rsid w:val="00AD48AF"/>
    <w:rsid w:val="00AD49E6"/>
    <w:rsid w:val="00AD4AAD"/>
    <w:rsid w:val="00AD4C51"/>
    <w:rsid w:val="00AD4C7F"/>
    <w:rsid w:val="00AD4D11"/>
    <w:rsid w:val="00AD57DE"/>
    <w:rsid w:val="00AD580E"/>
    <w:rsid w:val="00AD58AA"/>
    <w:rsid w:val="00AD5CD3"/>
    <w:rsid w:val="00AD5E45"/>
    <w:rsid w:val="00AD61CF"/>
    <w:rsid w:val="00AD6445"/>
    <w:rsid w:val="00AD644A"/>
    <w:rsid w:val="00AD64AD"/>
    <w:rsid w:val="00AD6747"/>
    <w:rsid w:val="00AD676E"/>
    <w:rsid w:val="00AD680C"/>
    <w:rsid w:val="00AD69FD"/>
    <w:rsid w:val="00AD721B"/>
    <w:rsid w:val="00AD7CF9"/>
    <w:rsid w:val="00AD7E2D"/>
    <w:rsid w:val="00AE0437"/>
    <w:rsid w:val="00AE04DD"/>
    <w:rsid w:val="00AE055F"/>
    <w:rsid w:val="00AE0B8B"/>
    <w:rsid w:val="00AE0C75"/>
    <w:rsid w:val="00AE0CF8"/>
    <w:rsid w:val="00AE10B9"/>
    <w:rsid w:val="00AE12BF"/>
    <w:rsid w:val="00AE13F9"/>
    <w:rsid w:val="00AE1436"/>
    <w:rsid w:val="00AE1736"/>
    <w:rsid w:val="00AE19D9"/>
    <w:rsid w:val="00AE1AC2"/>
    <w:rsid w:val="00AE1BEF"/>
    <w:rsid w:val="00AE1C84"/>
    <w:rsid w:val="00AE1D0E"/>
    <w:rsid w:val="00AE1E3D"/>
    <w:rsid w:val="00AE2615"/>
    <w:rsid w:val="00AE2701"/>
    <w:rsid w:val="00AE27D6"/>
    <w:rsid w:val="00AE2BF5"/>
    <w:rsid w:val="00AE2C21"/>
    <w:rsid w:val="00AE2D01"/>
    <w:rsid w:val="00AE3218"/>
    <w:rsid w:val="00AE3B73"/>
    <w:rsid w:val="00AE3E0D"/>
    <w:rsid w:val="00AE3E1D"/>
    <w:rsid w:val="00AE3F30"/>
    <w:rsid w:val="00AE4033"/>
    <w:rsid w:val="00AE4555"/>
    <w:rsid w:val="00AE46E1"/>
    <w:rsid w:val="00AE4AA0"/>
    <w:rsid w:val="00AE4F53"/>
    <w:rsid w:val="00AE519A"/>
    <w:rsid w:val="00AE5219"/>
    <w:rsid w:val="00AE54AD"/>
    <w:rsid w:val="00AE5C11"/>
    <w:rsid w:val="00AE5DB6"/>
    <w:rsid w:val="00AE5F0A"/>
    <w:rsid w:val="00AE5FED"/>
    <w:rsid w:val="00AE627D"/>
    <w:rsid w:val="00AE641E"/>
    <w:rsid w:val="00AE69D7"/>
    <w:rsid w:val="00AE6B18"/>
    <w:rsid w:val="00AE6F11"/>
    <w:rsid w:val="00AE6F29"/>
    <w:rsid w:val="00AE705D"/>
    <w:rsid w:val="00AE71A1"/>
    <w:rsid w:val="00AE735F"/>
    <w:rsid w:val="00AE737F"/>
    <w:rsid w:val="00AE7A11"/>
    <w:rsid w:val="00AE7EF4"/>
    <w:rsid w:val="00AF00EF"/>
    <w:rsid w:val="00AF03E2"/>
    <w:rsid w:val="00AF07B8"/>
    <w:rsid w:val="00AF0A90"/>
    <w:rsid w:val="00AF0CAB"/>
    <w:rsid w:val="00AF115E"/>
    <w:rsid w:val="00AF1221"/>
    <w:rsid w:val="00AF16D1"/>
    <w:rsid w:val="00AF18D4"/>
    <w:rsid w:val="00AF1A5F"/>
    <w:rsid w:val="00AF1C54"/>
    <w:rsid w:val="00AF1C9F"/>
    <w:rsid w:val="00AF1D7B"/>
    <w:rsid w:val="00AF218A"/>
    <w:rsid w:val="00AF2E3A"/>
    <w:rsid w:val="00AF2EDE"/>
    <w:rsid w:val="00AF3142"/>
    <w:rsid w:val="00AF3282"/>
    <w:rsid w:val="00AF35F7"/>
    <w:rsid w:val="00AF390C"/>
    <w:rsid w:val="00AF3BF2"/>
    <w:rsid w:val="00AF4202"/>
    <w:rsid w:val="00AF459F"/>
    <w:rsid w:val="00AF4731"/>
    <w:rsid w:val="00AF477D"/>
    <w:rsid w:val="00AF4B85"/>
    <w:rsid w:val="00AF50E5"/>
    <w:rsid w:val="00AF5452"/>
    <w:rsid w:val="00AF5538"/>
    <w:rsid w:val="00AF55E9"/>
    <w:rsid w:val="00AF5605"/>
    <w:rsid w:val="00AF5A2F"/>
    <w:rsid w:val="00AF5A97"/>
    <w:rsid w:val="00AF5B50"/>
    <w:rsid w:val="00AF5C1F"/>
    <w:rsid w:val="00AF663E"/>
    <w:rsid w:val="00AF6FBE"/>
    <w:rsid w:val="00AF71AF"/>
    <w:rsid w:val="00AF72E3"/>
    <w:rsid w:val="00AF761C"/>
    <w:rsid w:val="00AF7ADF"/>
    <w:rsid w:val="00B00395"/>
    <w:rsid w:val="00B004CA"/>
    <w:rsid w:val="00B005D5"/>
    <w:rsid w:val="00B00833"/>
    <w:rsid w:val="00B00912"/>
    <w:rsid w:val="00B00CD4"/>
    <w:rsid w:val="00B00FA2"/>
    <w:rsid w:val="00B013A4"/>
    <w:rsid w:val="00B015B3"/>
    <w:rsid w:val="00B01A39"/>
    <w:rsid w:val="00B01DEF"/>
    <w:rsid w:val="00B02270"/>
    <w:rsid w:val="00B022D8"/>
    <w:rsid w:val="00B02309"/>
    <w:rsid w:val="00B02C4C"/>
    <w:rsid w:val="00B02F8C"/>
    <w:rsid w:val="00B031E7"/>
    <w:rsid w:val="00B03254"/>
    <w:rsid w:val="00B03C36"/>
    <w:rsid w:val="00B03C44"/>
    <w:rsid w:val="00B03E0D"/>
    <w:rsid w:val="00B04267"/>
    <w:rsid w:val="00B04C13"/>
    <w:rsid w:val="00B050ED"/>
    <w:rsid w:val="00B05232"/>
    <w:rsid w:val="00B0535C"/>
    <w:rsid w:val="00B05742"/>
    <w:rsid w:val="00B05C3E"/>
    <w:rsid w:val="00B05D1F"/>
    <w:rsid w:val="00B06286"/>
    <w:rsid w:val="00B06623"/>
    <w:rsid w:val="00B06C10"/>
    <w:rsid w:val="00B06D23"/>
    <w:rsid w:val="00B06E4C"/>
    <w:rsid w:val="00B06EC6"/>
    <w:rsid w:val="00B06EF6"/>
    <w:rsid w:val="00B07304"/>
    <w:rsid w:val="00B07656"/>
    <w:rsid w:val="00B0768D"/>
    <w:rsid w:val="00B077EF"/>
    <w:rsid w:val="00B1019E"/>
    <w:rsid w:val="00B1042E"/>
    <w:rsid w:val="00B104EF"/>
    <w:rsid w:val="00B105D7"/>
    <w:rsid w:val="00B109D2"/>
    <w:rsid w:val="00B1103D"/>
    <w:rsid w:val="00B1111F"/>
    <w:rsid w:val="00B11142"/>
    <w:rsid w:val="00B1136A"/>
    <w:rsid w:val="00B1148A"/>
    <w:rsid w:val="00B114AF"/>
    <w:rsid w:val="00B115B1"/>
    <w:rsid w:val="00B117F5"/>
    <w:rsid w:val="00B117F9"/>
    <w:rsid w:val="00B118C4"/>
    <w:rsid w:val="00B11E30"/>
    <w:rsid w:val="00B1240B"/>
    <w:rsid w:val="00B1271E"/>
    <w:rsid w:val="00B12A78"/>
    <w:rsid w:val="00B12A7E"/>
    <w:rsid w:val="00B12C17"/>
    <w:rsid w:val="00B12DA6"/>
    <w:rsid w:val="00B13598"/>
    <w:rsid w:val="00B135AE"/>
    <w:rsid w:val="00B13764"/>
    <w:rsid w:val="00B13789"/>
    <w:rsid w:val="00B1389E"/>
    <w:rsid w:val="00B13CF7"/>
    <w:rsid w:val="00B13CFD"/>
    <w:rsid w:val="00B1417A"/>
    <w:rsid w:val="00B142C6"/>
    <w:rsid w:val="00B1466D"/>
    <w:rsid w:val="00B146B1"/>
    <w:rsid w:val="00B14D8C"/>
    <w:rsid w:val="00B14DBF"/>
    <w:rsid w:val="00B15647"/>
    <w:rsid w:val="00B156B1"/>
    <w:rsid w:val="00B158E2"/>
    <w:rsid w:val="00B1593C"/>
    <w:rsid w:val="00B15AAF"/>
    <w:rsid w:val="00B15B48"/>
    <w:rsid w:val="00B162B3"/>
    <w:rsid w:val="00B16B13"/>
    <w:rsid w:val="00B16D8A"/>
    <w:rsid w:val="00B16DCA"/>
    <w:rsid w:val="00B1780E"/>
    <w:rsid w:val="00B17B28"/>
    <w:rsid w:val="00B200CA"/>
    <w:rsid w:val="00B201B7"/>
    <w:rsid w:val="00B20736"/>
    <w:rsid w:val="00B20AC7"/>
    <w:rsid w:val="00B21449"/>
    <w:rsid w:val="00B21651"/>
    <w:rsid w:val="00B218A1"/>
    <w:rsid w:val="00B218C0"/>
    <w:rsid w:val="00B21A09"/>
    <w:rsid w:val="00B21BED"/>
    <w:rsid w:val="00B21FE2"/>
    <w:rsid w:val="00B22535"/>
    <w:rsid w:val="00B2276F"/>
    <w:rsid w:val="00B22980"/>
    <w:rsid w:val="00B22D60"/>
    <w:rsid w:val="00B2338C"/>
    <w:rsid w:val="00B234B8"/>
    <w:rsid w:val="00B23526"/>
    <w:rsid w:val="00B2380E"/>
    <w:rsid w:val="00B23813"/>
    <w:rsid w:val="00B238A7"/>
    <w:rsid w:val="00B23A05"/>
    <w:rsid w:val="00B23FA0"/>
    <w:rsid w:val="00B24A16"/>
    <w:rsid w:val="00B24C49"/>
    <w:rsid w:val="00B24C61"/>
    <w:rsid w:val="00B24D2B"/>
    <w:rsid w:val="00B25032"/>
    <w:rsid w:val="00B250AC"/>
    <w:rsid w:val="00B250E4"/>
    <w:rsid w:val="00B2526B"/>
    <w:rsid w:val="00B2527C"/>
    <w:rsid w:val="00B2557A"/>
    <w:rsid w:val="00B25625"/>
    <w:rsid w:val="00B25A50"/>
    <w:rsid w:val="00B25B92"/>
    <w:rsid w:val="00B26065"/>
    <w:rsid w:val="00B2627B"/>
    <w:rsid w:val="00B26880"/>
    <w:rsid w:val="00B269EA"/>
    <w:rsid w:val="00B26B89"/>
    <w:rsid w:val="00B26BFE"/>
    <w:rsid w:val="00B26D0C"/>
    <w:rsid w:val="00B26D1A"/>
    <w:rsid w:val="00B276F6"/>
    <w:rsid w:val="00B2773A"/>
    <w:rsid w:val="00B2784D"/>
    <w:rsid w:val="00B27C3F"/>
    <w:rsid w:val="00B27EDA"/>
    <w:rsid w:val="00B303DB"/>
    <w:rsid w:val="00B30B96"/>
    <w:rsid w:val="00B310F4"/>
    <w:rsid w:val="00B31BF3"/>
    <w:rsid w:val="00B324F2"/>
    <w:rsid w:val="00B32A0C"/>
    <w:rsid w:val="00B32C59"/>
    <w:rsid w:val="00B32E80"/>
    <w:rsid w:val="00B331F8"/>
    <w:rsid w:val="00B33434"/>
    <w:rsid w:val="00B33677"/>
    <w:rsid w:val="00B3382E"/>
    <w:rsid w:val="00B33B76"/>
    <w:rsid w:val="00B34108"/>
    <w:rsid w:val="00B34414"/>
    <w:rsid w:val="00B34982"/>
    <w:rsid w:val="00B34D07"/>
    <w:rsid w:val="00B34E32"/>
    <w:rsid w:val="00B34E51"/>
    <w:rsid w:val="00B3552E"/>
    <w:rsid w:val="00B35AC1"/>
    <w:rsid w:val="00B35B99"/>
    <w:rsid w:val="00B35CEA"/>
    <w:rsid w:val="00B35D69"/>
    <w:rsid w:val="00B35EF3"/>
    <w:rsid w:val="00B3644B"/>
    <w:rsid w:val="00B36A54"/>
    <w:rsid w:val="00B36B1F"/>
    <w:rsid w:val="00B36E92"/>
    <w:rsid w:val="00B36F98"/>
    <w:rsid w:val="00B3718A"/>
    <w:rsid w:val="00B375B4"/>
    <w:rsid w:val="00B3778E"/>
    <w:rsid w:val="00B37E0D"/>
    <w:rsid w:val="00B4026C"/>
    <w:rsid w:val="00B40296"/>
    <w:rsid w:val="00B406CB"/>
    <w:rsid w:val="00B408A1"/>
    <w:rsid w:val="00B40F98"/>
    <w:rsid w:val="00B4101A"/>
    <w:rsid w:val="00B41326"/>
    <w:rsid w:val="00B41440"/>
    <w:rsid w:val="00B416FF"/>
    <w:rsid w:val="00B418F5"/>
    <w:rsid w:val="00B41EB9"/>
    <w:rsid w:val="00B4247E"/>
    <w:rsid w:val="00B42634"/>
    <w:rsid w:val="00B4265A"/>
    <w:rsid w:val="00B42E0A"/>
    <w:rsid w:val="00B432AA"/>
    <w:rsid w:val="00B434CA"/>
    <w:rsid w:val="00B4390E"/>
    <w:rsid w:val="00B43CFC"/>
    <w:rsid w:val="00B43E41"/>
    <w:rsid w:val="00B44409"/>
    <w:rsid w:val="00B444A9"/>
    <w:rsid w:val="00B44957"/>
    <w:rsid w:val="00B45278"/>
    <w:rsid w:val="00B45305"/>
    <w:rsid w:val="00B4580E"/>
    <w:rsid w:val="00B45E15"/>
    <w:rsid w:val="00B4621C"/>
    <w:rsid w:val="00B462E5"/>
    <w:rsid w:val="00B46657"/>
    <w:rsid w:val="00B46A72"/>
    <w:rsid w:val="00B46B1F"/>
    <w:rsid w:val="00B47162"/>
    <w:rsid w:val="00B47217"/>
    <w:rsid w:val="00B47228"/>
    <w:rsid w:val="00B47737"/>
    <w:rsid w:val="00B478C8"/>
    <w:rsid w:val="00B47D00"/>
    <w:rsid w:val="00B501DD"/>
    <w:rsid w:val="00B505D4"/>
    <w:rsid w:val="00B50836"/>
    <w:rsid w:val="00B509E7"/>
    <w:rsid w:val="00B50E92"/>
    <w:rsid w:val="00B51578"/>
    <w:rsid w:val="00B515C9"/>
    <w:rsid w:val="00B51646"/>
    <w:rsid w:val="00B5224F"/>
    <w:rsid w:val="00B52275"/>
    <w:rsid w:val="00B52742"/>
    <w:rsid w:val="00B52C1D"/>
    <w:rsid w:val="00B52C4B"/>
    <w:rsid w:val="00B52F00"/>
    <w:rsid w:val="00B530CD"/>
    <w:rsid w:val="00B53102"/>
    <w:rsid w:val="00B53103"/>
    <w:rsid w:val="00B536CE"/>
    <w:rsid w:val="00B53FFB"/>
    <w:rsid w:val="00B5490C"/>
    <w:rsid w:val="00B5495B"/>
    <w:rsid w:val="00B54A24"/>
    <w:rsid w:val="00B5503A"/>
    <w:rsid w:val="00B552CB"/>
    <w:rsid w:val="00B552CF"/>
    <w:rsid w:val="00B55558"/>
    <w:rsid w:val="00B55685"/>
    <w:rsid w:val="00B556E7"/>
    <w:rsid w:val="00B56010"/>
    <w:rsid w:val="00B565F7"/>
    <w:rsid w:val="00B567C8"/>
    <w:rsid w:val="00B56B9A"/>
    <w:rsid w:val="00B56D1F"/>
    <w:rsid w:val="00B56E92"/>
    <w:rsid w:val="00B56F2C"/>
    <w:rsid w:val="00B573D1"/>
    <w:rsid w:val="00B57401"/>
    <w:rsid w:val="00B57765"/>
    <w:rsid w:val="00B57C7E"/>
    <w:rsid w:val="00B57DC7"/>
    <w:rsid w:val="00B601B3"/>
    <w:rsid w:val="00B603BB"/>
    <w:rsid w:val="00B609B6"/>
    <w:rsid w:val="00B60CAD"/>
    <w:rsid w:val="00B60F51"/>
    <w:rsid w:val="00B611DD"/>
    <w:rsid w:val="00B61219"/>
    <w:rsid w:val="00B61B3C"/>
    <w:rsid w:val="00B61B86"/>
    <w:rsid w:val="00B61CED"/>
    <w:rsid w:val="00B6256B"/>
    <w:rsid w:val="00B6265D"/>
    <w:rsid w:val="00B62682"/>
    <w:rsid w:val="00B6294C"/>
    <w:rsid w:val="00B63145"/>
    <w:rsid w:val="00B6362F"/>
    <w:rsid w:val="00B63BD9"/>
    <w:rsid w:val="00B63C30"/>
    <w:rsid w:val="00B6401C"/>
    <w:rsid w:val="00B641F6"/>
    <w:rsid w:val="00B6432D"/>
    <w:rsid w:val="00B64734"/>
    <w:rsid w:val="00B6493C"/>
    <w:rsid w:val="00B64CA5"/>
    <w:rsid w:val="00B65224"/>
    <w:rsid w:val="00B6539B"/>
    <w:rsid w:val="00B65459"/>
    <w:rsid w:val="00B65578"/>
    <w:rsid w:val="00B6582A"/>
    <w:rsid w:val="00B65A1A"/>
    <w:rsid w:val="00B65B51"/>
    <w:rsid w:val="00B65BA3"/>
    <w:rsid w:val="00B65EC4"/>
    <w:rsid w:val="00B665C7"/>
    <w:rsid w:val="00B6676D"/>
    <w:rsid w:val="00B6682A"/>
    <w:rsid w:val="00B669C8"/>
    <w:rsid w:val="00B66D1D"/>
    <w:rsid w:val="00B66E07"/>
    <w:rsid w:val="00B66E93"/>
    <w:rsid w:val="00B670B4"/>
    <w:rsid w:val="00B67CA7"/>
    <w:rsid w:val="00B7010E"/>
    <w:rsid w:val="00B703C7"/>
    <w:rsid w:val="00B70509"/>
    <w:rsid w:val="00B70519"/>
    <w:rsid w:val="00B70749"/>
    <w:rsid w:val="00B70AB9"/>
    <w:rsid w:val="00B70D89"/>
    <w:rsid w:val="00B712DF"/>
    <w:rsid w:val="00B71357"/>
    <w:rsid w:val="00B7150E"/>
    <w:rsid w:val="00B7179A"/>
    <w:rsid w:val="00B71DD0"/>
    <w:rsid w:val="00B71E38"/>
    <w:rsid w:val="00B71F3A"/>
    <w:rsid w:val="00B7242E"/>
    <w:rsid w:val="00B724F3"/>
    <w:rsid w:val="00B72C20"/>
    <w:rsid w:val="00B72C65"/>
    <w:rsid w:val="00B72DC3"/>
    <w:rsid w:val="00B72E29"/>
    <w:rsid w:val="00B72F07"/>
    <w:rsid w:val="00B732A0"/>
    <w:rsid w:val="00B73704"/>
    <w:rsid w:val="00B73A30"/>
    <w:rsid w:val="00B73CC0"/>
    <w:rsid w:val="00B73D94"/>
    <w:rsid w:val="00B73E15"/>
    <w:rsid w:val="00B74271"/>
    <w:rsid w:val="00B743EA"/>
    <w:rsid w:val="00B743F3"/>
    <w:rsid w:val="00B74466"/>
    <w:rsid w:val="00B745C8"/>
    <w:rsid w:val="00B748D9"/>
    <w:rsid w:val="00B74D35"/>
    <w:rsid w:val="00B74D55"/>
    <w:rsid w:val="00B75276"/>
    <w:rsid w:val="00B756A2"/>
    <w:rsid w:val="00B75BE8"/>
    <w:rsid w:val="00B75DD5"/>
    <w:rsid w:val="00B76920"/>
    <w:rsid w:val="00B7692B"/>
    <w:rsid w:val="00B76A12"/>
    <w:rsid w:val="00B7768B"/>
    <w:rsid w:val="00B77788"/>
    <w:rsid w:val="00B778F6"/>
    <w:rsid w:val="00B77A03"/>
    <w:rsid w:val="00B8008B"/>
    <w:rsid w:val="00B805D2"/>
    <w:rsid w:val="00B81337"/>
    <w:rsid w:val="00B81508"/>
    <w:rsid w:val="00B816D1"/>
    <w:rsid w:val="00B81826"/>
    <w:rsid w:val="00B81839"/>
    <w:rsid w:val="00B819E3"/>
    <w:rsid w:val="00B81B4B"/>
    <w:rsid w:val="00B825A4"/>
    <w:rsid w:val="00B826D7"/>
    <w:rsid w:val="00B828A5"/>
    <w:rsid w:val="00B82ACD"/>
    <w:rsid w:val="00B82BCA"/>
    <w:rsid w:val="00B82CA9"/>
    <w:rsid w:val="00B83060"/>
    <w:rsid w:val="00B8375D"/>
    <w:rsid w:val="00B83CFE"/>
    <w:rsid w:val="00B841E3"/>
    <w:rsid w:val="00B8434E"/>
    <w:rsid w:val="00B843E8"/>
    <w:rsid w:val="00B84549"/>
    <w:rsid w:val="00B84EB7"/>
    <w:rsid w:val="00B853D6"/>
    <w:rsid w:val="00B8543D"/>
    <w:rsid w:val="00B8549D"/>
    <w:rsid w:val="00B857DA"/>
    <w:rsid w:val="00B85AA1"/>
    <w:rsid w:val="00B85E7F"/>
    <w:rsid w:val="00B863FE"/>
    <w:rsid w:val="00B868E6"/>
    <w:rsid w:val="00B86A87"/>
    <w:rsid w:val="00B86ABD"/>
    <w:rsid w:val="00B86F10"/>
    <w:rsid w:val="00B86FB0"/>
    <w:rsid w:val="00B87146"/>
    <w:rsid w:val="00B8728F"/>
    <w:rsid w:val="00B874C2"/>
    <w:rsid w:val="00B87554"/>
    <w:rsid w:val="00B87B0E"/>
    <w:rsid w:val="00B87B62"/>
    <w:rsid w:val="00B87E86"/>
    <w:rsid w:val="00B87F3A"/>
    <w:rsid w:val="00B9028B"/>
    <w:rsid w:val="00B9032B"/>
    <w:rsid w:val="00B90AF5"/>
    <w:rsid w:val="00B90CE0"/>
    <w:rsid w:val="00B90D84"/>
    <w:rsid w:val="00B90E50"/>
    <w:rsid w:val="00B914C3"/>
    <w:rsid w:val="00B914F9"/>
    <w:rsid w:val="00B9164B"/>
    <w:rsid w:val="00B91709"/>
    <w:rsid w:val="00B91714"/>
    <w:rsid w:val="00B91A84"/>
    <w:rsid w:val="00B9237D"/>
    <w:rsid w:val="00B9241C"/>
    <w:rsid w:val="00B92436"/>
    <w:rsid w:val="00B92465"/>
    <w:rsid w:val="00B92825"/>
    <w:rsid w:val="00B929C7"/>
    <w:rsid w:val="00B93180"/>
    <w:rsid w:val="00B9332F"/>
    <w:rsid w:val="00B933B4"/>
    <w:rsid w:val="00B9351F"/>
    <w:rsid w:val="00B937CD"/>
    <w:rsid w:val="00B9381C"/>
    <w:rsid w:val="00B93A14"/>
    <w:rsid w:val="00B94021"/>
    <w:rsid w:val="00B942FB"/>
    <w:rsid w:val="00B94380"/>
    <w:rsid w:val="00B947E7"/>
    <w:rsid w:val="00B949AA"/>
    <w:rsid w:val="00B94C98"/>
    <w:rsid w:val="00B94CD2"/>
    <w:rsid w:val="00B94D80"/>
    <w:rsid w:val="00B94F52"/>
    <w:rsid w:val="00B950D2"/>
    <w:rsid w:val="00B952FB"/>
    <w:rsid w:val="00B953E0"/>
    <w:rsid w:val="00B95482"/>
    <w:rsid w:val="00B954BA"/>
    <w:rsid w:val="00B9585F"/>
    <w:rsid w:val="00B95A74"/>
    <w:rsid w:val="00B95BE4"/>
    <w:rsid w:val="00B9613F"/>
    <w:rsid w:val="00B96434"/>
    <w:rsid w:val="00B96474"/>
    <w:rsid w:val="00B96B6C"/>
    <w:rsid w:val="00B96BA2"/>
    <w:rsid w:val="00B96E17"/>
    <w:rsid w:val="00B972BD"/>
    <w:rsid w:val="00B97868"/>
    <w:rsid w:val="00B97C29"/>
    <w:rsid w:val="00B97CC2"/>
    <w:rsid w:val="00B97DC3"/>
    <w:rsid w:val="00BA0359"/>
    <w:rsid w:val="00BA0385"/>
    <w:rsid w:val="00BA0901"/>
    <w:rsid w:val="00BA0B48"/>
    <w:rsid w:val="00BA0CCB"/>
    <w:rsid w:val="00BA1090"/>
    <w:rsid w:val="00BA1285"/>
    <w:rsid w:val="00BA12BB"/>
    <w:rsid w:val="00BA133A"/>
    <w:rsid w:val="00BA13B9"/>
    <w:rsid w:val="00BA1751"/>
    <w:rsid w:val="00BA191B"/>
    <w:rsid w:val="00BA1990"/>
    <w:rsid w:val="00BA1EA2"/>
    <w:rsid w:val="00BA21F6"/>
    <w:rsid w:val="00BA2488"/>
    <w:rsid w:val="00BA25F9"/>
    <w:rsid w:val="00BA2C34"/>
    <w:rsid w:val="00BA2DC0"/>
    <w:rsid w:val="00BA30B4"/>
    <w:rsid w:val="00BA30D8"/>
    <w:rsid w:val="00BA3492"/>
    <w:rsid w:val="00BA35E2"/>
    <w:rsid w:val="00BA3ABE"/>
    <w:rsid w:val="00BA4262"/>
    <w:rsid w:val="00BA4372"/>
    <w:rsid w:val="00BA4849"/>
    <w:rsid w:val="00BA48D6"/>
    <w:rsid w:val="00BA4A86"/>
    <w:rsid w:val="00BA5108"/>
    <w:rsid w:val="00BA5377"/>
    <w:rsid w:val="00BA57E4"/>
    <w:rsid w:val="00BA593A"/>
    <w:rsid w:val="00BA5C23"/>
    <w:rsid w:val="00BA6035"/>
    <w:rsid w:val="00BA612C"/>
    <w:rsid w:val="00BA6560"/>
    <w:rsid w:val="00BA69A1"/>
    <w:rsid w:val="00BA6C3C"/>
    <w:rsid w:val="00BA6DAA"/>
    <w:rsid w:val="00BA6E4B"/>
    <w:rsid w:val="00BA796D"/>
    <w:rsid w:val="00BA7C54"/>
    <w:rsid w:val="00BB000C"/>
    <w:rsid w:val="00BB0397"/>
    <w:rsid w:val="00BB0683"/>
    <w:rsid w:val="00BB0753"/>
    <w:rsid w:val="00BB085A"/>
    <w:rsid w:val="00BB088A"/>
    <w:rsid w:val="00BB0914"/>
    <w:rsid w:val="00BB096C"/>
    <w:rsid w:val="00BB0B31"/>
    <w:rsid w:val="00BB105E"/>
    <w:rsid w:val="00BB1102"/>
    <w:rsid w:val="00BB1177"/>
    <w:rsid w:val="00BB1B9C"/>
    <w:rsid w:val="00BB1FF1"/>
    <w:rsid w:val="00BB24DE"/>
    <w:rsid w:val="00BB2892"/>
    <w:rsid w:val="00BB2A52"/>
    <w:rsid w:val="00BB2D3F"/>
    <w:rsid w:val="00BB2E39"/>
    <w:rsid w:val="00BB2EA6"/>
    <w:rsid w:val="00BB313A"/>
    <w:rsid w:val="00BB315C"/>
    <w:rsid w:val="00BB3325"/>
    <w:rsid w:val="00BB332D"/>
    <w:rsid w:val="00BB35C6"/>
    <w:rsid w:val="00BB380C"/>
    <w:rsid w:val="00BB3BDB"/>
    <w:rsid w:val="00BB3DB2"/>
    <w:rsid w:val="00BB3E34"/>
    <w:rsid w:val="00BB3E81"/>
    <w:rsid w:val="00BB44C9"/>
    <w:rsid w:val="00BB47C9"/>
    <w:rsid w:val="00BB4A7B"/>
    <w:rsid w:val="00BB4B84"/>
    <w:rsid w:val="00BB4EF0"/>
    <w:rsid w:val="00BB551A"/>
    <w:rsid w:val="00BB5681"/>
    <w:rsid w:val="00BB579F"/>
    <w:rsid w:val="00BB58FB"/>
    <w:rsid w:val="00BB5EA7"/>
    <w:rsid w:val="00BB5FFD"/>
    <w:rsid w:val="00BB6224"/>
    <w:rsid w:val="00BB6634"/>
    <w:rsid w:val="00BB6698"/>
    <w:rsid w:val="00BB6805"/>
    <w:rsid w:val="00BB6A07"/>
    <w:rsid w:val="00BB6B64"/>
    <w:rsid w:val="00BB6EC4"/>
    <w:rsid w:val="00BB7424"/>
    <w:rsid w:val="00BB76E3"/>
    <w:rsid w:val="00BB7886"/>
    <w:rsid w:val="00BB7963"/>
    <w:rsid w:val="00BC00BC"/>
    <w:rsid w:val="00BC0249"/>
    <w:rsid w:val="00BC09AE"/>
    <w:rsid w:val="00BC0DCD"/>
    <w:rsid w:val="00BC0EDD"/>
    <w:rsid w:val="00BC0F7F"/>
    <w:rsid w:val="00BC10D9"/>
    <w:rsid w:val="00BC1E73"/>
    <w:rsid w:val="00BC2008"/>
    <w:rsid w:val="00BC22D1"/>
    <w:rsid w:val="00BC286B"/>
    <w:rsid w:val="00BC2E3C"/>
    <w:rsid w:val="00BC3B46"/>
    <w:rsid w:val="00BC3BE2"/>
    <w:rsid w:val="00BC409A"/>
    <w:rsid w:val="00BC40D0"/>
    <w:rsid w:val="00BC453E"/>
    <w:rsid w:val="00BC4B93"/>
    <w:rsid w:val="00BC4C82"/>
    <w:rsid w:val="00BC5164"/>
    <w:rsid w:val="00BC51E5"/>
    <w:rsid w:val="00BC526A"/>
    <w:rsid w:val="00BC57D6"/>
    <w:rsid w:val="00BC57EF"/>
    <w:rsid w:val="00BC59D8"/>
    <w:rsid w:val="00BC6402"/>
    <w:rsid w:val="00BC64B5"/>
    <w:rsid w:val="00BC68AD"/>
    <w:rsid w:val="00BC6BB9"/>
    <w:rsid w:val="00BC6F50"/>
    <w:rsid w:val="00BC7176"/>
    <w:rsid w:val="00BC7825"/>
    <w:rsid w:val="00BC7CFB"/>
    <w:rsid w:val="00BC7F92"/>
    <w:rsid w:val="00BD00A3"/>
    <w:rsid w:val="00BD05B8"/>
    <w:rsid w:val="00BD0946"/>
    <w:rsid w:val="00BD0B7C"/>
    <w:rsid w:val="00BD1223"/>
    <w:rsid w:val="00BD12D4"/>
    <w:rsid w:val="00BD16EA"/>
    <w:rsid w:val="00BD1A96"/>
    <w:rsid w:val="00BD1D2C"/>
    <w:rsid w:val="00BD1D66"/>
    <w:rsid w:val="00BD1F43"/>
    <w:rsid w:val="00BD2196"/>
    <w:rsid w:val="00BD2349"/>
    <w:rsid w:val="00BD2388"/>
    <w:rsid w:val="00BD25F4"/>
    <w:rsid w:val="00BD2A99"/>
    <w:rsid w:val="00BD319C"/>
    <w:rsid w:val="00BD39CE"/>
    <w:rsid w:val="00BD3BC0"/>
    <w:rsid w:val="00BD3C72"/>
    <w:rsid w:val="00BD3DCA"/>
    <w:rsid w:val="00BD46D7"/>
    <w:rsid w:val="00BD4715"/>
    <w:rsid w:val="00BD490D"/>
    <w:rsid w:val="00BD497D"/>
    <w:rsid w:val="00BD4D51"/>
    <w:rsid w:val="00BD4EF9"/>
    <w:rsid w:val="00BD528E"/>
    <w:rsid w:val="00BD53B4"/>
    <w:rsid w:val="00BD5553"/>
    <w:rsid w:val="00BD5588"/>
    <w:rsid w:val="00BD5793"/>
    <w:rsid w:val="00BD5949"/>
    <w:rsid w:val="00BD5A74"/>
    <w:rsid w:val="00BD603A"/>
    <w:rsid w:val="00BD626D"/>
    <w:rsid w:val="00BD62B4"/>
    <w:rsid w:val="00BD64C1"/>
    <w:rsid w:val="00BD670F"/>
    <w:rsid w:val="00BD6850"/>
    <w:rsid w:val="00BD6B02"/>
    <w:rsid w:val="00BD6B2D"/>
    <w:rsid w:val="00BD6BDB"/>
    <w:rsid w:val="00BD6DEC"/>
    <w:rsid w:val="00BD721A"/>
    <w:rsid w:val="00BD746A"/>
    <w:rsid w:val="00BD79CC"/>
    <w:rsid w:val="00BD79D8"/>
    <w:rsid w:val="00BD7E5F"/>
    <w:rsid w:val="00BE0214"/>
    <w:rsid w:val="00BE03FD"/>
    <w:rsid w:val="00BE0A31"/>
    <w:rsid w:val="00BE0B37"/>
    <w:rsid w:val="00BE105C"/>
    <w:rsid w:val="00BE1308"/>
    <w:rsid w:val="00BE149B"/>
    <w:rsid w:val="00BE14A8"/>
    <w:rsid w:val="00BE1EC8"/>
    <w:rsid w:val="00BE21ED"/>
    <w:rsid w:val="00BE24B2"/>
    <w:rsid w:val="00BE27C4"/>
    <w:rsid w:val="00BE27EB"/>
    <w:rsid w:val="00BE2A9F"/>
    <w:rsid w:val="00BE2E92"/>
    <w:rsid w:val="00BE3233"/>
    <w:rsid w:val="00BE37E4"/>
    <w:rsid w:val="00BE384D"/>
    <w:rsid w:val="00BE3943"/>
    <w:rsid w:val="00BE3EF2"/>
    <w:rsid w:val="00BE4132"/>
    <w:rsid w:val="00BE46A6"/>
    <w:rsid w:val="00BE47D2"/>
    <w:rsid w:val="00BE4E30"/>
    <w:rsid w:val="00BE4F96"/>
    <w:rsid w:val="00BE5A9D"/>
    <w:rsid w:val="00BE5C5A"/>
    <w:rsid w:val="00BE5F3F"/>
    <w:rsid w:val="00BE61F9"/>
    <w:rsid w:val="00BE6206"/>
    <w:rsid w:val="00BE6825"/>
    <w:rsid w:val="00BE6894"/>
    <w:rsid w:val="00BE6FC8"/>
    <w:rsid w:val="00BE7415"/>
    <w:rsid w:val="00BE788F"/>
    <w:rsid w:val="00BE795E"/>
    <w:rsid w:val="00BE7B6E"/>
    <w:rsid w:val="00BE7C39"/>
    <w:rsid w:val="00BF02D2"/>
    <w:rsid w:val="00BF06E2"/>
    <w:rsid w:val="00BF072F"/>
    <w:rsid w:val="00BF09A2"/>
    <w:rsid w:val="00BF0A50"/>
    <w:rsid w:val="00BF0DB8"/>
    <w:rsid w:val="00BF0DEF"/>
    <w:rsid w:val="00BF0EDD"/>
    <w:rsid w:val="00BF0FDD"/>
    <w:rsid w:val="00BF122B"/>
    <w:rsid w:val="00BF1278"/>
    <w:rsid w:val="00BF1656"/>
    <w:rsid w:val="00BF183B"/>
    <w:rsid w:val="00BF1A4D"/>
    <w:rsid w:val="00BF1A7F"/>
    <w:rsid w:val="00BF1BB1"/>
    <w:rsid w:val="00BF1BFA"/>
    <w:rsid w:val="00BF2062"/>
    <w:rsid w:val="00BF2C26"/>
    <w:rsid w:val="00BF2F08"/>
    <w:rsid w:val="00BF30F8"/>
    <w:rsid w:val="00BF39E8"/>
    <w:rsid w:val="00BF3B07"/>
    <w:rsid w:val="00BF44D4"/>
    <w:rsid w:val="00BF48A0"/>
    <w:rsid w:val="00BF48BC"/>
    <w:rsid w:val="00BF4A5C"/>
    <w:rsid w:val="00BF4CB2"/>
    <w:rsid w:val="00BF4E97"/>
    <w:rsid w:val="00BF4F1E"/>
    <w:rsid w:val="00BF5770"/>
    <w:rsid w:val="00BF57DC"/>
    <w:rsid w:val="00BF5969"/>
    <w:rsid w:val="00BF5C25"/>
    <w:rsid w:val="00BF60A7"/>
    <w:rsid w:val="00BF6371"/>
    <w:rsid w:val="00BF6BB2"/>
    <w:rsid w:val="00BF6CC1"/>
    <w:rsid w:val="00BF6CF3"/>
    <w:rsid w:val="00BF7737"/>
    <w:rsid w:val="00BF7885"/>
    <w:rsid w:val="00BF7994"/>
    <w:rsid w:val="00BF7B2E"/>
    <w:rsid w:val="00BF7CD8"/>
    <w:rsid w:val="00C0015B"/>
    <w:rsid w:val="00C0021D"/>
    <w:rsid w:val="00C0036F"/>
    <w:rsid w:val="00C0050D"/>
    <w:rsid w:val="00C009EE"/>
    <w:rsid w:val="00C00E52"/>
    <w:rsid w:val="00C00E79"/>
    <w:rsid w:val="00C0184B"/>
    <w:rsid w:val="00C018BA"/>
    <w:rsid w:val="00C01A08"/>
    <w:rsid w:val="00C01A71"/>
    <w:rsid w:val="00C01B53"/>
    <w:rsid w:val="00C01D36"/>
    <w:rsid w:val="00C025ED"/>
    <w:rsid w:val="00C02DD4"/>
    <w:rsid w:val="00C02F2A"/>
    <w:rsid w:val="00C02FA2"/>
    <w:rsid w:val="00C02FF2"/>
    <w:rsid w:val="00C03BEB"/>
    <w:rsid w:val="00C03D03"/>
    <w:rsid w:val="00C04526"/>
    <w:rsid w:val="00C045FB"/>
    <w:rsid w:val="00C047B3"/>
    <w:rsid w:val="00C047E3"/>
    <w:rsid w:val="00C04930"/>
    <w:rsid w:val="00C04DD0"/>
    <w:rsid w:val="00C05136"/>
    <w:rsid w:val="00C0555E"/>
    <w:rsid w:val="00C055C2"/>
    <w:rsid w:val="00C057BF"/>
    <w:rsid w:val="00C058EB"/>
    <w:rsid w:val="00C05997"/>
    <w:rsid w:val="00C05AFB"/>
    <w:rsid w:val="00C05EC8"/>
    <w:rsid w:val="00C05ED6"/>
    <w:rsid w:val="00C063DF"/>
    <w:rsid w:val="00C069E2"/>
    <w:rsid w:val="00C06A86"/>
    <w:rsid w:val="00C070D1"/>
    <w:rsid w:val="00C07402"/>
    <w:rsid w:val="00C074B5"/>
    <w:rsid w:val="00C07A31"/>
    <w:rsid w:val="00C07B6C"/>
    <w:rsid w:val="00C07E86"/>
    <w:rsid w:val="00C07ED1"/>
    <w:rsid w:val="00C103F1"/>
    <w:rsid w:val="00C10592"/>
    <w:rsid w:val="00C10BAA"/>
    <w:rsid w:val="00C10E98"/>
    <w:rsid w:val="00C11145"/>
    <w:rsid w:val="00C11525"/>
    <w:rsid w:val="00C116C3"/>
    <w:rsid w:val="00C11794"/>
    <w:rsid w:val="00C11AF8"/>
    <w:rsid w:val="00C11DB6"/>
    <w:rsid w:val="00C12327"/>
    <w:rsid w:val="00C123A2"/>
    <w:rsid w:val="00C125A7"/>
    <w:rsid w:val="00C126D6"/>
    <w:rsid w:val="00C128B4"/>
    <w:rsid w:val="00C12931"/>
    <w:rsid w:val="00C12A9E"/>
    <w:rsid w:val="00C12CE5"/>
    <w:rsid w:val="00C136A6"/>
    <w:rsid w:val="00C1400C"/>
    <w:rsid w:val="00C1407F"/>
    <w:rsid w:val="00C14087"/>
    <w:rsid w:val="00C141DA"/>
    <w:rsid w:val="00C14295"/>
    <w:rsid w:val="00C143BB"/>
    <w:rsid w:val="00C14408"/>
    <w:rsid w:val="00C144C1"/>
    <w:rsid w:val="00C1458B"/>
    <w:rsid w:val="00C145BF"/>
    <w:rsid w:val="00C14721"/>
    <w:rsid w:val="00C14ACA"/>
    <w:rsid w:val="00C1503D"/>
    <w:rsid w:val="00C157A3"/>
    <w:rsid w:val="00C15881"/>
    <w:rsid w:val="00C15A42"/>
    <w:rsid w:val="00C15ABC"/>
    <w:rsid w:val="00C15F5B"/>
    <w:rsid w:val="00C16030"/>
    <w:rsid w:val="00C161A6"/>
    <w:rsid w:val="00C16220"/>
    <w:rsid w:val="00C167BF"/>
    <w:rsid w:val="00C169EB"/>
    <w:rsid w:val="00C16E57"/>
    <w:rsid w:val="00C16E6F"/>
    <w:rsid w:val="00C171D0"/>
    <w:rsid w:val="00C174CD"/>
    <w:rsid w:val="00C175EC"/>
    <w:rsid w:val="00C17642"/>
    <w:rsid w:val="00C1798A"/>
    <w:rsid w:val="00C17A31"/>
    <w:rsid w:val="00C2026B"/>
    <w:rsid w:val="00C20784"/>
    <w:rsid w:val="00C20C5D"/>
    <w:rsid w:val="00C20E37"/>
    <w:rsid w:val="00C211B4"/>
    <w:rsid w:val="00C2161A"/>
    <w:rsid w:val="00C21A5B"/>
    <w:rsid w:val="00C21B27"/>
    <w:rsid w:val="00C21EF0"/>
    <w:rsid w:val="00C2237B"/>
    <w:rsid w:val="00C2289B"/>
    <w:rsid w:val="00C22996"/>
    <w:rsid w:val="00C229AD"/>
    <w:rsid w:val="00C22DB9"/>
    <w:rsid w:val="00C22FEB"/>
    <w:rsid w:val="00C2312D"/>
    <w:rsid w:val="00C2325B"/>
    <w:rsid w:val="00C23367"/>
    <w:rsid w:val="00C233EB"/>
    <w:rsid w:val="00C23757"/>
    <w:rsid w:val="00C23765"/>
    <w:rsid w:val="00C23A66"/>
    <w:rsid w:val="00C240EE"/>
    <w:rsid w:val="00C241AE"/>
    <w:rsid w:val="00C241FD"/>
    <w:rsid w:val="00C24361"/>
    <w:rsid w:val="00C24483"/>
    <w:rsid w:val="00C2467A"/>
    <w:rsid w:val="00C24750"/>
    <w:rsid w:val="00C24A49"/>
    <w:rsid w:val="00C24D33"/>
    <w:rsid w:val="00C24D50"/>
    <w:rsid w:val="00C25349"/>
    <w:rsid w:val="00C259B5"/>
    <w:rsid w:val="00C25A9E"/>
    <w:rsid w:val="00C25D6A"/>
    <w:rsid w:val="00C25DB3"/>
    <w:rsid w:val="00C25F49"/>
    <w:rsid w:val="00C2607D"/>
    <w:rsid w:val="00C26210"/>
    <w:rsid w:val="00C264CD"/>
    <w:rsid w:val="00C26712"/>
    <w:rsid w:val="00C268CA"/>
    <w:rsid w:val="00C26BE4"/>
    <w:rsid w:val="00C26C2D"/>
    <w:rsid w:val="00C26C9D"/>
    <w:rsid w:val="00C26DDE"/>
    <w:rsid w:val="00C27181"/>
    <w:rsid w:val="00C274BA"/>
    <w:rsid w:val="00C27590"/>
    <w:rsid w:val="00C277E9"/>
    <w:rsid w:val="00C27A9B"/>
    <w:rsid w:val="00C27B1E"/>
    <w:rsid w:val="00C27F04"/>
    <w:rsid w:val="00C3007C"/>
    <w:rsid w:val="00C3043A"/>
    <w:rsid w:val="00C305E3"/>
    <w:rsid w:val="00C30C1C"/>
    <w:rsid w:val="00C30F17"/>
    <w:rsid w:val="00C30FAF"/>
    <w:rsid w:val="00C30FD2"/>
    <w:rsid w:val="00C31129"/>
    <w:rsid w:val="00C31178"/>
    <w:rsid w:val="00C3124D"/>
    <w:rsid w:val="00C3125E"/>
    <w:rsid w:val="00C31397"/>
    <w:rsid w:val="00C3166E"/>
    <w:rsid w:val="00C31689"/>
    <w:rsid w:val="00C319FB"/>
    <w:rsid w:val="00C31CBE"/>
    <w:rsid w:val="00C31CC3"/>
    <w:rsid w:val="00C3209C"/>
    <w:rsid w:val="00C32400"/>
    <w:rsid w:val="00C32428"/>
    <w:rsid w:val="00C32574"/>
    <w:rsid w:val="00C333EF"/>
    <w:rsid w:val="00C33EA7"/>
    <w:rsid w:val="00C3433A"/>
    <w:rsid w:val="00C34606"/>
    <w:rsid w:val="00C34690"/>
    <w:rsid w:val="00C34A32"/>
    <w:rsid w:val="00C34B4C"/>
    <w:rsid w:val="00C34BC6"/>
    <w:rsid w:val="00C34E38"/>
    <w:rsid w:val="00C3530C"/>
    <w:rsid w:val="00C354B5"/>
    <w:rsid w:val="00C35D2A"/>
    <w:rsid w:val="00C35E6D"/>
    <w:rsid w:val="00C361B7"/>
    <w:rsid w:val="00C36217"/>
    <w:rsid w:val="00C36776"/>
    <w:rsid w:val="00C36833"/>
    <w:rsid w:val="00C36BB7"/>
    <w:rsid w:val="00C36C7C"/>
    <w:rsid w:val="00C36DE9"/>
    <w:rsid w:val="00C36F8C"/>
    <w:rsid w:val="00C37140"/>
    <w:rsid w:val="00C3725A"/>
    <w:rsid w:val="00C372DF"/>
    <w:rsid w:val="00C374D5"/>
    <w:rsid w:val="00C37A14"/>
    <w:rsid w:val="00C37A24"/>
    <w:rsid w:val="00C37D05"/>
    <w:rsid w:val="00C37DA5"/>
    <w:rsid w:val="00C37DF8"/>
    <w:rsid w:val="00C37EFE"/>
    <w:rsid w:val="00C4000E"/>
    <w:rsid w:val="00C40227"/>
    <w:rsid w:val="00C40305"/>
    <w:rsid w:val="00C4062C"/>
    <w:rsid w:val="00C4092D"/>
    <w:rsid w:val="00C40BF5"/>
    <w:rsid w:val="00C40CF5"/>
    <w:rsid w:val="00C40E88"/>
    <w:rsid w:val="00C41025"/>
    <w:rsid w:val="00C41480"/>
    <w:rsid w:val="00C41647"/>
    <w:rsid w:val="00C41671"/>
    <w:rsid w:val="00C417C7"/>
    <w:rsid w:val="00C423C4"/>
    <w:rsid w:val="00C42B79"/>
    <w:rsid w:val="00C42CF7"/>
    <w:rsid w:val="00C42DC0"/>
    <w:rsid w:val="00C43548"/>
    <w:rsid w:val="00C43664"/>
    <w:rsid w:val="00C4376B"/>
    <w:rsid w:val="00C437B2"/>
    <w:rsid w:val="00C437E3"/>
    <w:rsid w:val="00C4398B"/>
    <w:rsid w:val="00C439B1"/>
    <w:rsid w:val="00C43A76"/>
    <w:rsid w:val="00C43CE2"/>
    <w:rsid w:val="00C43DFB"/>
    <w:rsid w:val="00C43E57"/>
    <w:rsid w:val="00C43F00"/>
    <w:rsid w:val="00C441FC"/>
    <w:rsid w:val="00C44562"/>
    <w:rsid w:val="00C44B4B"/>
    <w:rsid w:val="00C44E87"/>
    <w:rsid w:val="00C4585A"/>
    <w:rsid w:val="00C45931"/>
    <w:rsid w:val="00C46371"/>
    <w:rsid w:val="00C466E8"/>
    <w:rsid w:val="00C4682C"/>
    <w:rsid w:val="00C46AF1"/>
    <w:rsid w:val="00C46C11"/>
    <w:rsid w:val="00C46C73"/>
    <w:rsid w:val="00C46D81"/>
    <w:rsid w:val="00C46EFC"/>
    <w:rsid w:val="00C46F88"/>
    <w:rsid w:val="00C4793A"/>
    <w:rsid w:val="00C47A14"/>
    <w:rsid w:val="00C47B1A"/>
    <w:rsid w:val="00C47DA7"/>
    <w:rsid w:val="00C5024A"/>
    <w:rsid w:val="00C5044D"/>
    <w:rsid w:val="00C506D6"/>
    <w:rsid w:val="00C5077F"/>
    <w:rsid w:val="00C50A96"/>
    <w:rsid w:val="00C50D4C"/>
    <w:rsid w:val="00C5127B"/>
    <w:rsid w:val="00C512BA"/>
    <w:rsid w:val="00C524C2"/>
    <w:rsid w:val="00C525E9"/>
    <w:rsid w:val="00C52F2D"/>
    <w:rsid w:val="00C5320B"/>
    <w:rsid w:val="00C53240"/>
    <w:rsid w:val="00C533A7"/>
    <w:rsid w:val="00C533D7"/>
    <w:rsid w:val="00C53436"/>
    <w:rsid w:val="00C535F1"/>
    <w:rsid w:val="00C537D4"/>
    <w:rsid w:val="00C53C6B"/>
    <w:rsid w:val="00C53FDF"/>
    <w:rsid w:val="00C54342"/>
    <w:rsid w:val="00C543F6"/>
    <w:rsid w:val="00C5441C"/>
    <w:rsid w:val="00C544C0"/>
    <w:rsid w:val="00C54A89"/>
    <w:rsid w:val="00C54C2C"/>
    <w:rsid w:val="00C54E72"/>
    <w:rsid w:val="00C551B7"/>
    <w:rsid w:val="00C552BC"/>
    <w:rsid w:val="00C55450"/>
    <w:rsid w:val="00C556DB"/>
    <w:rsid w:val="00C55EC1"/>
    <w:rsid w:val="00C55F64"/>
    <w:rsid w:val="00C56A53"/>
    <w:rsid w:val="00C56CB4"/>
    <w:rsid w:val="00C56E1C"/>
    <w:rsid w:val="00C56F4B"/>
    <w:rsid w:val="00C56F7E"/>
    <w:rsid w:val="00C57046"/>
    <w:rsid w:val="00C57054"/>
    <w:rsid w:val="00C57371"/>
    <w:rsid w:val="00C57C14"/>
    <w:rsid w:val="00C60769"/>
    <w:rsid w:val="00C6079F"/>
    <w:rsid w:val="00C60A7D"/>
    <w:rsid w:val="00C60D84"/>
    <w:rsid w:val="00C60D88"/>
    <w:rsid w:val="00C60EFB"/>
    <w:rsid w:val="00C60F64"/>
    <w:rsid w:val="00C610E1"/>
    <w:rsid w:val="00C61824"/>
    <w:rsid w:val="00C61897"/>
    <w:rsid w:val="00C618CE"/>
    <w:rsid w:val="00C61BA8"/>
    <w:rsid w:val="00C6215F"/>
    <w:rsid w:val="00C62DFF"/>
    <w:rsid w:val="00C62ECC"/>
    <w:rsid w:val="00C62F3B"/>
    <w:rsid w:val="00C6308D"/>
    <w:rsid w:val="00C63291"/>
    <w:rsid w:val="00C633CE"/>
    <w:rsid w:val="00C6403B"/>
    <w:rsid w:val="00C64357"/>
    <w:rsid w:val="00C645B6"/>
    <w:rsid w:val="00C648BB"/>
    <w:rsid w:val="00C6496C"/>
    <w:rsid w:val="00C65182"/>
    <w:rsid w:val="00C65D3D"/>
    <w:rsid w:val="00C6605B"/>
    <w:rsid w:val="00C6646F"/>
    <w:rsid w:val="00C66A31"/>
    <w:rsid w:val="00C66AFB"/>
    <w:rsid w:val="00C66F7A"/>
    <w:rsid w:val="00C67724"/>
    <w:rsid w:val="00C67EFA"/>
    <w:rsid w:val="00C7041B"/>
    <w:rsid w:val="00C706D1"/>
    <w:rsid w:val="00C70D1C"/>
    <w:rsid w:val="00C70D25"/>
    <w:rsid w:val="00C71042"/>
    <w:rsid w:val="00C71961"/>
    <w:rsid w:val="00C71AF2"/>
    <w:rsid w:val="00C71E3C"/>
    <w:rsid w:val="00C71F87"/>
    <w:rsid w:val="00C7226C"/>
    <w:rsid w:val="00C725F2"/>
    <w:rsid w:val="00C726A7"/>
    <w:rsid w:val="00C7276D"/>
    <w:rsid w:val="00C732E6"/>
    <w:rsid w:val="00C734E2"/>
    <w:rsid w:val="00C735A9"/>
    <w:rsid w:val="00C737D6"/>
    <w:rsid w:val="00C739BE"/>
    <w:rsid w:val="00C73EFD"/>
    <w:rsid w:val="00C74187"/>
    <w:rsid w:val="00C7425C"/>
    <w:rsid w:val="00C74412"/>
    <w:rsid w:val="00C74A7F"/>
    <w:rsid w:val="00C74BA9"/>
    <w:rsid w:val="00C74DB8"/>
    <w:rsid w:val="00C74F9A"/>
    <w:rsid w:val="00C75064"/>
    <w:rsid w:val="00C755D5"/>
    <w:rsid w:val="00C7564B"/>
    <w:rsid w:val="00C75E36"/>
    <w:rsid w:val="00C763F1"/>
    <w:rsid w:val="00C7755D"/>
    <w:rsid w:val="00C776A4"/>
    <w:rsid w:val="00C777B3"/>
    <w:rsid w:val="00C779F8"/>
    <w:rsid w:val="00C77E1D"/>
    <w:rsid w:val="00C77E93"/>
    <w:rsid w:val="00C80264"/>
    <w:rsid w:val="00C80605"/>
    <w:rsid w:val="00C80620"/>
    <w:rsid w:val="00C80664"/>
    <w:rsid w:val="00C8086D"/>
    <w:rsid w:val="00C8093A"/>
    <w:rsid w:val="00C80AAD"/>
    <w:rsid w:val="00C80F0D"/>
    <w:rsid w:val="00C80F19"/>
    <w:rsid w:val="00C810A4"/>
    <w:rsid w:val="00C81520"/>
    <w:rsid w:val="00C81ABE"/>
    <w:rsid w:val="00C81DAC"/>
    <w:rsid w:val="00C81E2E"/>
    <w:rsid w:val="00C81F42"/>
    <w:rsid w:val="00C82023"/>
    <w:rsid w:val="00C825F6"/>
    <w:rsid w:val="00C82CBA"/>
    <w:rsid w:val="00C82D37"/>
    <w:rsid w:val="00C8315A"/>
    <w:rsid w:val="00C834D4"/>
    <w:rsid w:val="00C8387B"/>
    <w:rsid w:val="00C83905"/>
    <w:rsid w:val="00C8397F"/>
    <w:rsid w:val="00C83A4D"/>
    <w:rsid w:val="00C83A53"/>
    <w:rsid w:val="00C841C3"/>
    <w:rsid w:val="00C844F5"/>
    <w:rsid w:val="00C8465C"/>
    <w:rsid w:val="00C84A41"/>
    <w:rsid w:val="00C85015"/>
    <w:rsid w:val="00C85381"/>
    <w:rsid w:val="00C8591B"/>
    <w:rsid w:val="00C85CDF"/>
    <w:rsid w:val="00C861BD"/>
    <w:rsid w:val="00C86243"/>
    <w:rsid w:val="00C865F0"/>
    <w:rsid w:val="00C8671A"/>
    <w:rsid w:val="00C8680A"/>
    <w:rsid w:val="00C86847"/>
    <w:rsid w:val="00C86A01"/>
    <w:rsid w:val="00C86E71"/>
    <w:rsid w:val="00C87186"/>
    <w:rsid w:val="00C8725A"/>
    <w:rsid w:val="00C87B30"/>
    <w:rsid w:val="00C87C2F"/>
    <w:rsid w:val="00C901B4"/>
    <w:rsid w:val="00C902B0"/>
    <w:rsid w:val="00C90597"/>
    <w:rsid w:val="00C907E8"/>
    <w:rsid w:val="00C91B19"/>
    <w:rsid w:val="00C91B65"/>
    <w:rsid w:val="00C91F00"/>
    <w:rsid w:val="00C923F0"/>
    <w:rsid w:val="00C9243E"/>
    <w:rsid w:val="00C927F5"/>
    <w:rsid w:val="00C92843"/>
    <w:rsid w:val="00C92AD7"/>
    <w:rsid w:val="00C92B4B"/>
    <w:rsid w:val="00C92C27"/>
    <w:rsid w:val="00C92E78"/>
    <w:rsid w:val="00C92F00"/>
    <w:rsid w:val="00C9343D"/>
    <w:rsid w:val="00C938B4"/>
    <w:rsid w:val="00C939EA"/>
    <w:rsid w:val="00C93AAE"/>
    <w:rsid w:val="00C93AB3"/>
    <w:rsid w:val="00C93C4B"/>
    <w:rsid w:val="00C93DFA"/>
    <w:rsid w:val="00C94096"/>
    <w:rsid w:val="00C940B6"/>
    <w:rsid w:val="00C94200"/>
    <w:rsid w:val="00C9450B"/>
    <w:rsid w:val="00C94895"/>
    <w:rsid w:val="00C949D1"/>
    <w:rsid w:val="00C94F2E"/>
    <w:rsid w:val="00C9505D"/>
    <w:rsid w:val="00C95221"/>
    <w:rsid w:val="00C95731"/>
    <w:rsid w:val="00C95869"/>
    <w:rsid w:val="00C95A31"/>
    <w:rsid w:val="00C95DF2"/>
    <w:rsid w:val="00C95E32"/>
    <w:rsid w:val="00C95FF0"/>
    <w:rsid w:val="00C9609A"/>
    <w:rsid w:val="00C96280"/>
    <w:rsid w:val="00C96481"/>
    <w:rsid w:val="00C965D9"/>
    <w:rsid w:val="00C966C2"/>
    <w:rsid w:val="00C96832"/>
    <w:rsid w:val="00C969A6"/>
    <w:rsid w:val="00C96ADD"/>
    <w:rsid w:val="00C96E50"/>
    <w:rsid w:val="00C96E94"/>
    <w:rsid w:val="00C96F4D"/>
    <w:rsid w:val="00C970A8"/>
    <w:rsid w:val="00C972DD"/>
    <w:rsid w:val="00C97594"/>
    <w:rsid w:val="00C97BEA"/>
    <w:rsid w:val="00C97EBB"/>
    <w:rsid w:val="00CA002C"/>
    <w:rsid w:val="00CA02D2"/>
    <w:rsid w:val="00CA03E1"/>
    <w:rsid w:val="00CA0BCA"/>
    <w:rsid w:val="00CA0CF7"/>
    <w:rsid w:val="00CA0DA9"/>
    <w:rsid w:val="00CA1250"/>
    <w:rsid w:val="00CA12B2"/>
    <w:rsid w:val="00CA1AD8"/>
    <w:rsid w:val="00CA1AF5"/>
    <w:rsid w:val="00CA20D3"/>
    <w:rsid w:val="00CA2390"/>
    <w:rsid w:val="00CA23A6"/>
    <w:rsid w:val="00CA23C3"/>
    <w:rsid w:val="00CA2525"/>
    <w:rsid w:val="00CA26BE"/>
    <w:rsid w:val="00CA2BF3"/>
    <w:rsid w:val="00CA2C84"/>
    <w:rsid w:val="00CA2CCA"/>
    <w:rsid w:val="00CA2EE3"/>
    <w:rsid w:val="00CA32C3"/>
    <w:rsid w:val="00CA3519"/>
    <w:rsid w:val="00CA3789"/>
    <w:rsid w:val="00CA39DC"/>
    <w:rsid w:val="00CA3C6C"/>
    <w:rsid w:val="00CA3C7F"/>
    <w:rsid w:val="00CA3E04"/>
    <w:rsid w:val="00CA3ED6"/>
    <w:rsid w:val="00CA43BE"/>
    <w:rsid w:val="00CA44B2"/>
    <w:rsid w:val="00CA4A8B"/>
    <w:rsid w:val="00CA4B81"/>
    <w:rsid w:val="00CA4D2A"/>
    <w:rsid w:val="00CA501A"/>
    <w:rsid w:val="00CA52BD"/>
    <w:rsid w:val="00CA5826"/>
    <w:rsid w:val="00CA58AD"/>
    <w:rsid w:val="00CA6086"/>
    <w:rsid w:val="00CA6626"/>
    <w:rsid w:val="00CA6638"/>
    <w:rsid w:val="00CA6887"/>
    <w:rsid w:val="00CA6A69"/>
    <w:rsid w:val="00CA6C04"/>
    <w:rsid w:val="00CA6C6C"/>
    <w:rsid w:val="00CA6E70"/>
    <w:rsid w:val="00CA709A"/>
    <w:rsid w:val="00CA70F9"/>
    <w:rsid w:val="00CA7783"/>
    <w:rsid w:val="00CA7A51"/>
    <w:rsid w:val="00CA7D62"/>
    <w:rsid w:val="00CA7E8F"/>
    <w:rsid w:val="00CB03E2"/>
    <w:rsid w:val="00CB04BD"/>
    <w:rsid w:val="00CB052A"/>
    <w:rsid w:val="00CB0D95"/>
    <w:rsid w:val="00CB10E3"/>
    <w:rsid w:val="00CB1377"/>
    <w:rsid w:val="00CB18E3"/>
    <w:rsid w:val="00CB21BE"/>
    <w:rsid w:val="00CB2B17"/>
    <w:rsid w:val="00CB302F"/>
    <w:rsid w:val="00CB30D7"/>
    <w:rsid w:val="00CB332C"/>
    <w:rsid w:val="00CB3551"/>
    <w:rsid w:val="00CB3797"/>
    <w:rsid w:val="00CB37D7"/>
    <w:rsid w:val="00CB45A4"/>
    <w:rsid w:val="00CB4700"/>
    <w:rsid w:val="00CB4A90"/>
    <w:rsid w:val="00CB4AA3"/>
    <w:rsid w:val="00CB4AC9"/>
    <w:rsid w:val="00CB4AF6"/>
    <w:rsid w:val="00CB4BD0"/>
    <w:rsid w:val="00CB59FE"/>
    <w:rsid w:val="00CB63DF"/>
    <w:rsid w:val="00CB6C0B"/>
    <w:rsid w:val="00CB6E04"/>
    <w:rsid w:val="00CB732C"/>
    <w:rsid w:val="00CB7454"/>
    <w:rsid w:val="00CB7A38"/>
    <w:rsid w:val="00CB7E22"/>
    <w:rsid w:val="00CC00FD"/>
    <w:rsid w:val="00CC09A9"/>
    <w:rsid w:val="00CC0D54"/>
    <w:rsid w:val="00CC0EC8"/>
    <w:rsid w:val="00CC0ED0"/>
    <w:rsid w:val="00CC11E9"/>
    <w:rsid w:val="00CC11FC"/>
    <w:rsid w:val="00CC13C2"/>
    <w:rsid w:val="00CC16C7"/>
    <w:rsid w:val="00CC1873"/>
    <w:rsid w:val="00CC1D32"/>
    <w:rsid w:val="00CC1D81"/>
    <w:rsid w:val="00CC1EC5"/>
    <w:rsid w:val="00CC2A5F"/>
    <w:rsid w:val="00CC2A88"/>
    <w:rsid w:val="00CC2C82"/>
    <w:rsid w:val="00CC2D36"/>
    <w:rsid w:val="00CC2EBA"/>
    <w:rsid w:val="00CC3232"/>
    <w:rsid w:val="00CC325A"/>
    <w:rsid w:val="00CC3261"/>
    <w:rsid w:val="00CC3386"/>
    <w:rsid w:val="00CC35DF"/>
    <w:rsid w:val="00CC3721"/>
    <w:rsid w:val="00CC3A8C"/>
    <w:rsid w:val="00CC4350"/>
    <w:rsid w:val="00CC44DC"/>
    <w:rsid w:val="00CC456F"/>
    <w:rsid w:val="00CC4713"/>
    <w:rsid w:val="00CC482C"/>
    <w:rsid w:val="00CC491E"/>
    <w:rsid w:val="00CC492F"/>
    <w:rsid w:val="00CC4957"/>
    <w:rsid w:val="00CC4B2D"/>
    <w:rsid w:val="00CC4B5B"/>
    <w:rsid w:val="00CC4BA9"/>
    <w:rsid w:val="00CC4C5C"/>
    <w:rsid w:val="00CC4E1B"/>
    <w:rsid w:val="00CC4E29"/>
    <w:rsid w:val="00CC5053"/>
    <w:rsid w:val="00CC5387"/>
    <w:rsid w:val="00CC54CF"/>
    <w:rsid w:val="00CC555F"/>
    <w:rsid w:val="00CC5620"/>
    <w:rsid w:val="00CC595C"/>
    <w:rsid w:val="00CC5F41"/>
    <w:rsid w:val="00CC62D6"/>
    <w:rsid w:val="00CC6552"/>
    <w:rsid w:val="00CC6603"/>
    <w:rsid w:val="00CC678E"/>
    <w:rsid w:val="00CC6A4E"/>
    <w:rsid w:val="00CC6C40"/>
    <w:rsid w:val="00CC6E2A"/>
    <w:rsid w:val="00CC713D"/>
    <w:rsid w:val="00CC7356"/>
    <w:rsid w:val="00CC7622"/>
    <w:rsid w:val="00CC7721"/>
    <w:rsid w:val="00CC77C7"/>
    <w:rsid w:val="00CC78B7"/>
    <w:rsid w:val="00CC7C31"/>
    <w:rsid w:val="00CC7CEA"/>
    <w:rsid w:val="00CC7E1A"/>
    <w:rsid w:val="00CC7E59"/>
    <w:rsid w:val="00CC7F8F"/>
    <w:rsid w:val="00CD01C1"/>
    <w:rsid w:val="00CD06F3"/>
    <w:rsid w:val="00CD0AA2"/>
    <w:rsid w:val="00CD0B0D"/>
    <w:rsid w:val="00CD0FF0"/>
    <w:rsid w:val="00CD12CA"/>
    <w:rsid w:val="00CD12D8"/>
    <w:rsid w:val="00CD1305"/>
    <w:rsid w:val="00CD16BC"/>
    <w:rsid w:val="00CD189E"/>
    <w:rsid w:val="00CD21EE"/>
    <w:rsid w:val="00CD23EF"/>
    <w:rsid w:val="00CD2A9B"/>
    <w:rsid w:val="00CD2B49"/>
    <w:rsid w:val="00CD2C48"/>
    <w:rsid w:val="00CD2E1F"/>
    <w:rsid w:val="00CD3101"/>
    <w:rsid w:val="00CD3451"/>
    <w:rsid w:val="00CD352D"/>
    <w:rsid w:val="00CD3603"/>
    <w:rsid w:val="00CD38D3"/>
    <w:rsid w:val="00CD39D8"/>
    <w:rsid w:val="00CD39DF"/>
    <w:rsid w:val="00CD430D"/>
    <w:rsid w:val="00CD4B42"/>
    <w:rsid w:val="00CD4C4B"/>
    <w:rsid w:val="00CD4CB6"/>
    <w:rsid w:val="00CD4E42"/>
    <w:rsid w:val="00CD6156"/>
    <w:rsid w:val="00CD61F9"/>
    <w:rsid w:val="00CD64B8"/>
    <w:rsid w:val="00CD6953"/>
    <w:rsid w:val="00CD6F25"/>
    <w:rsid w:val="00CD724A"/>
    <w:rsid w:val="00CD73B9"/>
    <w:rsid w:val="00CD7651"/>
    <w:rsid w:val="00CD7B0F"/>
    <w:rsid w:val="00CD7F9F"/>
    <w:rsid w:val="00CE009C"/>
    <w:rsid w:val="00CE0125"/>
    <w:rsid w:val="00CE01D4"/>
    <w:rsid w:val="00CE0397"/>
    <w:rsid w:val="00CE0410"/>
    <w:rsid w:val="00CE0AD1"/>
    <w:rsid w:val="00CE0AD3"/>
    <w:rsid w:val="00CE0C34"/>
    <w:rsid w:val="00CE0D14"/>
    <w:rsid w:val="00CE0D6E"/>
    <w:rsid w:val="00CE113A"/>
    <w:rsid w:val="00CE1A8D"/>
    <w:rsid w:val="00CE1D0A"/>
    <w:rsid w:val="00CE1E70"/>
    <w:rsid w:val="00CE1F4B"/>
    <w:rsid w:val="00CE2171"/>
    <w:rsid w:val="00CE2649"/>
    <w:rsid w:val="00CE2800"/>
    <w:rsid w:val="00CE2970"/>
    <w:rsid w:val="00CE2D89"/>
    <w:rsid w:val="00CE2E0F"/>
    <w:rsid w:val="00CE313C"/>
    <w:rsid w:val="00CE33BE"/>
    <w:rsid w:val="00CE35BC"/>
    <w:rsid w:val="00CE3607"/>
    <w:rsid w:val="00CE367A"/>
    <w:rsid w:val="00CE37C6"/>
    <w:rsid w:val="00CE3832"/>
    <w:rsid w:val="00CE407D"/>
    <w:rsid w:val="00CE40AF"/>
    <w:rsid w:val="00CE42F5"/>
    <w:rsid w:val="00CE4681"/>
    <w:rsid w:val="00CE4720"/>
    <w:rsid w:val="00CE472F"/>
    <w:rsid w:val="00CE4736"/>
    <w:rsid w:val="00CE48F1"/>
    <w:rsid w:val="00CE4AAF"/>
    <w:rsid w:val="00CE4DB9"/>
    <w:rsid w:val="00CE4EB5"/>
    <w:rsid w:val="00CE4F20"/>
    <w:rsid w:val="00CE51B5"/>
    <w:rsid w:val="00CE52CE"/>
    <w:rsid w:val="00CE5329"/>
    <w:rsid w:val="00CE539E"/>
    <w:rsid w:val="00CE53E5"/>
    <w:rsid w:val="00CE5468"/>
    <w:rsid w:val="00CE57B1"/>
    <w:rsid w:val="00CE5C34"/>
    <w:rsid w:val="00CE62C8"/>
    <w:rsid w:val="00CE6730"/>
    <w:rsid w:val="00CE682D"/>
    <w:rsid w:val="00CE6867"/>
    <w:rsid w:val="00CE6932"/>
    <w:rsid w:val="00CE75CC"/>
    <w:rsid w:val="00CE7809"/>
    <w:rsid w:val="00CE7AAC"/>
    <w:rsid w:val="00CE7BC7"/>
    <w:rsid w:val="00CE7EF6"/>
    <w:rsid w:val="00CF0574"/>
    <w:rsid w:val="00CF057C"/>
    <w:rsid w:val="00CF09FA"/>
    <w:rsid w:val="00CF1077"/>
    <w:rsid w:val="00CF1274"/>
    <w:rsid w:val="00CF1762"/>
    <w:rsid w:val="00CF19E0"/>
    <w:rsid w:val="00CF1A52"/>
    <w:rsid w:val="00CF1E65"/>
    <w:rsid w:val="00CF2075"/>
    <w:rsid w:val="00CF2118"/>
    <w:rsid w:val="00CF2933"/>
    <w:rsid w:val="00CF29E1"/>
    <w:rsid w:val="00CF2F0A"/>
    <w:rsid w:val="00CF2FA3"/>
    <w:rsid w:val="00CF2FE0"/>
    <w:rsid w:val="00CF3437"/>
    <w:rsid w:val="00CF3C31"/>
    <w:rsid w:val="00CF3FD1"/>
    <w:rsid w:val="00CF4305"/>
    <w:rsid w:val="00CF4735"/>
    <w:rsid w:val="00CF4760"/>
    <w:rsid w:val="00CF4BDA"/>
    <w:rsid w:val="00CF5155"/>
    <w:rsid w:val="00CF51C1"/>
    <w:rsid w:val="00CF51E2"/>
    <w:rsid w:val="00CF5305"/>
    <w:rsid w:val="00CF5FD5"/>
    <w:rsid w:val="00CF604F"/>
    <w:rsid w:val="00CF6228"/>
    <w:rsid w:val="00CF629C"/>
    <w:rsid w:val="00CF64B1"/>
    <w:rsid w:val="00CF6898"/>
    <w:rsid w:val="00CF6942"/>
    <w:rsid w:val="00CF6CEB"/>
    <w:rsid w:val="00CF752B"/>
    <w:rsid w:val="00CF76D7"/>
    <w:rsid w:val="00CF7869"/>
    <w:rsid w:val="00CF7878"/>
    <w:rsid w:val="00CF7CE0"/>
    <w:rsid w:val="00CF7F0E"/>
    <w:rsid w:val="00D00521"/>
    <w:rsid w:val="00D00742"/>
    <w:rsid w:val="00D00773"/>
    <w:rsid w:val="00D00E7C"/>
    <w:rsid w:val="00D014B2"/>
    <w:rsid w:val="00D01618"/>
    <w:rsid w:val="00D01B42"/>
    <w:rsid w:val="00D01E84"/>
    <w:rsid w:val="00D02040"/>
    <w:rsid w:val="00D02222"/>
    <w:rsid w:val="00D02812"/>
    <w:rsid w:val="00D02FE9"/>
    <w:rsid w:val="00D02FF6"/>
    <w:rsid w:val="00D0315A"/>
    <w:rsid w:val="00D0323F"/>
    <w:rsid w:val="00D03241"/>
    <w:rsid w:val="00D038C1"/>
    <w:rsid w:val="00D03F24"/>
    <w:rsid w:val="00D04034"/>
    <w:rsid w:val="00D0404D"/>
    <w:rsid w:val="00D04175"/>
    <w:rsid w:val="00D04333"/>
    <w:rsid w:val="00D04588"/>
    <w:rsid w:val="00D04A36"/>
    <w:rsid w:val="00D04BA8"/>
    <w:rsid w:val="00D0589C"/>
    <w:rsid w:val="00D05D29"/>
    <w:rsid w:val="00D05E59"/>
    <w:rsid w:val="00D06100"/>
    <w:rsid w:val="00D06450"/>
    <w:rsid w:val="00D0654E"/>
    <w:rsid w:val="00D06A53"/>
    <w:rsid w:val="00D06C8F"/>
    <w:rsid w:val="00D06CA1"/>
    <w:rsid w:val="00D070CC"/>
    <w:rsid w:val="00D07ADB"/>
    <w:rsid w:val="00D07AF9"/>
    <w:rsid w:val="00D07C59"/>
    <w:rsid w:val="00D1010E"/>
    <w:rsid w:val="00D10136"/>
    <w:rsid w:val="00D1013C"/>
    <w:rsid w:val="00D101AD"/>
    <w:rsid w:val="00D10576"/>
    <w:rsid w:val="00D107B9"/>
    <w:rsid w:val="00D10C00"/>
    <w:rsid w:val="00D10CE1"/>
    <w:rsid w:val="00D1145D"/>
    <w:rsid w:val="00D1215E"/>
    <w:rsid w:val="00D1226F"/>
    <w:rsid w:val="00D1234B"/>
    <w:rsid w:val="00D12536"/>
    <w:rsid w:val="00D12872"/>
    <w:rsid w:val="00D12CA1"/>
    <w:rsid w:val="00D131DE"/>
    <w:rsid w:val="00D13336"/>
    <w:rsid w:val="00D13908"/>
    <w:rsid w:val="00D139A5"/>
    <w:rsid w:val="00D13A4A"/>
    <w:rsid w:val="00D14132"/>
    <w:rsid w:val="00D1417B"/>
    <w:rsid w:val="00D141FC"/>
    <w:rsid w:val="00D142E9"/>
    <w:rsid w:val="00D1437F"/>
    <w:rsid w:val="00D14667"/>
    <w:rsid w:val="00D14694"/>
    <w:rsid w:val="00D1478A"/>
    <w:rsid w:val="00D14ECE"/>
    <w:rsid w:val="00D14F83"/>
    <w:rsid w:val="00D14FF4"/>
    <w:rsid w:val="00D15F9A"/>
    <w:rsid w:val="00D16148"/>
    <w:rsid w:val="00D165DC"/>
    <w:rsid w:val="00D16E8E"/>
    <w:rsid w:val="00D16FAB"/>
    <w:rsid w:val="00D17286"/>
    <w:rsid w:val="00D17319"/>
    <w:rsid w:val="00D17B6E"/>
    <w:rsid w:val="00D17D1C"/>
    <w:rsid w:val="00D17DC1"/>
    <w:rsid w:val="00D17EC5"/>
    <w:rsid w:val="00D17FD6"/>
    <w:rsid w:val="00D2026A"/>
    <w:rsid w:val="00D202EF"/>
    <w:rsid w:val="00D20524"/>
    <w:rsid w:val="00D20527"/>
    <w:rsid w:val="00D2070C"/>
    <w:rsid w:val="00D20857"/>
    <w:rsid w:val="00D20ED2"/>
    <w:rsid w:val="00D21001"/>
    <w:rsid w:val="00D21041"/>
    <w:rsid w:val="00D21180"/>
    <w:rsid w:val="00D217B6"/>
    <w:rsid w:val="00D2192D"/>
    <w:rsid w:val="00D221B6"/>
    <w:rsid w:val="00D221E8"/>
    <w:rsid w:val="00D2272E"/>
    <w:rsid w:val="00D227ED"/>
    <w:rsid w:val="00D22DCC"/>
    <w:rsid w:val="00D236BB"/>
    <w:rsid w:val="00D23F69"/>
    <w:rsid w:val="00D241E2"/>
    <w:rsid w:val="00D246C3"/>
    <w:rsid w:val="00D248CD"/>
    <w:rsid w:val="00D249AB"/>
    <w:rsid w:val="00D24C50"/>
    <w:rsid w:val="00D25119"/>
    <w:rsid w:val="00D25242"/>
    <w:rsid w:val="00D253E2"/>
    <w:rsid w:val="00D25507"/>
    <w:rsid w:val="00D25AAA"/>
    <w:rsid w:val="00D25C8B"/>
    <w:rsid w:val="00D25CAE"/>
    <w:rsid w:val="00D26079"/>
    <w:rsid w:val="00D26222"/>
    <w:rsid w:val="00D264B3"/>
    <w:rsid w:val="00D26892"/>
    <w:rsid w:val="00D2690D"/>
    <w:rsid w:val="00D26F9E"/>
    <w:rsid w:val="00D27359"/>
    <w:rsid w:val="00D274D5"/>
    <w:rsid w:val="00D27652"/>
    <w:rsid w:val="00D277FF"/>
    <w:rsid w:val="00D2780B"/>
    <w:rsid w:val="00D27973"/>
    <w:rsid w:val="00D30196"/>
    <w:rsid w:val="00D30302"/>
    <w:rsid w:val="00D30334"/>
    <w:rsid w:val="00D303C9"/>
    <w:rsid w:val="00D30430"/>
    <w:rsid w:val="00D30517"/>
    <w:rsid w:val="00D306B8"/>
    <w:rsid w:val="00D3074D"/>
    <w:rsid w:val="00D30973"/>
    <w:rsid w:val="00D32010"/>
    <w:rsid w:val="00D323C3"/>
    <w:rsid w:val="00D32581"/>
    <w:rsid w:val="00D3259D"/>
    <w:rsid w:val="00D32665"/>
    <w:rsid w:val="00D32DC3"/>
    <w:rsid w:val="00D32DE5"/>
    <w:rsid w:val="00D32F12"/>
    <w:rsid w:val="00D33287"/>
    <w:rsid w:val="00D332E3"/>
    <w:rsid w:val="00D33466"/>
    <w:rsid w:val="00D3354F"/>
    <w:rsid w:val="00D3371E"/>
    <w:rsid w:val="00D33C34"/>
    <w:rsid w:val="00D33E9A"/>
    <w:rsid w:val="00D33FB4"/>
    <w:rsid w:val="00D34439"/>
    <w:rsid w:val="00D34A5A"/>
    <w:rsid w:val="00D34DBD"/>
    <w:rsid w:val="00D34EAF"/>
    <w:rsid w:val="00D34F9B"/>
    <w:rsid w:val="00D34FFF"/>
    <w:rsid w:val="00D3543C"/>
    <w:rsid w:val="00D3543D"/>
    <w:rsid w:val="00D35517"/>
    <w:rsid w:val="00D355AF"/>
    <w:rsid w:val="00D35728"/>
    <w:rsid w:val="00D358AD"/>
    <w:rsid w:val="00D35951"/>
    <w:rsid w:val="00D35EDB"/>
    <w:rsid w:val="00D362BA"/>
    <w:rsid w:val="00D36A0F"/>
    <w:rsid w:val="00D36BEA"/>
    <w:rsid w:val="00D36DC4"/>
    <w:rsid w:val="00D36F13"/>
    <w:rsid w:val="00D37418"/>
    <w:rsid w:val="00D376B6"/>
    <w:rsid w:val="00D37A4B"/>
    <w:rsid w:val="00D37FC6"/>
    <w:rsid w:val="00D401B3"/>
    <w:rsid w:val="00D4025A"/>
    <w:rsid w:val="00D402E8"/>
    <w:rsid w:val="00D4045C"/>
    <w:rsid w:val="00D407C8"/>
    <w:rsid w:val="00D410AF"/>
    <w:rsid w:val="00D412BA"/>
    <w:rsid w:val="00D4148B"/>
    <w:rsid w:val="00D41608"/>
    <w:rsid w:val="00D416F3"/>
    <w:rsid w:val="00D418ED"/>
    <w:rsid w:val="00D41A33"/>
    <w:rsid w:val="00D41B46"/>
    <w:rsid w:val="00D4214C"/>
    <w:rsid w:val="00D421B5"/>
    <w:rsid w:val="00D42432"/>
    <w:rsid w:val="00D42620"/>
    <w:rsid w:val="00D42635"/>
    <w:rsid w:val="00D429D8"/>
    <w:rsid w:val="00D42D62"/>
    <w:rsid w:val="00D4300F"/>
    <w:rsid w:val="00D435BC"/>
    <w:rsid w:val="00D43C2B"/>
    <w:rsid w:val="00D43D18"/>
    <w:rsid w:val="00D43D8D"/>
    <w:rsid w:val="00D43D96"/>
    <w:rsid w:val="00D44858"/>
    <w:rsid w:val="00D44DE3"/>
    <w:rsid w:val="00D45098"/>
    <w:rsid w:val="00D45783"/>
    <w:rsid w:val="00D45883"/>
    <w:rsid w:val="00D45918"/>
    <w:rsid w:val="00D45AAB"/>
    <w:rsid w:val="00D45D08"/>
    <w:rsid w:val="00D45E09"/>
    <w:rsid w:val="00D45E79"/>
    <w:rsid w:val="00D45E8B"/>
    <w:rsid w:val="00D460DA"/>
    <w:rsid w:val="00D46242"/>
    <w:rsid w:val="00D463AF"/>
    <w:rsid w:val="00D464DE"/>
    <w:rsid w:val="00D465DE"/>
    <w:rsid w:val="00D46632"/>
    <w:rsid w:val="00D46A30"/>
    <w:rsid w:val="00D46C79"/>
    <w:rsid w:val="00D46FA5"/>
    <w:rsid w:val="00D4725C"/>
    <w:rsid w:val="00D47880"/>
    <w:rsid w:val="00D5017F"/>
    <w:rsid w:val="00D501BE"/>
    <w:rsid w:val="00D50284"/>
    <w:rsid w:val="00D50DDD"/>
    <w:rsid w:val="00D50F3D"/>
    <w:rsid w:val="00D513A2"/>
    <w:rsid w:val="00D513C5"/>
    <w:rsid w:val="00D513C8"/>
    <w:rsid w:val="00D51574"/>
    <w:rsid w:val="00D5171A"/>
    <w:rsid w:val="00D517B4"/>
    <w:rsid w:val="00D51B9A"/>
    <w:rsid w:val="00D5208F"/>
    <w:rsid w:val="00D520CA"/>
    <w:rsid w:val="00D52111"/>
    <w:rsid w:val="00D52165"/>
    <w:rsid w:val="00D5232E"/>
    <w:rsid w:val="00D52377"/>
    <w:rsid w:val="00D52434"/>
    <w:rsid w:val="00D5257D"/>
    <w:rsid w:val="00D525DD"/>
    <w:rsid w:val="00D52830"/>
    <w:rsid w:val="00D5297F"/>
    <w:rsid w:val="00D52DFA"/>
    <w:rsid w:val="00D52E95"/>
    <w:rsid w:val="00D53B83"/>
    <w:rsid w:val="00D53C2D"/>
    <w:rsid w:val="00D53F0F"/>
    <w:rsid w:val="00D545F2"/>
    <w:rsid w:val="00D54986"/>
    <w:rsid w:val="00D54BC4"/>
    <w:rsid w:val="00D54D63"/>
    <w:rsid w:val="00D556ED"/>
    <w:rsid w:val="00D559C2"/>
    <w:rsid w:val="00D55B07"/>
    <w:rsid w:val="00D55C17"/>
    <w:rsid w:val="00D5605C"/>
    <w:rsid w:val="00D561E1"/>
    <w:rsid w:val="00D56271"/>
    <w:rsid w:val="00D566D7"/>
    <w:rsid w:val="00D5676C"/>
    <w:rsid w:val="00D56E64"/>
    <w:rsid w:val="00D5723A"/>
    <w:rsid w:val="00D573E9"/>
    <w:rsid w:val="00D575DC"/>
    <w:rsid w:val="00D578A6"/>
    <w:rsid w:val="00D57B01"/>
    <w:rsid w:val="00D57B87"/>
    <w:rsid w:val="00D57BA7"/>
    <w:rsid w:val="00D57C4A"/>
    <w:rsid w:val="00D6010C"/>
    <w:rsid w:val="00D6032F"/>
    <w:rsid w:val="00D6037B"/>
    <w:rsid w:val="00D608B2"/>
    <w:rsid w:val="00D60A64"/>
    <w:rsid w:val="00D60C4E"/>
    <w:rsid w:val="00D60E5F"/>
    <w:rsid w:val="00D611E1"/>
    <w:rsid w:val="00D613E4"/>
    <w:rsid w:val="00D615E8"/>
    <w:rsid w:val="00D61875"/>
    <w:rsid w:val="00D618E8"/>
    <w:rsid w:val="00D61932"/>
    <w:rsid w:val="00D61D3C"/>
    <w:rsid w:val="00D62101"/>
    <w:rsid w:val="00D62218"/>
    <w:rsid w:val="00D62289"/>
    <w:rsid w:val="00D62503"/>
    <w:rsid w:val="00D6271A"/>
    <w:rsid w:val="00D6280C"/>
    <w:rsid w:val="00D62FB7"/>
    <w:rsid w:val="00D6310A"/>
    <w:rsid w:val="00D631BD"/>
    <w:rsid w:val="00D634F2"/>
    <w:rsid w:val="00D636AD"/>
    <w:rsid w:val="00D6391D"/>
    <w:rsid w:val="00D63A3B"/>
    <w:rsid w:val="00D63C83"/>
    <w:rsid w:val="00D63C87"/>
    <w:rsid w:val="00D63CB2"/>
    <w:rsid w:val="00D63F02"/>
    <w:rsid w:val="00D642F3"/>
    <w:rsid w:val="00D6439B"/>
    <w:rsid w:val="00D647AC"/>
    <w:rsid w:val="00D647E0"/>
    <w:rsid w:val="00D64AE0"/>
    <w:rsid w:val="00D64B7B"/>
    <w:rsid w:val="00D64DDE"/>
    <w:rsid w:val="00D64EC1"/>
    <w:rsid w:val="00D64F40"/>
    <w:rsid w:val="00D652E3"/>
    <w:rsid w:val="00D6533C"/>
    <w:rsid w:val="00D6593B"/>
    <w:rsid w:val="00D65AF7"/>
    <w:rsid w:val="00D662A6"/>
    <w:rsid w:val="00D66523"/>
    <w:rsid w:val="00D66967"/>
    <w:rsid w:val="00D66D5A"/>
    <w:rsid w:val="00D67032"/>
    <w:rsid w:val="00D6708C"/>
    <w:rsid w:val="00D67206"/>
    <w:rsid w:val="00D67369"/>
    <w:rsid w:val="00D673A1"/>
    <w:rsid w:val="00D67403"/>
    <w:rsid w:val="00D6754A"/>
    <w:rsid w:val="00D676F1"/>
    <w:rsid w:val="00D679AC"/>
    <w:rsid w:val="00D679BA"/>
    <w:rsid w:val="00D704BC"/>
    <w:rsid w:val="00D7056C"/>
    <w:rsid w:val="00D706E3"/>
    <w:rsid w:val="00D70A37"/>
    <w:rsid w:val="00D70A42"/>
    <w:rsid w:val="00D711EA"/>
    <w:rsid w:val="00D7128A"/>
    <w:rsid w:val="00D715A8"/>
    <w:rsid w:val="00D71905"/>
    <w:rsid w:val="00D719A4"/>
    <w:rsid w:val="00D71FD2"/>
    <w:rsid w:val="00D72213"/>
    <w:rsid w:val="00D7270A"/>
    <w:rsid w:val="00D72FDE"/>
    <w:rsid w:val="00D73637"/>
    <w:rsid w:val="00D737A7"/>
    <w:rsid w:val="00D73807"/>
    <w:rsid w:val="00D73997"/>
    <w:rsid w:val="00D73D5D"/>
    <w:rsid w:val="00D73E48"/>
    <w:rsid w:val="00D73EC8"/>
    <w:rsid w:val="00D741FB"/>
    <w:rsid w:val="00D74253"/>
    <w:rsid w:val="00D742C6"/>
    <w:rsid w:val="00D7510E"/>
    <w:rsid w:val="00D751F6"/>
    <w:rsid w:val="00D753E5"/>
    <w:rsid w:val="00D75752"/>
    <w:rsid w:val="00D757B2"/>
    <w:rsid w:val="00D75875"/>
    <w:rsid w:val="00D758FE"/>
    <w:rsid w:val="00D75DA4"/>
    <w:rsid w:val="00D75DDC"/>
    <w:rsid w:val="00D76031"/>
    <w:rsid w:val="00D76141"/>
    <w:rsid w:val="00D76301"/>
    <w:rsid w:val="00D766C1"/>
    <w:rsid w:val="00D76DA6"/>
    <w:rsid w:val="00D76DDF"/>
    <w:rsid w:val="00D76FB3"/>
    <w:rsid w:val="00D77226"/>
    <w:rsid w:val="00D77717"/>
    <w:rsid w:val="00D7792D"/>
    <w:rsid w:val="00D779B2"/>
    <w:rsid w:val="00D77ABE"/>
    <w:rsid w:val="00D77AEC"/>
    <w:rsid w:val="00D77B5A"/>
    <w:rsid w:val="00D77D3D"/>
    <w:rsid w:val="00D77D4F"/>
    <w:rsid w:val="00D803E9"/>
    <w:rsid w:val="00D8076C"/>
    <w:rsid w:val="00D809B9"/>
    <w:rsid w:val="00D80A09"/>
    <w:rsid w:val="00D80AA7"/>
    <w:rsid w:val="00D80B98"/>
    <w:rsid w:val="00D80C85"/>
    <w:rsid w:val="00D812CA"/>
    <w:rsid w:val="00D812CC"/>
    <w:rsid w:val="00D81B07"/>
    <w:rsid w:val="00D81C2F"/>
    <w:rsid w:val="00D81C35"/>
    <w:rsid w:val="00D81F72"/>
    <w:rsid w:val="00D820F6"/>
    <w:rsid w:val="00D8276D"/>
    <w:rsid w:val="00D82CB2"/>
    <w:rsid w:val="00D82E2D"/>
    <w:rsid w:val="00D82F40"/>
    <w:rsid w:val="00D83014"/>
    <w:rsid w:val="00D83242"/>
    <w:rsid w:val="00D832AA"/>
    <w:rsid w:val="00D838D2"/>
    <w:rsid w:val="00D8398F"/>
    <w:rsid w:val="00D83E2C"/>
    <w:rsid w:val="00D84297"/>
    <w:rsid w:val="00D84F0B"/>
    <w:rsid w:val="00D850C6"/>
    <w:rsid w:val="00D8567B"/>
    <w:rsid w:val="00D857A6"/>
    <w:rsid w:val="00D858C9"/>
    <w:rsid w:val="00D8610D"/>
    <w:rsid w:val="00D8645F"/>
    <w:rsid w:val="00D86684"/>
    <w:rsid w:val="00D866B3"/>
    <w:rsid w:val="00D86937"/>
    <w:rsid w:val="00D869EE"/>
    <w:rsid w:val="00D86C93"/>
    <w:rsid w:val="00D872FA"/>
    <w:rsid w:val="00D87328"/>
    <w:rsid w:val="00D87652"/>
    <w:rsid w:val="00D87774"/>
    <w:rsid w:val="00D879AF"/>
    <w:rsid w:val="00D87B1D"/>
    <w:rsid w:val="00D87E0F"/>
    <w:rsid w:val="00D90217"/>
    <w:rsid w:val="00D9064A"/>
    <w:rsid w:val="00D9064C"/>
    <w:rsid w:val="00D90779"/>
    <w:rsid w:val="00D90938"/>
    <w:rsid w:val="00D90B30"/>
    <w:rsid w:val="00D91068"/>
    <w:rsid w:val="00D9109E"/>
    <w:rsid w:val="00D91676"/>
    <w:rsid w:val="00D91B64"/>
    <w:rsid w:val="00D91BC2"/>
    <w:rsid w:val="00D91EC8"/>
    <w:rsid w:val="00D9212B"/>
    <w:rsid w:val="00D922E2"/>
    <w:rsid w:val="00D92366"/>
    <w:rsid w:val="00D92C64"/>
    <w:rsid w:val="00D92D05"/>
    <w:rsid w:val="00D92E90"/>
    <w:rsid w:val="00D933ED"/>
    <w:rsid w:val="00D935D4"/>
    <w:rsid w:val="00D9368D"/>
    <w:rsid w:val="00D93738"/>
    <w:rsid w:val="00D93B91"/>
    <w:rsid w:val="00D93C26"/>
    <w:rsid w:val="00D93CE8"/>
    <w:rsid w:val="00D93E0A"/>
    <w:rsid w:val="00D93ECA"/>
    <w:rsid w:val="00D940C1"/>
    <w:rsid w:val="00D94481"/>
    <w:rsid w:val="00D94768"/>
    <w:rsid w:val="00D94A1D"/>
    <w:rsid w:val="00D952CC"/>
    <w:rsid w:val="00D95489"/>
    <w:rsid w:val="00D95C55"/>
    <w:rsid w:val="00D95EF5"/>
    <w:rsid w:val="00D96046"/>
    <w:rsid w:val="00D96118"/>
    <w:rsid w:val="00D961B4"/>
    <w:rsid w:val="00D96344"/>
    <w:rsid w:val="00D963EA"/>
    <w:rsid w:val="00D969A0"/>
    <w:rsid w:val="00D96B59"/>
    <w:rsid w:val="00D96B5C"/>
    <w:rsid w:val="00D96CAE"/>
    <w:rsid w:val="00D97141"/>
    <w:rsid w:val="00D971A9"/>
    <w:rsid w:val="00D97370"/>
    <w:rsid w:val="00D9771A"/>
    <w:rsid w:val="00D979BC"/>
    <w:rsid w:val="00D97D2B"/>
    <w:rsid w:val="00D97E75"/>
    <w:rsid w:val="00D97F9C"/>
    <w:rsid w:val="00DA0017"/>
    <w:rsid w:val="00DA0495"/>
    <w:rsid w:val="00DA0B04"/>
    <w:rsid w:val="00DA0C8E"/>
    <w:rsid w:val="00DA0EAF"/>
    <w:rsid w:val="00DA115F"/>
    <w:rsid w:val="00DA1199"/>
    <w:rsid w:val="00DA1717"/>
    <w:rsid w:val="00DA173A"/>
    <w:rsid w:val="00DA1754"/>
    <w:rsid w:val="00DA2005"/>
    <w:rsid w:val="00DA2539"/>
    <w:rsid w:val="00DA2602"/>
    <w:rsid w:val="00DA2703"/>
    <w:rsid w:val="00DA2D04"/>
    <w:rsid w:val="00DA2F9A"/>
    <w:rsid w:val="00DA3024"/>
    <w:rsid w:val="00DA30EE"/>
    <w:rsid w:val="00DA3305"/>
    <w:rsid w:val="00DA3406"/>
    <w:rsid w:val="00DA38A5"/>
    <w:rsid w:val="00DA3A01"/>
    <w:rsid w:val="00DA3CDD"/>
    <w:rsid w:val="00DA3DD2"/>
    <w:rsid w:val="00DA3E57"/>
    <w:rsid w:val="00DA3E67"/>
    <w:rsid w:val="00DA44ED"/>
    <w:rsid w:val="00DA4719"/>
    <w:rsid w:val="00DA487D"/>
    <w:rsid w:val="00DA49BB"/>
    <w:rsid w:val="00DA4AE3"/>
    <w:rsid w:val="00DA4D62"/>
    <w:rsid w:val="00DA55D9"/>
    <w:rsid w:val="00DA5B6B"/>
    <w:rsid w:val="00DA5F60"/>
    <w:rsid w:val="00DA64D5"/>
    <w:rsid w:val="00DA6949"/>
    <w:rsid w:val="00DA6EF4"/>
    <w:rsid w:val="00DA6F7D"/>
    <w:rsid w:val="00DA7082"/>
    <w:rsid w:val="00DA7489"/>
    <w:rsid w:val="00DA755C"/>
    <w:rsid w:val="00DA7A6B"/>
    <w:rsid w:val="00DA7C95"/>
    <w:rsid w:val="00DA7CF9"/>
    <w:rsid w:val="00DA7F8F"/>
    <w:rsid w:val="00DA7FA1"/>
    <w:rsid w:val="00DB0346"/>
    <w:rsid w:val="00DB03D4"/>
    <w:rsid w:val="00DB049D"/>
    <w:rsid w:val="00DB0B2D"/>
    <w:rsid w:val="00DB0BEF"/>
    <w:rsid w:val="00DB0EFD"/>
    <w:rsid w:val="00DB11FE"/>
    <w:rsid w:val="00DB12B0"/>
    <w:rsid w:val="00DB14C2"/>
    <w:rsid w:val="00DB15E1"/>
    <w:rsid w:val="00DB1690"/>
    <w:rsid w:val="00DB16A1"/>
    <w:rsid w:val="00DB189A"/>
    <w:rsid w:val="00DB1E54"/>
    <w:rsid w:val="00DB2B08"/>
    <w:rsid w:val="00DB2B99"/>
    <w:rsid w:val="00DB2C59"/>
    <w:rsid w:val="00DB2F30"/>
    <w:rsid w:val="00DB3194"/>
    <w:rsid w:val="00DB31ED"/>
    <w:rsid w:val="00DB31FA"/>
    <w:rsid w:val="00DB37DA"/>
    <w:rsid w:val="00DB391B"/>
    <w:rsid w:val="00DB39D2"/>
    <w:rsid w:val="00DB3BEB"/>
    <w:rsid w:val="00DB40EF"/>
    <w:rsid w:val="00DB4489"/>
    <w:rsid w:val="00DB4703"/>
    <w:rsid w:val="00DB4FA8"/>
    <w:rsid w:val="00DB53C8"/>
    <w:rsid w:val="00DB5C5E"/>
    <w:rsid w:val="00DB5F6E"/>
    <w:rsid w:val="00DB5FE1"/>
    <w:rsid w:val="00DB6648"/>
    <w:rsid w:val="00DB6CB2"/>
    <w:rsid w:val="00DB7186"/>
    <w:rsid w:val="00DB71EE"/>
    <w:rsid w:val="00DB7A09"/>
    <w:rsid w:val="00DB7D68"/>
    <w:rsid w:val="00DC0028"/>
    <w:rsid w:val="00DC0668"/>
    <w:rsid w:val="00DC0807"/>
    <w:rsid w:val="00DC0900"/>
    <w:rsid w:val="00DC0F24"/>
    <w:rsid w:val="00DC11C7"/>
    <w:rsid w:val="00DC121F"/>
    <w:rsid w:val="00DC1542"/>
    <w:rsid w:val="00DC1775"/>
    <w:rsid w:val="00DC1F3B"/>
    <w:rsid w:val="00DC1F5A"/>
    <w:rsid w:val="00DC2374"/>
    <w:rsid w:val="00DC28A6"/>
    <w:rsid w:val="00DC2A2B"/>
    <w:rsid w:val="00DC2D01"/>
    <w:rsid w:val="00DC2EB2"/>
    <w:rsid w:val="00DC358C"/>
    <w:rsid w:val="00DC365B"/>
    <w:rsid w:val="00DC3733"/>
    <w:rsid w:val="00DC39AA"/>
    <w:rsid w:val="00DC431B"/>
    <w:rsid w:val="00DC4B63"/>
    <w:rsid w:val="00DC4FD8"/>
    <w:rsid w:val="00DC5011"/>
    <w:rsid w:val="00DC531B"/>
    <w:rsid w:val="00DC534F"/>
    <w:rsid w:val="00DC53C1"/>
    <w:rsid w:val="00DC564C"/>
    <w:rsid w:val="00DC5A75"/>
    <w:rsid w:val="00DC5E80"/>
    <w:rsid w:val="00DC628F"/>
    <w:rsid w:val="00DC666B"/>
    <w:rsid w:val="00DC688F"/>
    <w:rsid w:val="00DC68E2"/>
    <w:rsid w:val="00DC6DB3"/>
    <w:rsid w:val="00DC6FAB"/>
    <w:rsid w:val="00DC71E4"/>
    <w:rsid w:val="00DC73C0"/>
    <w:rsid w:val="00DC779C"/>
    <w:rsid w:val="00DC7C2A"/>
    <w:rsid w:val="00DC7CBC"/>
    <w:rsid w:val="00DC7F30"/>
    <w:rsid w:val="00DD0244"/>
    <w:rsid w:val="00DD03BE"/>
    <w:rsid w:val="00DD11B8"/>
    <w:rsid w:val="00DD1574"/>
    <w:rsid w:val="00DD1623"/>
    <w:rsid w:val="00DD1807"/>
    <w:rsid w:val="00DD18D3"/>
    <w:rsid w:val="00DD1963"/>
    <w:rsid w:val="00DD1BEE"/>
    <w:rsid w:val="00DD2010"/>
    <w:rsid w:val="00DD209E"/>
    <w:rsid w:val="00DD20F8"/>
    <w:rsid w:val="00DD224C"/>
    <w:rsid w:val="00DD255B"/>
    <w:rsid w:val="00DD2745"/>
    <w:rsid w:val="00DD2BCD"/>
    <w:rsid w:val="00DD3496"/>
    <w:rsid w:val="00DD364F"/>
    <w:rsid w:val="00DD3BB6"/>
    <w:rsid w:val="00DD3F00"/>
    <w:rsid w:val="00DD3F2E"/>
    <w:rsid w:val="00DD4269"/>
    <w:rsid w:val="00DD4396"/>
    <w:rsid w:val="00DD44A4"/>
    <w:rsid w:val="00DD4613"/>
    <w:rsid w:val="00DD4851"/>
    <w:rsid w:val="00DD4A84"/>
    <w:rsid w:val="00DD4BBD"/>
    <w:rsid w:val="00DD508E"/>
    <w:rsid w:val="00DD5313"/>
    <w:rsid w:val="00DD56AB"/>
    <w:rsid w:val="00DD5820"/>
    <w:rsid w:val="00DD5BA8"/>
    <w:rsid w:val="00DD5E69"/>
    <w:rsid w:val="00DD5FDE"/>
    <w:rsid w:val="00DD61FA"/>
    <w:rsid w:val="00DD692D"/>
    <w:rsid w:val="00DD697A"/>
    <w:rsid w:val="00DD6A0C"/>
    <w:rsid w:val="00DD6CD5"/>
    <w:rsid w:val="00DD7374"/>
    <w:rsid w:val="00DD78EE"/>
    <w:rsid w:val="00DD7A5B"/>
    <w:rsid w:val="00DD7B94"/>
    <w:rsid w:val="00DE00A9"/>
    <w:rsid w:val="00DE0199"/>
    <w:rsid w:val="00DE05DD"/>
    <w:rsid w:val="00DE0D8B"/>
    <w:rsid w:val="00DE0EA4"/>
    <w:rsid w:val="00DE1092"/>
    <w:rsid w:val="00DE1536"/>
    <w:rsid w:val="00DE18A7"/>
    <w:rsid w:val="00DE1B14"/>
    <w:rsid w:val="00DE1C95"/>
    <w:rsid w:val="00DE1D6A"/>
    <w:rsid w:val="00DE222E"/>
    <w:rsid w:val="00DE251F"/>
    <w:rsid w:val="00DE29E7"/>
    <w:rsid w:val="00DE2B21"/>
    <w:rsid w:val="00DE2CDB"/>
    <w:rsid w:val="00DE3284"/>
    <w:rsid w:val="00DE33CF"/>
    <w:rsid w:val="00DE41DB"/>
    <w:rsid w:val="00DE424C"/>
    <w:rsid w:val="00DE4379"/>
    <w:rsid w:val="00DE44FA"/>
    <w:rsid w:val="00DE4573"/>
    <w:rsid w:val="00DE468B"/>
    <w:rsid w:val="00DE46F0"/>
    <w:rsid w:val="00DE497A"/>
    <w:rsid w:val="00DE4AC8"/>
    <w:rsid w:val="00DE540D"/>
    <w:rsid w:val="00DE5447"/>
    <w:rsid w:val="00DE54C8"/>
    <w:rsid w:val="00DE58FC"/>
    <w:rsid w:val="00DE59ED"/>
    <w:rsid w:val="00DE5D5F"/>
    <w:rsid w:val="00DE5D8A"/>
    <w:rsid w:val="00DE5DF4"/>
    <w:rsid w:val="00DE5F19"/>
    <w:rsid w:val="00DE611C"/>
    <w:rsid w:val="00DE6213"/>
    <w:rsid w:val="00DE634E"/>
    <w:rsid w:val="00DE6645"/>
    <w:rsid w:val="00DE67E2"/>
    <w:rsid w:val="00DE6836"/>
    <w:rsid w:val="00DE7792"/>
    <w:rsid w:val="00DE7898"/>
    <w:rsid w:val="00DE7BD3"/>
    <w:rsid w:val="00DF03DF"/>
    <w:rsid w:val="00DF0853"/>
    <w:rsid w:val="00DF105E"/>
    <w:rsid w:val="00DF1073"/>
    <w:rsid w:val="00DF1400"/>
    <w:rsid w:val="00DF14B4"/>
    <w:rsid w:val="00DF1FC0"/>
    <w:rsid w:val="00DF24DF"/>
    <w:rsid w:val="00DF28A0"/>
    <w:rsid w:val="00DF2D51"/>
    <w:rsid w:val="00DF30CC"/>
    <w:rsid w:val="00DF31B7"/>
    <w:rsid w:val="00DF328B"/>
    <w:rsid w:val="00DF376B"/>
    <w:rsid w:val="00DF379A"/>
    <w:rsid w:val="00DF37E4"/>
    <w:rsid w:val="00DF3F5D"/>
    <w:rsid w:val="00DF431F"/>
    <w:rsid w:val="00DF4762"/>
    <w:rsid w:val="00DF4778"/>
    <w:rsid w:val="00DF4988"/>
    <w:rsid w:val="00DF4AA6"/>
    <w:rsid w:val="00DF4B91"/>
    <w:rsid w:val="00DF4D44"/>
    <w:rsid w:val="00DF50F4"/>
    <w:rsid w:val="00DF53C4"/>
    <w:rsid w:val="00DF5533"/>
    <w:rsid w:val="00DF555A"/>
    <w:rsid w:val="00DF598B"/>
    <w:rsid w:val="00DF5D37"/>
    <w:rsid w:val="00DF5F90"/>
    <w:rsid w:val="00DF60EA"/>
    <w:rsid w:val="00DF639A"/>
    <w:rsid w:val="00DF65DD"/>
    <w:rsid w:val="00DF669F"/>
    <w:rsid w:val="00DF705C"/>
    <w:rsid w:val="00DF750B"/>
    <w:rsid w:val="00DF767A"/>
    <w:rsid w:val="00DF7A47"/>
    <w:rsid w:val="00E00869"/>
    <w:rsid w:val="00E00BDF"/>
    <w:rsid w:val="00E00E3D"/>
    <w:rsid w:val="00E00EA3"/>
    <w:rsid w:val="00E00EC7"/>
    <w:rsid w:val="00E01322"/>
    <w:rsid w:val="00E01393"/>
    <w:rsid w:val="00E014BA"/>
    <w:rsid w:val="00E015EC"/>
    <w:rsid w:val="00E01762"/>
    <w:rsid w:val="00E026E2"/>
    <w:rsid w:val="00E02731"/>
    <w:rsid w:val="00E02857"/>
    <w:rsid w:val="00E02984"/>
    <w:rsid w:val="00E02AC2"/>
    <w:rsid w:val="00E02F8A"/>
    <w:rsid w:val="00E03483"/>
    <w:rsid w:val="00E03838"/>
    <w:rsid w:val="00E03F7B"/>
    <w:rsid w:val="00E04053"/>
    <w:rsid w:val="00E0475F"/>
    <w:rsid w:val="00E04797"/>
    <w:rsid w:val="00E0501A"/>
    <w:rsid w:val="00E053ED"/>
    <w:rsid w:val="00E0611C"/>
    <w:rsid w:val="00E064AC"/>
    <w:rsid w:val="00E06F3C"/>
    <w:rsid w:val="00E06F48"/>
    <w:rsid w:val="00E07651"/>
    <w:rsid w:val="00E07A1F"/>
    <w:rsid w:val="00E07A25"/>
    <w:rsid w:val="00E10089"/>
    <w:rsid w:val="00E10219"/>
    <w:rsid w:val="00E10563"/>
    <w:rsid w:val="00E10E8C"/>
    <w:rsid w:val="00E11643"/>
    <w:rsid w:val="00E1192D"/>
    <w:rsid w:val="00E11932"/>
    <w:rsid w:val="00E11C2A"/>
    <w:rsid w:val="00E124C1"/>
    <w:rsid w:val="00E125E0"/>
    <w:rsid w:val="00E12778"/>
    <w:rsid w:val="00E127E8"/>
    <w:rsid w:val="00E127F8"/>
    <w:rsid w:val="00E12AFD"/>
    <w:rsid w:val="00E12BE7"/>
    <w:rsid w:val="00E12F53"/>
    <w:rsid w:val="00E13130"/>
    <w:rsid w:val="00E138A5"/>
    <w:rsid w:val="00E13B34"/>
    <w:rsid w:val="00E13B39"/>
    <w:rsid w:val="00E13C75"/>
    <w:rsid w:val="00E1408D"/>
    <w:rsid w:val="00E147D8"/>
    <w:rsid w:val="00E1481E"/>
    <w:rsid w:val="00E14A16"/>
    <w:rsid w:val="00E14EB2"/>
    <w:rsid w:val="00E14F02"/>
    <w:rsid w:val="00E155B4"/>
    <w:rsid w:val="00E15745"/>
    <w:rsid w:val="00E159DD"/>
    <w:rsid w:val="00E1602C"/>
    <w:rsid w:val="00E16119"/>
    <w:rsid w:val="00E161FA"/>
    <w:rsid w:val="00E167B5"/>
    <w:rsid w:val="00E167B9"/>
    <w:rsid w:val="00E169CD"/>
    <w:rsid w:val="00E16B69"/>
    <w:rsid w:val="00E170C2"/>
    <w:rsid w:val="00E17607"/>
    <w:rsid w:val="00E176D5"/>
    <w:rsid w:val="00E17B73"/>
    <w:rsid w:val="00E2072E"/>
    <w:rsid w:val="00E20856"/>
    <w:rsid w:val="00E20A2A"/>
    <w:rsid w:val="00E20B94"/>
    <w:rsid w:val="00E20BF0"/>
    <w:rsid w:val="00E21168"/>
    <w:rsid w:val="00E2160B"/>
    <w:rsid w:val="00E21E36"/>
    <w:rsid w:val="00E221C0"/>
    <w:rsid w:val="00E223AF"/>
    <w:rsid w:val="00E224F5"/>
    <w:rsid w:val="00E22A4B"/>
    <w:rsid w:val="00E23170"/>
    <w:rsid w:val="00E23198"/>
    <w:rsid w:val="00E2369A"/>
    <w:rsid w:val="00E23B68"/>
    <w:rsid w:val="00E23CE5"/>
    <w:rsid w:val="00E23E3E"/>
    <w:rsid w:val="00E24127"/>
    <w:rsid w:val="00E25193"/>
    <w:rsid w:val="00E25350"/>
    <w:rsid w:val="00E2559A"/>
    <w:rsid w:val="00E259BF"/>
    <w:rsid w:val="00E25D04"/>
    <w:rsid w:val="00E26053"/>
    <w:rsid w:val="00E26387"/>
    <w:rsid w:val="00E26451"/>
    <w:rsid w:val="00E264A8"/>
    <w:rsid w:val="00E264E1"/>
    <w:rsid w:val="00E26771"/>
    <w:rsid w:val="00E267C6"/>
    <w:rsid w:val="00E268BA"/>
    <w:rsid w:val="00E270FC"/>
    <w:rsid w:val="00E2717F"/>
    <w:rsid w:val="00E271E9"/>
    <w:rsid w:val="00E27765"/>
    <w:rsid w:val="00E279BD"/>
    <w:rsid w:val="00E27D87"/>
    <w:rsid w:val="00E302D4"/>
    <w:rsid w:val="00E30318"/>
    <w:rsid w:val="00E3070A"/>
    <w:rsid w:val="00E30992"/>
    <w:rsid w:val="00E30E2D"/>
    <w:rsid w:val="00E31046"/>
    <w:rsid w:val="00E31143"/>
    <w:rsid w:val="00E31227"/>
    <w:rsid w:val="00E31278"/>
    <w:rsid w:val="00E31688"/>
    <w:rsid w:val="00E316CC"/>
    <w:rsid w:val="00E318C1"/>
    <w:rsid w:val="00E31C28"/>
    <w:rsid w:val="00E31D79"/>
    <w:rsid w:val="00E31EFB"/>
    <w:rsid w:val="00E321DD"/>
    <w:rsid w:val="00E32435"/>
    <w:rsid w:val="00E328A2"/>
    <w:rsid w:val="00E32DEF"/>
    <w:rsid w:val="00E33588"/>
    <w:rsid w:val="00E33850"/>
    <w:rsid w:val="00E33A7B"/>
    <w:rsid w:val="00E33C18"/>
    <w:rsid w:val="00E33C47"/>
    <w:rsid w:val="00E34226"/>
    <w:rsid w:val="00E34304"/>
    <w:rsid w:val="00E34470"/>
    <w:rsid w:val="00E34488"/>
    <w:rsid w:val="00E346C9"/>
    <w:rsid w:val="00E34760"/>
    <w:rsid w:val="00E34776"/>
    <w:rsid w:val="00E347CE"/>
    <w:rsid w:val="00E347D1"/>
    <w:rsid w:val="00E34FDD"/>
    <w:rsid w:val="00E3507A"/>
    <w:rsid w:val="00E350FB"/>
    <w:rsid w:val="00E351D3"/>
    <w:rsid w:val="00E3539D"/>
    <w:rsid w:val="00E35A82"/>
    <w:rsid w:val="00E35B98"/>
    <w:rsid w:val="00E35FB3"/>
    <w:rsid w:val="00E35FFF"/>
    <w:rsid w:val="00E362C5"/>
    <w:rsid w:val="00E365E1"/>
    <w:rsid w:val="00E3666E"/>
    <w:rsid w:val="00E36BE3"/>
    <w:rsid w:val="00E371AB"/>
    <w:rsid w:val="00E372A0"/>
    <w:rsid w:val="00E373D8"/>
    <w:rsid w:val="00E378F2"/>
    <w:rsid w:val="00E37CFF"/>
    <w:rsid w:val="00E400DC"/>
    <w:rsid w:val="00E40526"/>
    <w:rsid w:val="00E4073F"/>
    <w:rsid w:val="00E40774"/>
    <w:rsid w:val="00E41152"/>
    <w:rsid w:val="00E412E4"/>
    <w:rsid w:val="00E413EB"/>
    <w:rsid w:val="00E41579"/>
    <w:rsid w:val="00E41AB5"/>
    <w:rsid w:val="00E41C6D"/>
    <w:rsid w:val="00E41F18"/>
    <w:rsid w:val="00E420AE"/>
    <w:rsid w:val="00E42100"/>
    <w:rsid w:val="00E42218"/>
    <w:rsid w:val="00E425C1"/>
    <w:rsid w:val="00E42684"/>
    <w:rsid w:val="00E42902"/>
    <w:rsid w:val="00E42ACF"/>
    <w:rsid w:val="00E42D2B"/>
    <w:rsid w:val="00E43338"/>
    <w:rsid w:val="00E43830"/>
    <w:rsid w:val="00E4393D"/>
    <w:rsid w:val="00E43B6A"/>
    <w:rsid w:val="00E43CB2"/>
    <w:rsid w:val="00E43D43"/>
    <w:rsid w:val="00E440D2"/>
    <w:rsid w:val="00E449B3"/>
    <w:rsid w:val="00E449E3"/>
    <w:rsid w:val="00E45095"/>
    <w:rsid w:val="00E45206"/>
    <w:rsid w:val="00E45239"/>
    <w:rsid w:val="00E454C8"/>
    <w:rsid w:val="00E456D5"/>
    <w:rsid w:val="00E460CF"/>
    <w:rsid w:val="00E46538"/>
    <w:rsid w:val="00E4654A"/>
    <w:rsid w:val="00E46693"/>
    <w:rsid w:val="00E46B91"/>
    <w:rsid w:val="00E46C05"/>
    <w:rsid w:val="00E46E1A"/>
    <w:rsid w:val="00E46ED6"/>
    <w:rsid w:val="00E477C7"/>
    <w:rsid w:val="00E47AC8"/>
    <w:rsid w:val="00E47B47"/>
    <w:rsid w:val="00E47BBE"/>
    <w:rsid w:val="00E47E07"/>
    <w:rsid w:val="00E47F2A"/>
    <w:rsid w:val="00E50028"/>
    <w:rsid w:val="00E50178"/>
    <w:rsid w:val="00E5039A"/>
    <w:rsid w:val="00E50753"/>
    <w:rsid w:val="00E5076B"/>
    <w:rsid w:val="00E50E3A"/>
    <w:rsid w:val="00E50F8B"/>
    <w:rsid w:val="00E5113C"/>
    <w:rsid w:val="00E519B0"/>
    <w:rsid w:val="00E51A8A"/>
    <w:rsid w:val="00E51B23"/>
    <w:rsid w:val="00E51E4A"/>
    <w:rsid w:val="00E51FED"/>
    <w:rsid w:val="00E520F9"/>
    <w:rsid w:val="00E5212B"/>
    <w:rsid w:val="00E52209"/>
    <w:rsid w:val="00E52429"/>
    <w:rsid w:val="00E525B0"/>
    <w:rsid w:val="00E5337E"/>
    <w:rsid w:val="00E5362B"/>
    <w:rsid w:val="00E53636"/>
    <w:rsid w:val="00E536B5"/>
    <w:rsid w:val="00E53A46"/>
    <w:rsid w:val="00E53C30"/>
    <w:rsid w:val="00E53D02"/>
    <w:rsid w:val="00E53F40"/>
    <w:rsid w:val="00E54260"/>
    <w:rsid w:val="00E544B8"/>
    <w:rsid w:val="00E54955"/>
    <w:rsid w:val="00E54B2A"/>
    <w:rsid w:val="00E54C6A"/>
    <w:rsid w:val="00E54D84"/>
    <w:rsid w:val="00E559D1"/>
    <w:rsid w:val="00E55BC7"/>
    <w:rsid w:val="00E55CF1"/>
    <w:rsid w:val="00E55FBE"/>
    <w:rsid w:val="00E5600C"/>
    <w:rsid w:val="00E560E1"/>
    <w:rsid w:val="00E565FD"/>
    <w:rsid w:val="00E567F1"/>
    <w:rsid w:val="00E5698F"/>
    <w:rsid w:val="00E571CD"/>
    <w:rsid w:val="00E5732D"/>
    <w:rsid w:val="00E576D0"/>
    <w:rsid w:val="00E57CDC"/>
    <w:rsid w:val="00E57D76"/>
    <w:rsid w:val="00E601A4"/>
    <w:rsid w:val="00E602A7"/>
    <w:rsid w:val="00E608B4"/>
    <w:rsid w:val="00E60EE5"/>
    <w:rsid w:val="00E60EF0"/>
    <w:rsid w:val="00E60F72"/>
    <w:rsid w:val="00E61190"/>
    <w:rsid w:val="00E61652"/>
    <w:rsid w:val="00E6173F"/>
    <w:rsid w:val="00E61881"/>
    <w:rsid w:val="00E61AF7"/>
    <w:rsid w:val="00E61ECA"/>
    <w:rsid w:val="00E620A9"/>
    <w:rsid w:val="00E621B1"/>
    <w:rsid w:val="00E628BE"/>
    <w:rsid w:val="00E62B3B"/>
    <w:rsid w:val="00E62D96"/>
    <w:rsid w:val="00E630B6"/>
    <w:rsid w:val="00E63272"/>
    <w:rsid w:val="00E634AF"/>
    <w:rsid w:val="00E637F4"/>
    <w:rsid w:val="00E63850"/>
    <w:rsid w:val="00E63919"/>
    <w:rsid w:val="00E63B87"/>
    <w:rsid w:val="00E640D2"/>
    <w:rsid w:val="00E64287"/>
    <w:rsid w:val="00E6443A"/>
    <w:rsid w:val="00E645F7"/>
    <w:rsid w:val="00E6471A"/>
    <w:rsid w:val="00E64B3F"/>
    <w:rsid w:val="00E64B4F"/>
    <w:rsid w:val="00E65269"/>
    <w:rsid w:val="00E65639"/>
    <w:rsid w:val="00E65668"/>
    <w:rsid w:val="00E6586D"/>
    <w:rsid w:val="00E65CF7"/>
    <w:rsid w:val="00E66026"/>
    <w:rsid w:val="00E66289"/>
    <w:rsid w:val="00E66A64"/>
    <w:rsid w:val="00E671C1"/>
    <w:rsid w:val="00E67995"/>
    <w:rsid w:val="00E67B7D"/>
    <w:rsid w:val="00E67C03"/>
    <w:rsid w:val="00E70388"/>
    <w:rsid w:val="00E703AD"/>
    <w:rsid w:val="00E70A9A"/>
    <w:rsid w:val="00E70B5C"/>
    <w:rsid w:val="00E70D9B"/>
    <w:rsid w:val="00E70EF7"/>
    <w:rsid w:val="00E70F6B"/>
    <w:rsid w:val="00E71365"/>
    <w:rsid w:val="00E71865"/>
    <w:rsid w:val="00E722EE"/>
    <w:rsid w:val="00E72469"/>
    <w:rsid w:val="00E72640"/>
    <w:rsid w:val="00E726C7"/>
    <w:rsid w:val="00E728F0"/>
    <w:rsid w:val="00E728F1"/>
    <w:rsid w:val="00E7304E"/>
    <w:rsid w:val="00E736F0"/>
    <w:rsid w:val="00E73767"/>
    <w:rsid w:val="00E73AFC"/>
    <w:rsid w:val="00E74572"/>
    <w:rsid w:val="00E746A3"/>
    <w:rsid w:val="00E74B27"/>
    <w:rsid w:val="00E752A6"/>
    <w:rsid w:val="00E7570A"/>
    <w:rsid w:val="00E75B36"/>
    <w:rsid w:val="00E75E4A"/>
    <w:rsid w:val="00E76278"/>
    <w:rsid w:val="00E762FB"/>
    <w:rsid w:val="00E7688B"/>
    <w:rsid w:val="00E76B1D"/>
    <w:rsid w:val="00E76D5B"/>
    <w:rsid w:val="00E775F6"/>
    <w:rsid w:val="00E77611"/>
    <w:rsid w:val="00E77A6B"/>
    <w:rsid w:val="00E80185"/>
    <w:rsid w:val="00E801F1"/>
    <w:rsid w:val="00E8065A"/>
    <w:rsid w:val="00E8073D"/>
    <w:rsid w:val="00E80BA2"/>
    <w:rsid w:val="00E80C10"/>
    <w:rsid w:val="00E80EDD"/>
    <w:rsid w:val="00E815CE"/>
    <w:rsid w:val="00E817D2"/>
    <w:rsid w:val="00E81821"/>
    <w:rsid w:val="00E81B1B"/>
    <w:rsid w:val="00E81B4A"/>
    <w:rsid w:val="00E81C34"/>
    <w:rsid w:val="00E81CAC"/>
    <w:rsid w:val="00E81E8F"/>
    <w:rsid w:val="00E81E9B"/>
    <w:rsid w:val="00E82D04"/>
    <w:rsid w:val="00E83019"/>
    <w:rsid w:val="00E830C3"/>
    <w:rsid w:val="00E8311B"/>
    <w:rsid w:val="00E831C8"/>
    <w:rsid w:val="00E831FE"/>
    <w:rsid w:val="00E838E1"/>
    <w:rsid w:val="00E83A99"/>
    <w:rsid w:val="00E83AF9"/>
    <w:rsid w:val="00E83D51"/>
    <w:rsid w:val="00E842E5"/>
    <w:rsid w:val="00E84709"/>
    <w:rsid w:val="00E849A4"/>
    <w:rsid w:val="00E84BA5"/>
    <w:rsid w:val="00E84BC1"/>
    <w:rsid w:val="00E84CAA"/>
    <w:rsid w:val="00E84ECD"/>
    <w:rsid w:val="00E85889"/>
    <w:rsid w:val="00E85A85"/>
    <w:rsid w:val="00E85E9C"/>
    <w:rsid w:val="00E85EE6"/>
    <w:rsid w:val="00E86066"/>
    <w:rsid w:val="00E860E9"/>
    <w:rsid w:val="00E86163"/>
    <w:rsid w:val="00E86215"/>
    <w:rsid w:val="00E86312"/>
    <w:rsid w:val="00E8673A"/>
    <w:rsid w:val="00E86778"/>
    <w:rsid w:val="00E86935"/>
    <w:rsid w:val="00E86A47"/>
    <w:rsid w:val="00E86EBA"/>
    <w:rsid w:val="00E878D4"/>
    <w:rsid w:val="00E8794E"/>
    <w:rsid w:val="00E879E3"/>
    <w:rsid w:val="00E87B2E"/>
    <w:rsid w:val="00E87B69"/>
    <w:rsid w:val="00E87BD2"/>
    <w:rsid w:val="00E87CE2"/>
    <w:rsid w:val="00E9008D"/>
    <w:rsid w:val="00E90A1F"/>
    <w:rsid w:val="00E90C9B"/>
    <w:rsid w:val="00E90E71"/>
    <w:rsid w:val="00E911FF"/>
    <w:rsid w:val="00E914E6"/>
    <w:rsid w:val="00E91630"/>
    <w:rsid w:val="00E918DC"/>
    <w:rsid w:val="00E919AE"/>
    <w:rsid w:val="00E91C40"/>
    <w:rsid w:val="00E91E24"/>
    <w:rsid w:val="00E91F0D"/>
    <w:rsid w:val="00E91F28"/>
    <w:rsid w:val="00E92284"/>
    <w:rsid w:val="00E9251F"/>
    <w:rsid w:val="00E92694"/>
    <w:rsid w:val="00E92830"/>
    <w:rsid w:val="00E92835"/>
    <w:rsid w:val="00E92942"/>
    <w:rsid w:val="00E929F2"/>
    <w:rsid w:val="00E92C69"/>
    <w:rsid w:val="00E92EC4"/>
    <w:rsid w:val="00E92F8C"/>
    <w:rsid w:val="00E932E3"/>
    <w:rsid w:val="00E933CD"/>
    <w:rsid w:val="00E93861"/>
    <w:rsid w:val="00E939CA"/>
    <w:rsid w:val="00E93CB7"/>
    <w:rsid w:val="00E93CCF"/>
    <w:rsid w:val="00E93CDB"/>
    <w:rsid w:val="00E93F80"/>
    <w:rsid w:val="00E944F9"/>
    <w:rsid w:val="00E9495A"/>
    <w:rsid w:val="00E94960"/>
    <w:rsid w:val="00E94B26"/>
    <w:rsid w:val="00E94C17"/>
    <w:rsid w:val="00E94D15"/>
    <w:rsid w:val="00E95156"/>
    <w:rsid w:val="00E953D2"/>
    <w:rsid w:val="00E956B6"/>
    <w:rsid w:val="00E956DC"/>
    <w:rsid w:val="00E95738"/>
    <w:rsid w:val="00E9580B"/>
    <w:rsid w:val="00E95A32"/>
    <w:rsid w:val="00E95D03"/>
    <w:rsid w:val="00E960E7"/>
    <w:rsid w:val="00E9612E"/>
    <w:rsid w:val="00E9619E"/>
    <w:rsid w:val="00E961EB"/>
    <w:rsid w:val="00E964F3"/>
    <w:rsid w:val="00E9675E"/>
    <w:rsid w:val="00E96780"/>
    <w:rsid w:val="00E96DEE"/>
    <w:rsid w:val="00E96ECD"/>
    <w:rsid w:val="00E96F37"/>
    <w:rsid w:val="00E97179"/>
    <w:rsid w:val="00E97452"/>
    <w:rsid w:val="00E97A71"/>
    <w:rsid w:val="00EA0093"/>
    <w:rsid w:val="00EA036D"/>
    <w:rsid w:val="00EA063A"/>
    <w:rsid w:val="00EA069E"/>
    <w:rsid w:val="00EA098D"/>
    <w:rsid w:val="00EA167C"/>
    <w:rsid w:val="00EA18CA"/>
    <w:rsid w:val="00EA1DCC"/>
    <w:rsid w:val="00EA26B5"/>
    <w:rsid w:val="00EA29F9"/>
    <w:rsid w:val="00EA29FD"/>
    <w:rsid w:val="00EA2AD1"/>
    <w:rsid w:val="00EA2CCC"/>
    <w:rsid w:val="00EA2D3E"/>
    <w:rsid w:val="00EA3568"/>
    <w:rsid w:val="00EA3DF0"/>
    <w:rsid w:val="00EA3FA3"/>
    <w:rsid w:val="00EA3FE3"/>
    <w:rsid w:val="00EA4023"/>
    <w:rsid w:val="00EA404B"/>
    <w:rsid w:val="00EA4051"/>
    <w:rsid w:val="00EA409D"/>
    <w:rsid w:val="00EA40EA"/>
    <w:rsid w:val="00EA436D"/>
    <w:rsid w:val="00EA447B"/>
    <w:rsid w:val="00EA477C"/>
    <w:rsid w:val="00EA4795"/>
    <w:rsid w:val="00EA48F4"/>
    <w:rsid w:val="00EA4FDD"/>
    <w:rsid w:val="00EA5412"/>
    <w:rsid w:val="00EA5998"/>
    <w:rsid w:val="00EA5E7A"/>
    <w:rsid w:val="00EA5EF0"/>
    <w:rsid w:val="00EA612F"/>
    <w:rsid w:val="00EA61C7"/>
    <w:rsid w:val="00EA63A8"/>
    <w:rsid w:val="00EA63E9"/>
    <w:rsid w:val="00EA64A9"/>
    <w:rsid w:val="00EA6AD3"/>
    <w:rsid w:val="00EA6BBC"/>
    <w:rsid w:val="00EA6E54"/>
    <w:rsid w:val="00EA7111"/>
    <w:rsid w:val="00EA77A6"/>
    <w:rsid w:val="00EB030C"/>
    <w:rsid w:val="00EB052D"/>
    <w:rsid w:val="00EB060B"/>
    <w:rsid w:val="00EB07E1"/>
    <w:rsid w:val="00EB0857"/>
    <w:rsid w:val="00EB0864"/>
    <w:rsid w:val="00EB0B55"/>
    <w:rsid w:val="00EB12D8"/>
    <w:rsid w:val="00EB1418"/>
    <w:rsid w:val="00EB15B2"/>
    <w:rsid w:val="00EB20E5"/>
    <w:rsid w:val="00EB23C9"/>
    <w:rsid w:val="00EB23DD"/>
    <w:rsid w:val="00EB278F"/>
    <w:rsid w:val="00EB2F16"/>
    <w:rsid w:val="00EB3476"/>
    <w:rsid w:val="00EB34C5"/>
    <w:rsid w:val="00EB3620"/>
    <w:rsid w:val="00EB3CA9"/>
    <w:rsid w:val="00EB438F"/>
    <w:rsid w:val="00EB48A0"/>
    <w:rsid w:val="00EB5050"/>
    <w:rsid w:val="00EB547A"/>
    <w:rsid w:val="00EB57D2"/>
    <w:rsid w:val="00EB57EE"/>
    <w:rsid w:val="00EB58B6"/>
    <w:rsid w:val="00EB5BB9"/>
    <w:rsid w:val="00EB5CC3"/>
    <w:rsid w:val="00EB609B"/>
    <w:rsid w:val="00EB61E4"/>
    <w:rsid w:val="00EB622B"/>
    <w:rsid w:val="00EB697E"/>
    <w:rsid w:val="00EB6BA0"/>
    <w:rsid w:val="00EB6C80"/>
    <w:rsid w:val="00EB70EF"/>
    <w:rsid w:val="00EB7307"/>
    <w:rsid w:val="00EB7F96"/>
    <w:rsid w:val="00EC01F9"/>
    <w:rsid w:val="00EC0402"/>
    <w:rsid w:val="00EC0680"/>
    <w:rsid w:val="00EC07C8"/>
    <w:rsid w:val="00EC07E3"/>
    <w:rsid w:val="00EC07F1"/>
    <w:rsid w:val="00EC0D8D"/>
    <w:rsid w:val="00EC10BA"/>
    <w:rsid w:val="00EC119F"/>
    <w:rsid w:val="00EC13E2"/>
    <w:rsid w:val="00EC16CB"/>
    <w:rsid w:val="00EC175E"/>
    <w:rsid w:val="00EC2010"/>
    <w:rsid w:val="00EC24C3"/>
    <w:rsid w:val="00EC27BB"/>
    <w:rsid w:val="00EC2BEF"/>
    <w:rsid w:val="00EC2EF6"/>
    <w:rsid w:val="00EC304D"/>
    <w:rsid w:val="00EC3080"/>
    <w:rsid w:val="00EC328B"/>
    <w:rsid w:val="00EC3389"/>
    <w:rsid w:val="00EC372D"/>
    <w:rsid w:val="00EC3789"/>
    <w:rsid w:val="00EC38B0"/>
    <w:rsid w:val="00EC3935"/>
    <w:rsid w:val="00EC3E97"/>
    <w:rsid w:val="00EC4707"/>
    <w:rsid w:val="00EC486A"/>
    <w:rsid w:val="00EC4D14"/>
    <w:rsid w:val="00EC4D73"/>
    <w:rsid w:val="00EC4E3C"/>
    <w:rsid w:val="00EC525C"/>
    <w:rsid w:val="00EC5B1E"/>
    <w:rsid w:val="00EC6182"/>
    <w:rsid w:val="00EC6300"/>
    <w:rsid w:val="00EC6561"/>
    <w:rsid w:val="00EC6563"/>
    <w:rsid w:val="00EC6B24"/>
    <w:rsid w:val="00EC6C2D"/>
    <w:rsid w:val="00EC6D76"/>
    <w:rsid w:val="00EC6FEB"/>
    <w:rsid w:val="00EC7361"/>
    <w:rsid w:val="00EC7367"/>
    <w:rsid w:val="00EC749C"/>
    <w:rsid w:val="00EC76BE"/>
    <w:rsid w:val="00EC77A2"/>
    <w:rsid w:val="00EC7909"/>
    <w:rsid w:val="00EC7B5D"/>
    <w:rsid w:val="00EC7D59"/>
    <w:rsid w:val="00ED0014"/>
    <w:rsid w:val="00ED03C4"/>
    <w:rsid w:val="00ED0942"/>
    <w:rsid w:val="00ED0B08"/>
    <w:rsid w:val="00ED0DFC"/>
    <w:rsid w:val="00ED16F1"/>
    <w:rsid w:val="00ED186D"/>
    <w:rsid w:val="00ED1A75"/>
    <w:rsid w:val="00ED1AF5"/>
    <w:rsid w:val="00ED2A7C"/>
    <w:rsid w:val="00ED2AA0"/>
    <w:rsid w:val="00ED2C47"/>
    <w:rsid w:val="00ED2C4C"/>
    <w:rsid w:val="00ED2FE7"/>
    <w:rsid w:val="00ED336E"/>
    <w:rsid w:val="00ED344F"/>
    <w:rsid w:val="00ED43D4"/>
    <w:rsid w:val="00ED4A8C"/>
    <w:rsid w:val="00ED4A96"/>
    <w:rsid w:val="00ED4D61"/>
    <w:rsid w:val="00ED4F47"/>
    <w:rsid w:val="00ED5290"/>
    <w:rsid w:val="00ED55AF"/>
    <w:rsid w:val="00ED5813"/>
    <w:rsid w:val="00ED586C"/>
    <w:rsid w:val="00ED58E3"/>
    <w:rsid w:val="00ED5C99"/>
    <w:rsid w:val="00ED5CF2"/>
    <w:rsid w:val="00ED5D40"/>
    <w:rsid w:val="00ED5E1F"/>
    <w:rsid w:val="00ED60FA"/>
    <w:rsid w:val="00ED63F3"/>
    <w:rsid w:val="00ED6879"/>
    <w:rsid w:val="00ED6BB7"/>
    <w:rsid w:val="00ED6E1F"/>
    <w:rsid w:val="00ED7050"/>
    <w:rsid w:val="00ED7160"/>
    <w:rsid w:val="00ED73AF"/>
    <w:rsid w:val="00ED74B6"/>
    <w:rsid w:val="00ED7622"/>
    <w:rsid w:val="00ED7641"/>
    <w:rsid w:val="00ED7AFF"/>
    <w:rsid w:val="00ED7C97"/>
    <w:rsid w:val="00ED7CD4"/>
    <w:rsid w:val="00ED7DDE"/>
    <w:rsid w:val="00ED7EB3"/>
    <w:rsid w:val="00EE005E"/>
    <w:rsid w:val="00EE019D"/>
    <w:rsid w:val="00EE0231"/>
    <w:rsid w:val="00EE0441"/>
    <w:rsid w:val="00EE058E"/>
    <w:rsid w:val="00EE0D4A"/>
    <w:rsid w:val="00EE0E6D"/>
    <w:rsid w:val="00EE1039"/>
    <w:rsid w:val="00EE154F"/>
    <w:rsid w:val="00EE156A"/>
    <w:rsid w:val="00EE16C8"/>
    <w:rsid w:val="00EE1806"/>
    <w:rsid w:val="00EE184B"/>
    <w:rsid w:val="00EE192A"/>
    <w:rsid w:val="00EE19A5"/>
    <w:rsid w:val="00EE1A14"/>
    <w:rsid w:val="00EE1A2F"/>
    <w:rsid w:val="00EE1A5E"/>
    <w:rsid w:val="00EE1C84"/>
    <w:rsid w:val="00EE1D49"/>
    <w:rsid w:val="00EE1DD6"/>
    <w:rsid w:val="00EE1EBB"/>
    <w:rsid w:val="00EE2045"/>
    <w:rsid w:val="00EE23E4"/>
    <w:rsid w:val="00EE25F1"/>
    <w:rsid w:val="00EE263C"/>
    <w:rsid w:val="00EE26A8"/>
    <w:rsid w:val="00EE2F38"/>
    <w:rsid w:val="00EE31F9"/>
    <w:rsid w:val="00EE3294"/>
    <w:rsid w:val="00EE33FF"/>
    <w:rsid w:val="00EE38AD"/>
    <w:rsid w:val="00EE39E3"/>
    <w:rsid w:val="00EE3C1D"/>
    <w:rsid w:val="00EE4314"/>
    <w:rsid w:val="00EE4334"/>
    <w:rsid w:val="00EE44BB"/>
    <w:rsid w:val="00EE4F05"/>
    <w:rsid w:val="00EE5114"/>
    <w:rsid w:val="00EE537E"/>
    <w:rsid w:val="00EE55AE"/>
    <w:rsid w:val="00EE55CD"/>
    <w:rsid w:val="00EE597E"/>
    <w:rsid w:val="00EE5C80"/>
    <w:rsid w:val="00EE5F21"/>
    <w:rsid w:val="00EE5F75"/>
    <w:rsid w:val="00EE6051"/>
    <w:rsid w:val="00EE66AF"/>
    <w:rsid w:val="00EE6F4E"/>
    <w:rsid w:val="00EE7422"/>
    <w:rsid w:val="00EE7538"/>
    <w:rsid w:val="00EE7644"/>
    <w:rsid w:val="00EE79C6"/>
    <w:rsid w:val="00EE7C78"/>
    <w:rsid w:val="00EE7C9E"/>
    <w:rsid w:val="00EE7F0D"/>
    <w:rsid w:val="00EF0AC5"/>
    <w:rsid w:val="00EF0CCA"/>
    <w:rsid w:val="00EF10C7"/>
    <w:rsid w:val="00EF1999"/>
    <w:rsid w:val="00EF2383"/>
    <w:rsid w:val="00EF23DE"/>
    <w:rsid w:val="00EF27AC"/>
    <w:rsid w:val="00EF2B28"/>
    <w:rsid w:val="00EF2C53"/>
    <w:rsid w:val="00EF2C54"/>
    <w:rsid w:val="00EF2CBE"/>
    <w:rsid w:val="00EF2F46"/>
    <w:rsid w:val="00EF30DB"/>
    <w:rsid w:val="00EF36FF"/>
    <w:rsid w:val="00EF3859"/>
    <w:rsid w:val="00EF39B9"/>
    <w:rsid w:val="00EF3B4D"/>
    <w:rsid w:val="00EF3D8D"/>
    <w:rsid w:val="00EF3F12"/>
    <w:rsid w:val="00EF3FB1"/>
    <w:rsid w:val="00EF4278"/>
    <w:rsid w:val="00EF4334"/>
    <w:rsid w:val="00EF4490"/>
    <w:rsid w:val="00EF488E"/>
    <w:rsid w:val="00EF4C8E"/>
    <w:rsid w:val="00EF4DF1"/>
    <w:rsid w:val="00EF5C01"/>
    <w:rsid w:val="00EF620C"/>
    <w:rsid w:val="00EF6325"/>
    <w:rsid w:val="00EF6389"/>
    <w:rsid w:val="00EF6A64"/>
    <w:rsid w:val="00EF6B49"/>
    <w:rsid w:val="00EF6DBA"/>
    <w:rsid w:val="00EF73CB"/>
    <w:rsid w:val="00EF7735"/>
    <w:rsid w:val="00EF77DB"/>
    <w:rsid w:val="00EF789E"/>
    <w:rsid w:val="00EF7AD6"/>
    <w:rsid w:val="00EF7B6F"/>
    <w:rsid w:val="00EF7FC4"/>
    <w:rsid w:val="00F0046E"/>
    <w:rsid w:val="00F00777"/>
    <w:rsid w:val="00F00BCC"/>
    <w:rsid w:val="00F00FEB"/>
    <w:rsid w:val="00F014CC"/>
    <w:rsid w:val="00F01535"/>
    <w:rsid w:val="00F01903"/>
    <w:rsid w:val="00F01D62"/>
    <w:rsid w:val="00F01F48"/>
    <w:rsid w:val="00F01FFD"/>
    <w:rsid w:val="00F02402"/>
    <w:rsid w:val="00F027C7"/>
    <w:rsid w:val="00F02D95"/>
    <w:rsid w:val="00F02EBD"/>
    <w:rsid w:val="00F03224"/>
    <w:rsid w:val="00F0327F"/>
    <w:rsid w:val="00F0351A"/>
    <w:rsid w:val="00F039B3"/>
    <w:rsid w:val="00F042C6"/>
    <w:rsid w:val="00F04337"/>
    <w:rsid w:val="00F0437A"/>
    <w:rsid w:val="00F04427"/>
    <w:rsid w:val="00F04591"/>
    <w:rsid w:val="00F04B74"/>
    <w:rsid w:val="00F04EDA"/>
    <w:rsid w:val="00F05051"/>
    <w:rsid w:val="00F0530F"/>
    <w:rsid w:val="00F0535D"/>
    <w:rsid w:val="00F05677"/>
    <w:rsid w:val="00F056AD"/>
    <w:rsid w:val="00F06128"/>
    <w:rsid w:val="00F06250"/>
    <w:rsid w:val="00F062AE"/>
    <w:rsid w:val="00F065F1"/>
    <w:rsid w:val="00F066B0"/>
    <w:rsid w:val="00F06BA4"/>
    <w:rsid w:val="00F06DBC"/>
    <w:rsid w:val="00F06F90"/>
    <w:rsid w:val="00F06FC5"/>
    <w:rsid w:val="00F0729C"/>
    <w:rsid w:val="00F07530"/>
    <w:rsid w:val="00F076AF"/>
    <w:rsid w:val="00F07EEA"/>
    <w:rsid w:val="00F101DE"/>
    <w:rsid w:val="00F10454"/>
    <w:rsid w:val="00F1088A"/>
    <w:rsid w:val="00F10D3E"/>
    <w:rsid w:val="00F10E14"/>
    <w:rsid w:val="00F1113C"/>
    <w:rsid w:val="00F11160"/>
    <w:rsid w:val="00F11285"/>
    <w:rsid w:val="00F115CD"/>
    <w:rsid w:val="00F118A5"/>
    <w:rsid w:val="00F11ABE"/>
    <w:rsid w:val="00F11E8C"/>
    <w:rsid w:val="00F12045"/>
    <w:rsid w:val="00F12404"/>
    <w:rsid w:val="00F12528"/>
    <w:rsid w:val="00F12C93"/>
    <w:rsid w:val="00F12CA3"/>
    <w:rsid w:val="00F12E1C"/>
    <w:rsid w:val="00F1318B"/>
    <w:rsid w:val="00F13281"/>
    <w:rsid w:val="00F135F1"/>
    <w:rsid w:val="00F13964"/>
    <w:rsid w:val="00F13B7C"/>
    <w:rsid w:val="00F13E88"/>
    <w:rsid w:val="00F14032"/>
    <w:rsid w:val="00F14650"/>
    <w:rsid w:val="00F146C1"/>
    <w:rsid w:val="00F156D3"/>
    <w:rsid w:val="00F15937"/>
    <w:rsid w:val="00F15B28"/>
    <w:rsid w:val="00F15D3F"/>
    <w:rsid w:val="00F15EC5"/>
    <w:rsid w:val="00F16332"/>
    <w:rsid w:val="00F16838"/>
    <w:rsid w:val="00F16A45"/>
    <w:rsid w:val="00F16AB5"/>
    <w:rsid w:val="00F171DB"/>
    <w:rsid w:val="00F17980"/>
    <w:rsid w:val="00F20037"/>
    <w:rsid w:val="00F202FF"/>
    <w:rsid w:val="00F2086D"/>
    <w:rsid w:val="00F20F74"/>
    <w:rsid w:val="00F2103F"/>
    <w:rsid w:val="00F21064"/>
    <w:rsid w:val="00F21ADF"/>
    <w:rsid w:val="00F21E7A"/>
    <w:rsid w:val="00F21F53"/>
    <w:rsid w:val="00F2212B"/>
    <w:rsid w:val="00F22442"/>
    <w:rsid w:val="00F22454"/>
    <w:rsid w:val="00F2287E"/>
    <w:rsid w:val="00F22998"/>
    <w:rsid w:val="00F23087"/>
    <w:rsid w:val="00F2314B"/>
    <w:rsid w:val="00F231B8"/>
    <w:rsid w:val="00F23300"/>
    <w:rsid w:val="00F23454"/>
    <w:rsid w:val="00F23B1A"/>
    <w:rsid w:val="00F23D3B"/>
    <w:rsid w:val="00F24088"/>
    <w:rsid w:val="00F24548"/>
    <w:rsid w:val="00F2467C"/>
    <w:rsid w:val="00F2482C"/>
    <w:rsid w:val="00F24A35"/>
    <w:rsid w:val="00F24D62"/>
    <w:rsid w:val="00F24F35"/>
    <w:rsid w:val="00F25602"/>
    <w:rsid w:val="00F25B7D"/>
    <w:rsid w:val="00F2626D"/>
    <w:rsid w:val="00F26486"/>
    <w:rsid w:val="00F26573"/>
    <w:rsid w:val="00F26624"/>
    <w:rsid w:val="00F2684A"/>
    <w:rsid w:val="00F26F9F"/>
    <w:rsid w:val="00F2731A"/>
    <w:rsid w:val="00F2731E"/>
    <w:rsid w:val="00F274C4"/>
    <w:rsid w:val="00F275DC"/>
    <w:rsid w:val="00F276DE"/>
    <w:rsid w:val="00F27BDE"/>
    <w:rsid w:val="00F27E7C"/>
    <w:rsid w:val="00F3001C"/>
    <w:rsid w:val="00F30179"/>
    <w:rsid w:val="00F302AB"/>
    <w:rsid w:val="00F303EB"/>
    <w:rsid w:val="00F305F7"/>
    <w:rsid w:val="00F30810"/>
    <w:rsid w:val="00F30DB7"/>
    <w:rsid w:val="00F3108B"/>
    <w:rsid w:val="00F314AC"/>
    <w:rsid w:val="00F31586"/>
    <w:rsid w:val="00F31733"/>
    <w:rsid w:val="00F31C05"/>
    <w:rsid w:val="00F322C4"/>
    <w:rsid w:val="00F32698"/>
    <w:rsid w:val="00F3270D"/>
    <w:rsid w:val="00F32FB2"/>
    <w:rsid w:val="00F33074"/>
    <w:rsid w:val="00F33163"/>
    <w:rsid w:val="00F332BE"/>
    <w:rsid w:val="00F339B4"/>
    <w:rsid w:val="00F33B46"/>
    <w:rsid w:val="00F33B8B"/>
    <w:rsid w:val="00F34151"/>
    <w:rsid w:val="00F34752"/>
    <w:rsid w:val="00F34C64"/>
    <w:rsid w:val="00F34E02"/>
    <w:rsid w:val="00F34FD1"/>
    <w:rsid w:val="00F354CE"/>
    <w:rsid w:val="00F355FD"/>
    <w:rsid w:val="00F35781"/>
    <w:rsid w:val="00F357A1"/>
    <w:rsid w:val="00F35B39"/>
    <w:rsid w:val="00F3618E"/>
    <w:rsid w:val="00F361B0"/>
    <w:rsid w:val="00F36623"/>
    <w:rsid w:val="00F36739"/>
    <w:rsid w:val="00F3674B"/>
    <w:rsid w:val="00F367B8"/>
    <w:rsid w:val="00F36918"/>
    <w:rsid w:val="00F36B22"/>
    <w:rsid w:val="00F36C84"/>
    <w:rsid w:val="00F37193"/>
    <w:rsid w:val="00F375E2"/>
    <w:rsid w:val="00F375F4"/>
    <w:rsid w:val="00F37629"/>
    <w:rsid w:val="00F376CE"/>
    <w:rsid w:val="00F3778B"/>
    <w:rsid w:val="00F377B5"/>
    <w:rsid w:val="00F37A37"/>
    <w:rsid w:val="00F37B5A"/>
    <w:rsid w:val="00F37C21"/>
    <w:rsid w:val="00F37DEF"/>
    <w:rsid w:val="00F40184"/>
    <w:rsid w:val="00F40643"/>
    <w:rsid w:val="00F408BA"/>
    <w:rsid w:val="00F40B27"/>
    <w:rsid w:val="00F40C73"/>
    <w:rsid w:val="00F40EF1"/>
    <w:rsid w:val="00F40F84"/>
    <w:rsid w:val="00F40F87"/>
    <w:rsid w:val="00F41162"/>
    <w:rsid w:val="00F4135D"/>
    <w:rsid w:val="00F41534"/>
    <w:rsid w:val="00F41BCB"/>
    <w:rsid w:val="00F41C6E"/>
    <w:rsid w:val="00F41E00"/>
    <w:rsid w:val="00F42144"/>
    <w:rsid w:val="00F42207"/>
    <w:rsid w:val="00F42554"/>
    <w:rsid w:val="00F42677"/>
    <w:rsid w:val="00F42F83"/>
    <w:rsid w:val="00F43350"/>
    <w:rsid w:val="00F43362"/>
    <w:rsid w:val="00F434A7"/>
    <w:rsid w:val="00F437CC"/>
    <w:rsid w:val="00F43C15"/>
    <w:rsid w:val="00F43EB3"/>
    <w:rsid w:val="00F43ED3"/>
    <w:rsid w:val="00F440C5"/>
    <w:rsid w:val="00F44541"/>
    <w:rsid w:val="00F4464D"/>
    <w:rsid w:val="00F4473A"/>
    <w:rsid w:val="00F4475F"/>
    <w:rsid w:val="00F44AC6"/>
    <w:rsid w:val="00F45352"/>
    <w:rsid w:val="00F4588F"/>
    <w:rsid w:val="00F4668C"/>
    <w:rsid w:val="00F46CED"/>
    <w:rsid w:val="00F46D6A"/>
    <w:rsid w:val="00F46FC2"/>
    <w:rsid w:val="00F4745D"/>
    <w:rsid w:val="00F47490"/>
    <w:rsid w:val="00F474F7"/>
    <w:rsid w:val="00F4778F"/>
    <w:rsid w:val="00F50500"/>
    <w:rsid w:val="00F50912"/>
    <w:rsid w:val="00F50BBE"/>
    <w:rsid w:val="00F510AC"/>
    <w:rsid w:val="00F510B0"/>
    <w:rsid w:val="00F512DC"/>
    <w:rsid w:val="00F51683"/>
    <w:rsid w:val="00F51C70"/>
    <w:rsid w:val="00F51E8C"/>
    <w:rsid w:val="00F51EA8"/>
    <w:rsid w:val="00F51F0E"/>
    <w:rsid w:val="00F51F6E"/>
    <w:rsid w:val="00F52546"/>
    <w:rsid w:val="00F5263D"/>
    <w:rsid w:val="00F52662"/>
    <w:rsid w:val="00F528DC"/>
    <w:rsid w:val="00F52B3B"/>
    <w:rsid w:val="00F5304D"/>
    <w:rsid w:val="00F53736"/>
    <w:rsid w:val="00F538B2"/>
    <w:rsid w:val="00F5390F"/>
    <w:rsid w:val="00F53FCF"/>
    <w:rsid w:val="00F546A4"/>
    <w:rsid w:val="00F54724"/>
    <w:rsid w:val="00F54BE8"/>
    <w:rsid w:val="00F54E0F"/>
    <w:rsid w:val="00F551D8"/>
    <w:rsid w:val="00F557F0"/>
    <w:rsid w:val="00F5584A"/>
    <w:rsid w:val="00F558A1"/>
    <w:rsid w:val="00F55EA5"/>
    <w:rsid w:val="00F56016"/>
    <w:rsid w:val="00F56674"/>
    <w:rsid w:val="00F566B6"/>
    <w:rsid w:val="00F5672F"/>
    <w:rsid w:val="00F56BC8"/>
    <w:rsid w:val="00F56D81"/>
    <w:rsid w:val="00F56E9F"/>
    <w:rsid w:val="00F5707B"/>
    <w:rsid w:val="00F573D0"/>
    <w:rsid w:val="00F573EF"/>
    <w:rsid w:val="00F574E1"/>
    <w:rsid w:val="00F576C4"/>
    <w:rsid w:val="00F576F3"/>
    <w:rsid w:val="00F578A1"/>
    <w:rsid w:val="00F57B44"/>
    <w:rsid w:val="00F57B48"/>
    <w:rsid w:val="00F57BC4"/>
    <w:rsid w:val="00F57BF2"/>
    <w:rsid w:val="00F600B9"/>
    <w:rsid w:val="00F60262"/>
    <w:rsid w:val="00F6043E"/>
    <w:rsid w:val="00F60659"/>
    <w:rsid w:val="00F60ECD"/>
    <w:rsid w:val="00F6121E"/>
    <w:rsid w:val="00F61917"/>
    <w:rsid w:val="00F61F49"/>
    <w:rsid w:val="00F6222E"/>
    <w:rsid w:val="00F622A4"/>
    <w:rsid w:val="00F623E8"/>
    <w:rsid w:val="00F62478"/>
    <w:rsid w:val="00F62668"/>
    <w:rsid w:val="00F6282D"/>
    <w:rsid w:val="00F6283D"/>
    <w:rsid w:val="00F62B1E"/>
    <w:rsid w:val="00F62FEF"/>
    <w:rsid w:val="00F630CB"/>
    <w:rsid w:val="00F6368D"/>
    <w:rsid w:val="00F63CB5"/>
    <w:rsid w:val="00F64038"/>
    <w:rsid w:val="00F646B0"/>
    <w:rsid w:val="00F6474E"/>
    <w:rsid w:val="00F64DE8"/>
    <w:rsid w:val="00F64FD0"/>
    <w:rsid w:val="00F6520D"/>
    <w:rsid w:val="00F65332"/>
    <w:rsid w:val="00F6539C"/>
    <w:rsid w:val="00F65407"/>
    <w:rsid w:val="00F65491"/>
    <w:rsid w:val="00F65553"/>
    <w:rsid w:val="00F6599E"/>
    <w:rsid w:val="00F65AD9"/>
    <w:rsid w:val="00F65D64"/>
    <w:rsid w:val="00F66332"/>
    <w:rsid w:val="00F6634C"/>
    <w:rsid w:val="00F66640"/>
    <w:rsid w:val="00F6680B"/>
    <w:rsid w:val="00F6695D"/>
    <w:rsid w:val="00F66985"/>
    <w:rsid w:val="00F671C5"/>
    <w:rsid w:val="00F6763C"/>
    <w:rsid w:val="00F7041D"/>
    <w:rsid w:val="00F70570"/>
    <w:rsid w:val="00F706A8"/>
    <w:rsid w:val="00F7072C"/>
    <w:rsid w:val="00F70E75"/>
    <w:rsid w:val="00F70F96"/>
    <w:rsid w:val="00F71141"/>
    <w:rsid w:val="00F711FB"/>
    <w:rsid w:val="00F712F8"/>
    <w:rsid w:val="00F71747"/>
    <w:rsid w:val="00F71DE4"/>
    <w:rsid w:val="00F71F17"/>
    <w:rsid w:val="00F722D2"/>
    <w:rsid w:val="00F72515"/>
    <w:rsid w:val="00F72F30"/>
    <w:rsid w:val="00F73197"/>
    <w:rsid w:val="00F7334D"/>
    <w:rsid w:val="00F733D2"/>
    <w:rsid w:val="00F7348D"/>
    <w:rsid w:val="00F73994"/>
    <w:rsid w:val="00F73E34"/>
    <w:rsid w:val="00F74354"/>
    <w:rsid w:val="00F748DC"/>
    <w:rsid w:val="00F74E5A"/>
    <w:rsid w:val="00F74E88"/>
    <w:rsid w:val="00F75104"/>
    <w:rsid w:val="00F75151"/>
    <w:rsid w:val="00F75336"/>
    <w:rsid w:val="00F7565A"/>
    <w:rsid w:val="00F75C08"/>
    <w:rsid w:val="00F75C91"/>
    <w:rsid w:val="00F76068"/>
    <w:rsid w:val="00F76453"/>
    <w:rsid w:val="00F7678A"/>
    <w:rsid w:val="00F767B2"/>
    <w:rsid w:val="00F76B47"/>
    <w:rsid w:val="00F76B98"/>
    <w:rsid w:val="00F76CF0"/>
    <w:rsid w:val="00F7714B"/>
    <w:rsid w:val="00F771AD"/>
    <w:rsid w:val="00F771FB"/>
    <w:rsid w:val="00F77611"/>
    <w:rsid w:val="00F77AE9"/>
    <w:rsid w:val="00F77BAF"/>
    <w:rsid w:val="00F77F45"/>
    <w:rsid w:val="00F77FCE"/>
    <w:rsid w:val="00F800A3"/>
    <w:rsid w:val="00F80294"/>
    <w:rsid w:val="00F80528"/>
    <w:rsid w:val="00F805DF"/>
    <w:rsid w:val="00F80B11"/>
    <w:rsid w:val="00F80B1E"/>
    <w:rsid w:val="00F80D09"/>
    <w:rsid w:val="00F80EA4"/>
    <w:rsid w:val="00F810D0"/>
    <w:rsid w:val="00F8129C"/>
    <w:rsid w:val="00F81993"/>
    <w:rsid w:val="00F81D28"/>
    <w:rsid w:val="00F82307"/>
    <w:rsid w:val="00F8231E"/>
    <w:rsid w:val="00F82374"/>
    <w:rsid w:val="00F8241B"/>
    <w:rsid w:val="00F82951"/>
    <w:rsid w:val="00F82D58"/>
    <w:rsid w:val="00F82F6C"/>
    <w:rsid w:val="00F82F83"/>
    <w:rsid w:val="00F830F5"/>
    <w:rsid w:val="00F83388"/>
    <w:rsid w:val="00F835BD"/>
    <w:rsid w:val="00F8389C"/>
    <w:rsid w:val="00F83C94"/>
    <w:rsid w:val="00F83FD7"/>
    <w:rsid w:val="00F84782"/>
    <w:rsid w:val="00F84A2E"/>
    <w:rsid w:val="00F8517C"/>
    <w:rsid w:val="00F85365"/>
    <w:rsid w:val="00F856C4"/>
    <w:rsid w:val="00F85796"/>
    <w:rsid w:val="00F85A3D"/>
    <w:rsid w:val="00F85AFC"/>
    <w:rsid w:val="00F85BB8"/>
    <w:rsid w:val="00F85FD5"/>
    <w:rsid w:val="00F861B0"/>
    <w:rsid w:val="00F864A3"/>
    <w:rsid w:val="00F867F4"/>
    <w:rsid w:val="00F86AED"/>
    <w:rsid w:val="00F87222"/>
    <w:rsid w:val="00F8792A"/>
    <w:rsid w:val="00F90092"/>
    <w:rsid w:val="00F90195"/>
    <w:rsid w:val="00F905FA"/>
    <w:rsid w:val="00F90604"/>
    <w:rsid w:val="00F908C3"/>
    <w:rsid w:val="00F90910"/>
    <w:rsid w:val="00F90985"/>
    <w:rsid w:val="00F909DD"/>
    <w:rsid w:val="00F90C25"/>
    <w:rsid w:val="00F90D2D"/>
    <w:rsid w:val="00F910C1"/>
    <w:rsid w:val="00F9115C"/>
    <w:rsid w:val="00F9120C"/>
    <w:rsid w:val="00F9136A"/>
    <w:rsid w:val="00F91504"/>
    <w:rsid w:val="00F919AB"/>
    <w:rsid w:val="00F92110"/>
    <w:rsid w:val="00F922A4"/>
    <w:rsid w:val="00F922D8"/>
    <w:rsid w:val="00F92473"/>
    <w:rsid w:val="00F92CE9"/>
    <w:rsid w:val="00F92D6D"/>
    <w:rsid w:val="00F92DAD"/>
    <w:rsid w:val="00F92ECE"/>
    <w:rsid w:val="00F931D7"/>
    <w:rsid w:val="00F936A1"/>
    <w:rsid w:val="00F939FF"/>
    <w:rsid w:val="00F93BF6"/>
    <w:rsid w:val="00F93E51"/>
    <w:rsid w:val="00F93EF4"/>
    <w:rsid w:val="00F93F68"/>
    <w:rsid w:val="00F94130"/>
    <w:rsid w:val="00F9422B"/>
    <w:rsid w:val="00F94742"/>
    <w:rsid w:val="00F94D48"/>
    <w:rsid w:val="00F95340"/>
    <w:rsid w:val="00F954E9"/>
    <w:rsid w:val="00F95B13"/>
    <w:rsid w:val="00F95C20"/>
    <w:rsid w:val="00F96143"/>
    <w:rsid w:val="00F96381"/>
    <w:rsid w:val="00F96576"/>
    <w:rsid w:val="00F9658E"/>
    <w:rsid w:val="00F96987"/>
    <w:rsid w:val="00F969EF"/>
    <w:rsid w:val="00F96F97"/>
    <w:rsid w:val="00F97592"/>
    <w:rsid w:val="00F97A40"/>
    <w:rsid w:val="00F97B94"/>
    <w:rsid w:val="00F97CB5"/>
    <w:rsid w:val="00F97E63"/>
    <w:rsid w:val="00F97EFD"/>
    <w:rsid w:val="00F97FE4"/>
    <w:rsid w:val="00FA0747"/>
    <w:rsid w:val="00FA0D55"/>
    <w:rsid w:val="00FA1336"/>
    <w:rsid w:val="00FA15E8"/>
    <w:rsid w:val="00FA1C94"/>
    <w:rsid w:val="00FA2066"/>
    <w:rsid w:val="00FA227C"/>
    <w:rsid w:val="00FA2292"/>
    <w:rsid w:val="00FA22D3"/>
    <w:rsid w:val="00FA2B2F"/>
    <w:rsid w:val="00FA2B52"/>
    <w:rsid w:val="00FA34DF"/>
    <w:rsid w:val="00FA3642"/>
    <w:rsid w:val="00FA38CE"/>
    <w:rsid w:val="00FA3917"/>
    <w:rsid w:val="00FA3930"/>
    <w:rsid w:val="00FA3A37"/>
    <w:rsid w:val="00FA3EF8"/>
    <w:rsid w:val="00FA3F12"/>
    <w:rsid w:val="00FA3F89"/>
    <w:rsid w:val="00FA40C0"/>
    <w:rsid w:val="00FA41E4"/>
    <w:rsid w:val="00FA4DED"/>
    <w:rsid w:val="00FA4FEF"/>
    <w:rsid w:val="00FA50F4"/>
    <w:rsid w:val="00FA54CC"/>
    <w:rsid w:val="00FA55AC"/>
    <w:rsid w:val="00FA5649"/>
    <w:rsid w:val="00FA5753"/>
    <w:rsid w:val="00FA5964"/>
    <w:rsid w:val="00FA59E0"/>
    <w:rsid w:val="00FA5B08"/>
    <w:rsid w:val="00FA5BD7"/>
    <w:rsid w:val="00FA5D80"/>
    <w:rsid w:val="00FA5DD0"/>
    <w:rsid w:val="00FA661E"/>
    <w:rsid w:val="00FA6713"/>
    <w:rsid w:val="00FA69EC"/>
    <w:rsid w:val="00FA6C94"/>
    <w:rsid w:val="00FA6FB1"/>
    <w:rsid w:val="00FA7717"/>
    <w:rsid w:val="00FA7A64"/>
    <w:rsid w:val="00FA7AD1"/>
    <w:rsid w:val="00FA7EF5"/>
    <w:rsid w:val="00FA7FFB"/>
    <w:rsid w:val="00FB0086"/>
    <w:rsid w:val="00FB08AF"/>
    <w:rsid w:val="00FB0DA1"/>
    <w:rsid w:val="00FB1156"/>
    <w:rsid w:val="00FB1571"/>
    <w:rsid w:val="00FB1659"/>
    <w:rsid w:val="00FB18F9"/>
    <w:rsid w:val="00FB196F"/>
    <w:rsid w:val="00FB19B0"/>
    <w:rsid w:val="00FB1B83"/>
    <w:rsid w:val="00FB2585"/>
    <w:rsid w:val="00FB260E"/>
    <w:rsid w:val="00FB292D"/>
    <w:rsid w:val="00FB3481"/>
    <w:rsid w:val="00FB34CB"/>
    <w:rsid w:val="00FB3626"/>
    <w:rsid w:val="00FB37A4"/>
    <w:rsid w:val="00FB3BA3"/>
    <w:rsid w:val="00FB407F"/>
    <w:rsid w:val="00FB408C"/>
    <w:rsid w:val="00FB4808"/>
    <w:rsid w:val="00FB480E"/>
    <w:rsid w:val="00FB4FC8"/>
    <w:rsid w:val="00FB59A8"/>
    <w:rsid w:val="00FB59D5"/>
    <w:rsid w:val="00FB5A72"/>
    <w:rsid w:val="00FB5DF7"/>
    <w:rsid w:val="00FB6176"/>
    <w:rsid w:val="00FB6186"/>
    <w:rsid w:val="00FB63FA"/>
    <w:rsid w:val="00FB6453"/>
    <w:rsid w:val="00FB72B6"/>
    <w:rsid w:val="00FB7651"/>
    <w:rsid w:val="00FB7854"/>
    <w:rsid w:val="00FB7987"/>
    <w:rsid w:val="00FB7B12"/>
    <w:rsid w:val="00FB7D39"/>
    <w:rsid w:val="00FB7D57"/>
    <w:rsid w:val="00FB7D9E"/>
    <w:rsid w:val="00FC0017"/>
    <w:rsid w:val="00FC00FA"/>
    <w:rsid w:val="00FC04B8"/>
    <w:rsid w:val="00FC07B2"/>
    <w:rsid w:val="00FC0BAE"/>
    <w:rsid w:val="00FC0E69"/>
    <w:rsid w:val="00FC11F6"/>
    <w:rsid w:val="00FC1656"/>
    <w:rsid w:val="00FC1855"/>
    <w:rsid w:val="00FC1978"/>
    <w:rsid w:val="00FC1BA4"/>
    <w:rsid w:val="00FC21BC"/>
    <w:rsid w:val="00FC236B"/>
    <w:rsid w:val="00FC26C3"/>
    <w:rsid w:val="00FC2D79"/>
    <w:rsid w:val="00FC32A6"/>
    <w:rsid w:val="00FC35AF"/>
    <w:rsid w:val="00FC38FB"/>
    <w:rsid w:val="00FC39A3"/>
    <w:rsid w:val="00FC3DC0"/>
    <w:rsid w:val="00FC4530"/>
    <w:rsid w:val="00FC4E40"/>
    <w:rsid w:val="00FC4EE2"/>
    <w:rsid w:val="00FC52C6"/>
    <w:rsid w:val="00FC5341"/>
    <w:rsid w:val="00FC550A"/>
    <w:rsid w:val="00FC5D22"/>
    <w:rsid w:val="00FC6042"/>
    <w:rsid w:val="00FC60A0"/>
    <w:rsid w:val="00FC619E"/>
    <w:rsid w:val="00FC7483"/>
    <w:rsid w:val="00FC77A1"/>
    <w:rsid w:val="00FC7A60"/>
    <w:rsid w:val="00FC7BCD"/>
    <w:rsid w:val="00FC7F2B"/>
    <w:rsid w:val="00FC7FE1"/>
    <w:rsid w:val="00FD0118"/>
    <w:rsid w:val="00FD07FE"/>
    <w:rsid w:val="00FD0841"/>
    <w:rsid w:val="00FD084C"/>
    <w:rsid w:val="00FD0886"/>
    <w:rsid w:val="00FD0AFD"/>
    <w:rsid w:val="00FD0E5B"/>
    <w:rsid w:val="00FD0FCB"/>
    <w:rsid w:val="00FD17B1"/>
    <w:rsid w:val="00FD17BA"/>
    <w:rsid w:val="00FD18A3"/>
    <w:rsid w:val="00FD198C"/>
    <w:rsid w:val="00FD1B1A"/>
    <w:rsid w:val="00FD1DFC"/>
    <w:rsid w:val="00FD1E7E"/>
    <w:rsid w:val="00FD1FB1"/>
    <w:rsid w:val="00FD21A5"/>
    <w:rsid w:val="00FD22FF"/>
    <w:rsid w:val="00FD291C"/>
    <w:rsid w:val="00FD295C"/>
    <w:rsid w:val="00FD29E9"/>
    <w:rsid w:val="00FD2B57"/>
    <w:rsid w:val="00FD2BD9"/>
    <w:rsid w:val="00FD2BF1"/>
    <w:rsid w:val="00FD2C91"/>
    <w:rsid w:val="00FD3296"/>
    <w:rsid w:val="00FD35F8"/>
    <w:rsid w:val="00FD37AC"/>
    <w:rsid w:val="00FD3989"/>
    <w:rsid w:val="00FD4372"/>
    <w:rsid w:val="00FD4446"/>
    <w:rsid w:val="00FD4488"/>
    <w:rsid w:val="00FD44EC"/>
    <w:rsid w:val="00FD4986"/>
    <w:rsid w:val="00FD4E3B"/>
    <w:rsid w:val="00FD4E5E"/>
    <w:rsid w:val="00FD54E6"/>
    <w:rsid w:val="00FD55FF"/>
    <w:rsid w:val="00FD5939"/>
    <w:rsid w:val="00FD5A34"/>
    <w:rsid w:val="00FD5F32"/>
    <w:rsid w:val="00FD613F"/>
    <w:rsid w:val="00FD6198"/>
    <w:rsid w:val="00FD645B"/>
    <w:rsid w:val="00FD67D2"/>
    <w:rsid w:val="00FD6A1E"/>
    <w:rsid w:val="00FD6D76"/>
    <w:rsid w:val="00FD6DE9"/>
    <w:rsid w:val="00FD6EA5"/>
    <w:rsid w:val="00FD6FFF"/>
    <w:rsid w:val="00FD72E3"/>
    <w:rsid w:val="00FD7DFC"/>
    <w:rsid w:val="00FD7EF0"/>
    <w:rsid w:val="00FD7F3E"/>
    <w:rsid w:val="00FE0049"/>
    <w:rsid w:val="00FE025F"/>
    <w:rsid w:val="00FE096F"/>
    <w:rsid w:val="00FE0CCB"/>
    <w:rsid w:val="00FE0EB9"/>
    <w:rsid w:val="00FE1193"/>
    <w:rsid w:val="00FE1605"/>
    <w:rsid w:val="00FE17DF"/>
    <w:rsid w:val="00FE2218"/>
    <w:rsid w:val="00FE23E9"/>
    <w:rsid w:val="00FE2B0B"/>
    <w:rsid w:val="00FE2B4F"/>
    <w:rsid w:val="00FE2C49"/>
    <w:rsid w:val="00FE2F46"/>
    <w:rsid w:val="00FE31CE"/>
    <w:rsid w:val="00FE3307"/>
    <w:rsid w:val="00FE333A"/>
    <w:rsid w:val="00FE3797"/>
    <w:rsid w:val="00FE39A3"/>
    <w:rsid w:val="00FE3DC7"/>
    <w:rsid w:val="00FE3E2C"/>
    <w:rsid w:val="00FE4A63"/>
    <w:rsid w:val="00FE5248"/>
    <w:rsid w:val="00FE5514"/>
    <w:rsid w:val="00FE5811"/>
    <w:rsid w:val="00FE626D"/>
    <w:rsid w:val="00FE64B0"/>
    <w:rsid w:val="00FE65AD"/>
    <w:rsid w:val="00FE6C2A"/>
    <w:rsid w:val="00FE6D41"/>
    <w:rsid w:val="00FE7384"/>
    <w:rsid w:val="00FE7A7A"/>
    <w:rsid w:val="00FE7DBC"/>
    <w:rsid w:val="00FE7FC5"/>
    <w:rsid w:val="00FF08AA"/>
    <w:rsid w:val="00FF12F3"/>
    <w:rsid w:val="00FF1E3A"/>
    <w:rsid w:val="00FF2198"/>
    <w:rsid w:val="00FF25D0"/>
    <w:rsid w:val="00FF26D6"/>
    <w:rsid w:val="00FF288D"/>
    <w:rsid w:val="00FF2C4B"/>
    <w:rsid w:val="00FF3350"/>
    <w:rsid w:val="00FF33D4"/>
    <w:rsid w:val="00FF3911"/>
    <w:rsid w:val="00FF3985"/>
    <w:rsid w:val="00FF449D"/>
    <w:rsid w:val="00FF4620"/>
    <w:rsid w:val="00FF46B4"/>
    <w:rsid w:val="00FF4715"/>
    <w:rsid w:val="00FF4D5D"/>
    <w:rsid w:val="00FF504F"/>
    <w:rsid w:val="00FF5236"/>
    <w:rsid w:val="00FF538F"/>
    <w:rsid w:val="00FF577C"/>
    <w:rsid w:val="00FF57F2"/>
    <w:rsid w:val="00FF5B9C"/>
    <w:rsid w:val="00FF5C43"/>
    <w:rsid w:val="00FF5CE6"/>
    <w:rsid w:val="00FF5F15"/>
    <w:rsid w:val="00FF60EC"/>
    <w:rsid w:val="00FF613E"/>
    <w:rsid w:val="00FF62F7"/>
    <w:rsid w:val="00FF64BC"/>
    <w:rsid w:val="00FF6B37"/>
    <w:rsid w:val="00FF6CB9"/>
    <w:rsid w:val="00FF773D"/>
    <w:rsid w:val="00FF785E"/>
    <w:rsid w:val="00FF7AAF"/>
    <w:rsid w:val="00FF7B4B"/>
    <w:rsid w:val="00FF7E7E"/>
    <w:rsid w:val="01DE2C68"/>
    <w:rsid w:val="03DBAB88"/>
    <w:rsid w:val="045A95FB"/>
    <w:rsid w:val="046CD94A"/>
    <w:rsid w:val="08E65A00"/>
    <w:rsid w:val="093DE375"/>
    <w:rsid w:val="09B50470"/>
    <w:rsid w:val="0ADF0E2D"/>
    <w:rsid w:val="0BB65760"/>
    <w:rsid w:val="0BE3C8C8"/>
    <w:rsid w:val="0C9382FF"/>
    <w:rsid w:val="1110DA68"/>
    <w:rsid w:val="11E8267B"/>
    <w:rsid w:val="139EDC59"/>
    <w:rsid w:val="158EF8D7"/>
    <w:rsid w:val="15B87D7E"/>
    <w:rsid w:val="1608F3B7"/>
    <w:rsid w:val="16B65C83"/>
    <w:rsid w:val="19E0D5B7"/>
    <w:rsid w:val="1A7421AB"/>
    <w:rsid w:val="1EBDDAE7"/>
    <w:rsid w:val="1F99F7F7"/>
    <w:rsid w:val="2031B07C"/>
    <w:rsid w:val="2107FE61"/>
    <w:rsid w:val="21AA0760"/>
    <w:rsid w:val="22388537"/>
    <w:rsid w:val="22C3D3D6"/>
    <w:rsid w:val="26DF87A8"/>
    <w:rsid w:val="281D2BAA"/>
    <w:rsid w:val="2CDED99C"/>
    <w:rsid w:val="2D6EB9F7"/>
    <w:rsid w:val="2DDAEB6B"/>
    <w:rsid w:val="2E152393"/>
    <w:rsid w:val="2F311D86"/>
    <w:rsid w:val="2F9BB175"/>
    <w:rsid w:val="30B05887"/>
    <w:rsid w:val="32105272"/>
    <w:rsid w:val="3251D323"/>
    <w:rsid w:val="33BFE792"/>
    <w:rsid w:val="3985B35A"/>
    <w:rsid w:val="39A0D9C0"/>
    <w:rsid w:val="39E019DA"/>
    <w:rsid w:val="3B76F1D8"/>
    <w:rsid w:val="3D0427F7"/>
    <w:rsid w:val="3DF0132B"/>
    <w:rsid w:val="4208CFA4"/>
    <w:rsid w:val="432469E5"/>
    <w:rsid w:val="433AA8C1"/>
    <w:rsid w:val="46102E8F"/>
    <w:rsid w:val="465D4A8D"/>
    <w:rsid w:val="47562DA9"/>
    <w:rsid w:val="489AC49C"/>
    <w:rsid w:val="49D52FE1"/>
    <w:rsid w:val="4C3F20CF"/>
    <w:rsid w:val="4F649BE4"/>
    <w:rsid w:val="52A40127"/>
    <w:rsid w:val="5308B435"/>
    <w:rsid w:val="5343C6E0"/>
    <w:rsid w:val="53D04198"/>
    <w:rsid w:val="53DC0FC3"/>
    <w:rsid w:val="55C2CF43"/>
    <w:rsid w:val="5637F40B"/>
    <w:rsid w:val="566254B8"/>
    <w:rsid w:val="577E5ACC"/>
    <w:rsid w:val="57CEA947"/>
    <w:rsid w:val="59875414"/>
    <w:rsid w:val="5B16BF65"/>
    <w:rsid w:val="5B3A2316"/>
    <w:rsid w:val="5BCA6883"/>
    <w:rsid w:val="5F4EBB7B"/>
    <w:rsid w:val="60E1434F"/>
    <w:rsid w:val="61BDCEB0"/>
    <w:rsid w:val="62E6360F"/>
    <w:rsid w:val="6382708C"/>
    <w:rsid w:val="641344FF"/>
    <w:rsid w:val="644CD747"/>
    <w:rsid w:val="6515619F"/>
    <w:rsid w:val="65DF72D0"/>
    <w:rsid w:val="690E180C"/>
    <w:rsid w:val="69DEAD19"/>
    <w:rsid w:val="6D342C9C"/>
    <w:rsid w:val="6FD08638"/>
    <w:rsid w:val="713C04A1"/>
    <w:rsid w:val="718808CC"/>
    <w:rsid w:val="71B9D8D0"/>
    <w:rsid w:val="73CE9870"/>
    <w:rsid w:val="7474F351"/>
    <w:rsid w:val="75222B0E"/>
    <w:rsid w:val="76F40A25"/>
    <w:rsid w:val="7727DD45"/>
    <w:rsid w:val="784C62BB"/>
    <w:rsid w:val="794AC040"/>
    <w:rsid w:val="798311F9"/>
    <w:rsid w:val="79F7CE60"/>
    <w:rsid w:val="7E474226"/>
    <w:rsid w:val="7E6F8A73"/>
    <w:rsid w:val="7F7C6EC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17CF8F"/>
  <w15:docId w15:val="{17492EDE-E749-4E19-B862-F7F4A5D5A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sz w:val="24"/>
        <w:szCs w:val="48"/>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tekst"/>
    <w:qFormat/>
    <w:rsid w:val="004242C3"/>
    <w:pPr>
      <w:spacing w:line="276" w:lineRule="auto"/>
    </w:pPr>
    <w:rPr>
      <w:rFonts w:ascii="Calibri" w:hAnsi="Calibri"/>
      <w:sz w:val="22"/>
      <w:szCs w:val="24"/>
    </w:rPr>
  </w:style>
  <w:style w:type="paragraph" w:styleId="Overskrift1">
    <w:name w:val="heading 1"/>
    <w:aliases w:val="Kap N,ICG-rapp m/nr-overskrifter nivå 1"/>
    <w:basedOn w:val="Normal"/>
    <w:next w:val="Normal"/>
    <w:link w:val="Overskrift1Tegn"/>
    <w:autoRedefine/>
    <w:qFormat/>
    <w:rsid w:val="00874CB2"/>
    <w:pPr>
      <w:keepNext/>
      <w:numPr>
        <w:numId w:val="1"/>
      </w:numPr>
      <w:spacing w:before="240" w:after="60" w:line="240" w:lineRule="auto"/>
      <w:outlineLvl w:val="0"/>
    </w:pPr>
    <w:rPr>
      <w:rFonts w:asciiTheme="minorHAnsi" w:eastAsiaTheme="majorEastAsia" w:hAnsiTheme="minorHAnsi" w:cstheme="majorBidi"/>
      <w:kern w:val="32"/>
      <w:sz w:val="28"/>
      <w:szCs w:val="32"/>
    </w:rPr>
  </w:style>
  <w:style w:type="paragraph" w:styleId="Overskrift2">
    <w:name w:val="heading 2"/>
    <w:aliases w:val="ICG-rapp m/nr-overskrift nivå 2"/>
    <w:basedOn w:val="Normal"/>
    <w:next w:val="Normal"/>
    <w:link w:val="Overskrift2Tegn"/>
    <w:autoRedefine/>
    <w:unhideWhenUsed/>
    <w:qFormat/>
    <w:rsid w:val="00A375FF"/>
    <w:pPr>
      <w:keepNext/>
      <w:numPr>
        <w:ilvl w:val="1"/>
        <w:numId w:val="1"/>
      </w:numPr>
      <w:spacing w:before="240" w:after="120" w:line="240" w:lineRule="auto"/>
      <w:ind w:left="578" w:hanging="578"/>
      <w:outlineLvl w:val="1"/>
    </w:pPr>
    <w:rPr>
      <w:rFonts w:asciiTheme="minorHAnsi" w:eastAsiaTheme="majorEastAsia" w:hAnsiTheme="minorHAnsi" w:cstheme="majorBidi"/>
      <w:b/>
      <w:bCs/>
      <w:iCs/>
      <w:szCs w:val="28"/>
    </w:rPr>
  </w:style>
  <w:style w:type="paragraph" w:styleId="Overskrift3">
    <w:name w:val="heading 3"/>
    <w:basedOn w:val="Normal"/>
    <w:next w:val="Normal"/>
    <w:link w:val="Overskrift3Tegn"/>
    <w:unhideWhenUsed/>
    <w:qFormat/>
    <w:rsid w:val="00862102"/>
    <w:pPr>
      <w:keepNext/>
      <w:numPr>
        <w:ilvl w:val="2"/>
        <w:numId w:val="1"/>
      </w:numPr>
      <w:spacing w:before="240" w:after="60"/>
      <w:outlineLvl w:val="2"/>
    </w:pPr>
    <w:rPr>
      <w:rFonts w:eastAsiaTheme="majorEastAsia" w:cstheme="majorBidi"/>
      <w:b/>
      <w:bCs/>
      <w:szCs w:val="26"/>
    </w:rPr>
  </w:style>
  <w:style w:type="paragraph" w:styleId="Overskrift4">
    <w:name w:val="heading 4"/>
    <w:basedOn w:val="Normal"/>
    <w:next w:val="Normal"/>
    <w:link w:val="Overskrift4Tegn"/>
    <w:unhideWhenUsed/>
    <w:qFormat/>
    <w:rsid w:val="00CA23A6"/>
    <w:pPr>
      <w:keepNext/>
      <w:numPr>
        <w:ilvl w:val="3"/>
        <w:numId w:val="1"/>
      </w:numPr>
      <w:spacing w:before="240" w:after="60"/>
      <w:outlineLvl w:val="3"/>
    </w:pPr>
    <w:rPr>
      <w:rFonts w:eastAsiaTheme="minorEastAsia" w:cstheme="minorBidi"/>
      <w:bCs/>
      <w:szCs w:val="28"/>
    </w:rPr>
  </w:style>
  <w:style w:type="paragraph" w:styleId="Overskrift5">
    <w:name w:val="heading 5"/>
    <w:basedOn w:val="Normal"/>
    <w:next w:val="Normal"/>
    <w:link w:val="Overskrift5Tegn"/>
    <w:unhideWhenUsed/>
    <w:qFormat/>
    <w:rsid w:val="00447583"/>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Overskrift6">
    <w:name w:val="heading 6"/>
    <w:basedOn w:val="Normal"/>
    <w:next w:val="Normal"/>
    <w:link w:val="Overskrift6Tegn"/>
    <w:unhideWhenUsed/>
    <w:qFormat/>
    <w:rsid w:val="00447583"/>
    <w:pPr>
      <w:numPr>
        <w:ilvl w:val="5"/>
        <w:numId w:val="1"/>
      </w:numPr>
      <w:spacing w:before="240" w:after="60"/>
      <w:outlineLvl w:val="5"/>
    </w:pPr>
    <w:rPr>
      <w:rFonts w:asciiTheme="minorHAnsi" w:eastAsiaTheme="minorEastAsia" w:hAnsiTheme="minorHAnsi" w:cstheme="minorBidi"/>
      <w:b/>
      <w:bCs/>
      <w:szCs w:val="22"/>
    </w:rPr>
  </w:style>
  <w:style w:type="paragraph" w:styleId="Overskrift7">
    <w:name w:val="heading 7"/>
    <w:basedOn w:val="Normal"/>
    <w:next w:val="Normal"/>
    <w:link w:val="Overskrift7Tegn"/>
    <w:unhideWhenUsed/>
    <w:qFormat/>
    <w:rsid w:val="00447583"/>
    <w:pPr>
      <w:numPr>
        <w:ilvl w:val="6"/>
        <w:numId w:val="1"/>
      </w:numPr>
      <w:spacing w:before="240" w:after="60"/>
      <w:outlineLvl w:val="6"/>
    </w:pPr>
    <w:rPr>
      <w:rFonts w:asciiTheme="minorHAnsi" w:eastAsiaTheme="minorEastAsia" w:hAnsiTheme="minorHAnsi" w:cstheme="minorBidi"/>
    </w:rPr>
  </w:style>
  <w:style w:type="paragraph" w:styleId="Overskrift8">
    <w:name w:val="heading 8"/>
    <w:basedOn w:val="Normal"/>
    <w:next w:val="Normal"/>
    <w:link w:val="Overskrift8Tegn"/>
    <w:unhideWhenUsed/>
    <w:qFormat/>
    <w:rsid w:val="00447583"/>
    <w:pPr>
      <w:numPr>
        <w:ilvl w:val="7"/>
        <w:numId w:val="1"/>
      </w:numPr>
      <w:spacing w:before="240" w:after="60"/>
      <w:outlineLvl w:val="7"/>
    </w:pPr>
    <w:rPr>
      <w:rFonts w:asciiTheme="minorHAnsi" w:eastAsiaTheme="minorEastAsia" w:hAnsiTheme="minorHAnsi" w:cstheme="minorBidi"/>
      <w:i/>
      <w:iCs/>
    </w:rPr>
  </w:style>
  <w:style w:type="paragraph" w:styleId="Overskrift9">
    <w:name w:val="heading 9"/>
    <w:basedOn w:val="Normal"/>
    <w:next w:val="Normal"/>
    <w:link w:val="Overskrift9Tegn"/>
    <w:unhideWhenUsed/>
    <w:qFormat/>
    <w:rsid w:val="00447583"/>
    <w:pPr>
      <w:numPr>
        <w:ilvl w:val="8"/>
        <w:numId w:val="1"/>
      </w:numPr>
      <w:spacing w:before="240" w:after="60"/>
      <w:outlineLvl w:val="8"/>
    </w:pPr>
    <w:rPr>
      <w:rFonts w:asciiTheme="majorHAnsi" w:eastAsiaTheme="majorEastAsia" w:hAnsiTheme="majorHAnsi" w:cstheme="majorBidi"/>
      <w:szCs w:val="22"/>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Kap N Tegn,ICG-rapp m/nr-overskrifter nivå 1 Tegn"/>
    <w:basedOn w:val="Standardskriftforavsnitt"/>
    <w:link w:val="Overskrift1"/>
    <w:rsid w:val="00874CB2"/>
    <w:rPr>
      <w:rFonts w:asciiTheme="minorHAnsi" w:eastAsiaTheme="majorEastAsia" w:hAnsiTheme="minorHAnsi" w:cstheme="majorBidi"/>
      <w:kern w:val="32"/>
      <w:sz w:val="28"/>
      <w:szCs w:val="32"/>
    </w:rPr>
  </w:style>
  <w:style w:type="character" w:customStyle="1" w:styleId="Overskrift2Tegn">
    <w:name w:val="Overskrift 2 Tegn"/>
    <w:aliases w:val="ICG-rapp m/nr-overskrift nivå 2 Tegn"/>
    <w:basedOn w:val="Standardskriftforavsnitt"/>
    <w:link w:val="Overskrift2"/>
    <w:rsid w:val="00A375FF"/>
    <w:rPr>
      <w:rFonts w:asciiTheme="minorHAnsi" w:eastAsiaTheme="majorEastAsia" w:hAnsiTheme="minorHAnsi" w:cstheme="majorBidi"/>
      <w:b/>
      <w:bCs/>
      <w:iCs/>
      <w:sz w:val="22"/>
      <w:szCs w:val="28"/>
    </w:rPr>
  </w:style>
  <w:style w:type="character" w:customStyle="1" w:styleId="Overskrift3Tegn">
    <w:name w:val="Overskrift 3 Tegn"/>
    <w:basedOn w:val="Standardskriftforavsnitt"/>
    <w:link w:val="Overskrift3"/>
    <w:rsid w:val="00862102"/>
    <w:rPr>
      <w:rFonts w:ascii="Calibri" w:eastAsiaTheme="majorEastAsia" w:hAnsi="Calibri" w:cstheme="majorBidi"/>
      <w:b/>
      <w:bCs/>
      <w:sz w:val="22"/>
      <w:szCs w:val="26"/>
    </w:rPr>
  </w:style>
  <w:style w:type="character" w:customStyle="1" w:styleId="Overskrift4Tegn">
    <w:name w:val="Overskrift 4 Tegn"/>
    <w:basedOn w:val="Standardskriftforavsnitt"/>
    <w:link w:val="Overskrift4"/>
    <w:rsid w:val="00CA23A6"/>
    <w:rPr>
      <w:rFonts w:ascii="Calibri" w:eastAsiaTheme="minorEastAsia" w:hAnsi="Calibri" w:cstheme="minorBidi"/>
      <w:bCs/>
      <w:sz w:val="22"/>
      <w:szCs w:val="28"/>
    </w:rPr>
  </w:style>
  <w:style w:type="character" w:customStyle="1" w:styleId="Overskrift5Tegn">
    <w:name w:val="Overskrift 5 Tegn"/>
    <w:basedOn w:val="Standardskriftforavsnitt"/>
    <w:link w:val="Overskrift5"/>
    <w:rsid w:val="00447583"/>
    <w:rPr>
      <w:rFonts w:asciiTheme="minorHAnsi" w:eastAsiaTheme="minorEastAsia" w:hAnsiTheme="minorHAnsi" w:cstheme="minorBidi"/>
      <w:b/>
      <w:bCs/>
      <w:i/>
      <w:iCs/>
      <w:sz w:val="26"/>
      <w:szCs w:val="26"/>
    </w:rPr>
  </w:style>
  <w:style w:type="character" w:customStyle="1" w:styleId="Overskrift6Tegn">
    <w:name w:val="Overskrift 6 Tegn"/>
    <w:basedOn w:val="Standardskriftforavsnitt"/>
    <w:link w:val="Overskrift6"/>
    <w:rsid w:val="00447583"/>
    <w:rPr>
      <w:rFonts w:asciiTheme="minorHAnsi" w:eastAsiaTheme="minorEastAsia" w:hAnsiTheme="minorHAnsi" w:cstheme="minorBidi"/>
      <w:b/>
      <w:bCs/>
      <w:sz w:val="22"/>
      <w:szCs w:val="22"/>
    </w:rPr>
  </w:style>
  <w:style w:type="character" w:customStyle="1" w:styleId="Overskrift7Tegn">
    <w:name w:val="Overskrift 7 Tegn"/>
    <w:basedOn w:val="Standardskriftforavsnitt"/>
    <w:link w:val="Overskrift7"/>
    <w:rsid w:val="00447583"/>
    <w:rPr>
      <w:rFonts w:asciiTheme="minorHAnsi" w:eastAsiaTheme="minorEastAsia" w:hAnsiTheme="minorHAnsi" w:cstheme="minorBidi"/>
      <w:sz w:val="22"/>
      <w:szCs w:val="24"/>
    </w:rPr>
  </w:style>
  <w:style w:type="character" w:customStyle="1" w:styleId="Overskrift8Tegn">
    <w:name w:val="Overskrift 8 Tegn"/>
    <w:basedOn w:val="Standardskriftforavsnitt"/>
    <w:link w:val="Overskrift8"/>
    <w:rsid w:val="00447583"/>
    <w:rPr>
      <w:rFonts w:asciiTheme="minorHAnsi" w:eastAsiaTheme="minorEastAsia" w:hAnsiTheme="minorHAnsi" w:cstheme="minorBidi"/>
      <w:i/>
      <w:iCs/>
      <w:sz w:val="22"/>
      <w:szCs w:val="24"/>
    </w:rPr>
  </w:style>
  <w:style w:type="character" w:customStyle="1" w:styleId="Overskrift9Tegn">
    <w:name w:val="Overskrift 9 Tegn"/>
    <w:basedOn w:val="Standardskriftforavsnitt"/>
    <w:link w:val="Overskrift9"/>
    <w:rsid w:val="00447583"/>
    <w:rPr>
      <w:rFonts w:asciiTheme="majorHAnsi" w:eastAsiaTheme="majorEastAsia" w:hAnsiTheme="majorHAnsi" w:cstheme="majorBidi"/>
      <w:sz w:val="22"/>
      <w:szCs w:val="22"/>
    </w:rPr>
  </w:style>
  <w:style w:type="paragraph" w:styleId="INNH1">
    <w:name w:val="toc 1"/>
    <w:basedOn w:val="Normal"/>
    <w:next w:val="Normal"/>
    <w:autoRedefine/>
    <w:uiPriority w:val="39"/>
    <w:unhideWhenUsed/>
    <w:qFormat/>
    <w:rsid w:val="00ED6BB7"/>
    <w:pPr>
      <w:tabs>
        <w:tab w:val="left" w:pos="440"/>
        <w:tab w:val="right" w:leader="dot" w:pos="9062"/>
      </w:tabs>
    </w:pPr>
    <w:rPr>
      <w:szCs w:val="48"/>
    </w:rPr>
  </w:style>
  <w:style w:type="character" w:styleId="Hyperkobling">
    <w:name w:val="Hyperlink"/>
    <w:basedOn w:val="Standardskriftforavsnitt"/>
    <w:uiPriority w:val="99"/>
    <w:unhideWhenUsed/>
    <w:rsid w:val="000663ED"/>
    <w:rPr>
      <w:color w:val="0000FF" w:themeColor="hyperlink"/>
      <w:u w:val="single"/>
    </w:rPr>
  </w:style>
  <w:style w:type="paragraph" w:styleId="Topptekst">
    <w:name w:val="header"/>
    <w:basedOn w:val="Normal"/>
    <w:link w:val="TopptekstTegn"/>
    <w:uiPriority w:val="99"/>
    <w:unhideWhenUsed/>
    <w:rsid w:val="00616DF5"/>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616DF5"/>
    <w:rPr>
      <w:szCs w:val="24"/>
    </w:rPr>
  </w:style>
  <w:style w:type="paragraph" w:styleId="Bunntekst">
    <w:name w:val="footer"/>
    <w:basedOn w:val="Normal"/>
    <w:link w:val="BunntekstTegn"/>
    <w:uiPriority w:val="99"/>
    <w:unhideWhenUsed/>
    <w:rsid w:val="00616DF5"/>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616DF5"/>
    <w:rPr>
      <w:szCs w:val="24"/>
    </w:rPr>
  </w:style>
  <w:style w:type="paragraph" w:styleId="Bobletekst">
    <w:name w:val="Balloon Text"/>
    <w:basedOn w:val="Normal"/>
    <w:link w:val="BobletekstTegn"/>
    <w:uiPriority w:val="99"/>
    <w:semiHidden/>
    <w:unhideWhenUsed/>
    <w:rsid w:val="00616DF5"/>
    <w:pPr>
      <w:spacing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616DF5"/>
    <w:rPr>
      <w:rFonts w:ascii="Tahoma" w:hAnsi="Tahoma" w:cs="Tahoma"/>
      <w:sz w:val="16"/>
      <w:szCs w:val="16"/>
    </w:rPr>
  </w:style>
  <w:style w:type="paragraph" w:styleId="Ingenmellomrom">
    <w:name w:val="No Spacing"/>
    <w:link w:val="IngenmellomromTegn"/>
    <w:uiPriority w:val="1"/>
    <w:qFormat/>
    <w:rsid w:val="00E316CC"/>
    <w:rPr>
      <w:rFonts w:asciiTheme="minorHAnsi" w:eastAsiaTheme="minorEastAsia" w:hAnsiTheme="minorHAnsi" w:cstheme="minorBidi"/>
      <w:sz w:val="22"/>
      <w:szCs w:val="22"/>
      <w:lang w:eastAsia="en-US"/>
    </w:rPr>
  </w:style>
  <w:style w:type="character" w:customStyle="1" w:styleId="IngenmellomromTegn">
    <w:name w:val="Ingen mellomrom Tegn"/>
    <w:basedOn w:val="Standardskriftforavsnitt"/>
    <w:link w:val="Ingenmellomrom"/>
    <w:uiPriority w:val="1"/>
    <w:rsid w:val="00E316CC"/>
    <w:rPr>
      <w:rFonts w:asciiTheme="minorHAnsi" w:eastAsiaTheme="minorEastAsia" w:hAnsiTheme="minorHAnsi" w:cstheme="minorBidi"/>
      <w:sz w:val="22"/>
      <w:szCs w:val="22"/>
      <w:lang w:eastAsia="en-US"/>
    </w:rPr>
  </w:style>
  <w:style w:type="table" w:styleId="Tabellrutenett">
    <w:name w:val="Table Grid"/>
    <w:basedOn w:val="Vanligtabell"/>
    <w:uiPriority w:val="59"/>
    <w:rsid w:val="0071038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erk">
    <w:name w:val="Strong"/>
    <w:basedOn w:val="Standardskriftforavsnitt"/>
    <w:uiPriority w:val="22"/>
    <w:qFormat/>
    <w:rsid w:val="00DB0346"/>
    <w:rPr>
      <w:b/>
      <w:bCs/>
    </w:rPr>
  </w:style>
  <w:style w:type="paragraph" w:styleId="Listeavsnitt">
    <w:name w:val="List Paragraph"/>
    <w:aliases w:val="Lister"/>
    <w:basedOn w:val="Normal"/>
    <w:link w:val="ListeavsnittTegn"/>
    <w:autoRedefine/>
    <w:uiPriority w:val="34"/>
    <w:qFormat/>
    <w:rsid w:val="00DC1775"/>
    <w:pPr>
      <w:numPr>
        <w:numId w:val="16"/>
      </w:numPr>
      <w:autoSpaceDE w:val="0"/>
      <w:autoSpaceDN w:val="0"/>
      <w:adjustRightInd w:val="0"/>
      <w:spacing w:after="55" w:line="240" w:lineRule="auto"/>
    </w:pPr>
    <w:rPr>
      <w:rFonts w:asciiTheme="minorHAnsi" w:hAnsiTheme="minorHAnsi"/>
    </w:rPr>
  </w:style>
  <w:style w:type="character" w:styleId="Utheving">
    <w:name w:val="Emphasis"/>
    <w:basedOn w:val="Standardskriftforavsnitt"/>
    <w:uiPriority w:val="20"/>
    <w:qFormat/>
    <w:rsid w:val="00945065"/>
    <w:rPr>
      <w:i/>
      <w:iCs/>
    </w:rPr>
  </w:style>
  <w:style w:type="paragraph" w:customStyle="1" w:styleId="DefaultText">
    <w:name w:val="Default Text"/>
    <w:basedOn w:val="Normal"/>
    <w:rsid w:val="00AB2036"/>
    <w:pPr>
      <w:overflowPunct w:val="0"/>
      <w:autoSpaceDE w:val="0"/>
      <w:autoSpaceDN w:val="0"/>
      <w:adjustRightInd w:val="0"/>
      <w:spacing w:line="240" w:lineRule="auto"/>
      <w:textAlignment w:val="baseline"/>
    </w:pPr>
    <w:rPr>
      <w:rFonts w:ascii="Times New Roman" w:hAnsi="Times New Roman" w:cs="Times New Roman"/>
    </w:rPr>
  </w:style>
  <w:style w:type="paragraph" w:customStyle="1" w:styleId="Brevhode">
    <w:name w:val="Brevhode"/>
    <w:basedOn w:val="Normal"/>
    <w:rsid w:val="00AB2036"/>
    <w:pPr>
      <w:spacing w:line="240" w:lineRule="auto"/>
    </w:pPr>
    <w:rPr>
      <w:rFonts w:ascii="Times New Roman" w:hAnsi="Times New Roman" w:cs="Times New Roman"/>
    </w:rPr>
  </w:style>
  <w:style w:type="paragraph" w:styleId="Merknadstekst">
    <w:name w:val="annotation text"/>
    <w:basedOn w:val="Normal"/>
    <w:link w:val="MerknadstekstTegn"/>
    <w:uiPriority w:val="99"/>
    <w:rsid w:val="00A8495A"/>
    <w:pPr>
      <w:overflowPunct w:val="0"/>
      <w:autoSpaceDE w:val="0"/>
      <w:autoSpaceDN w:val="0"/>
      <w:adjustRightInd w:val="0"/>
      <w:spacing w:line="240" w:lineRule="auto"/>
      <w:textAlignment w:val="baseline"/>
    </w:pPr>
    <w:rPr>
      <w:rFonts w:ascii="Times New Roman" w:hAnsi="Times New Roman" w:cs="Times New Roman"/>
      <w:sz w:val="20"/>
      <w:szCs w:val="20"/>
    </w:rPr>
  </w:style>
  <w:style w:type="character" w:customStyle="1" w:styleId="MerknadstekstTegn">
    <w:name w:val="Merknadstekst Tegn"/>
    <w:basedOn w:val="Standardskriftforavsnitt"/>
    <w:link w:val="Merknadstekst"/>
    <w:uiPriority w:val="99"/>
    <w:rsid w:val="00A8495A"/>
    <w:rPr>
      <w:rFonts w:ascii="Times New Roman" w:hAnsi="Times New Roman" w:cs="Times New Roman"/>
      <w:sz w:val="20"/>
      <w:szCs w:val="20"/>
    </w:rPr>
  </w:style>
  <w:style w:type="paragraph" w:customStyle="1" w:styleId="Style1">
    <w:name w:val="Style1"/>
    <w:basedOn w:val="Overskrift1"/>
    <w:next w:val="Normal"/>
    <w:rsid w:val="00A33D38"/>
    <w:pPr>
      <w:numPr>
        <w:numId w:val="2"/>
      </w:numPr>
    </w:pPr>
    <w:rPr>
      <w:rFonts w:eastAsia="Times New Roman" w:cs="Arial"/>
      <w:sz w:val="24"/>
    </w:rPr>
  </w:style>
  <w:style w:type="paragraph" w:customStyle="1" w:styleId="Style3">
    <w:name w:val="Style3"/>
    <w:basedOn w:val="Overskrift3"/>
    <w:next w:val="Normal"/>
    <w:rsid w:val="00A33D38"/>
    <w:pPr>
      <w:tabs>
        <w:tab w:val="num" w:pos="720"/>
      </w:tabs>
      <w:spacing w:line="240" w:lineRule="auto"/>
    </w:pPr>
    <w:rPr>
      <w:rFonts w:ascii="Times New Roman" w:eastAsia="Times New Roman" w:hAnsi="Times New Roman" w:cs="Arial"/>
      <w:b w:val="0"/>
      <w:i/>
    </w:rPr>
  </w:style>
  <w:style w:type="paragraph" w:customStyle="1" w:styleId="Style2">
    <w:name w:val="Style2"/>
    <w:basedOn w:val="Overskrift2"/>
    <w:next w:val="Normal"/>
    <w:rsid w:val="00C277E9"/>
    <w:pPr>
      <w:numPr>
        <w:numId w:val="2"/>
      </w:numPr>
      <w:tabs>
        <w:tab w:val="clear" w:pos="1440"/>
        <w:tab w:val="num" w:pos="576"/>
      </w:tabs>
      <w:ind w:left="576" w:hanging="576"/>
    </w:pPr>
    <w:rPr>
      <w:rFonts w:eastAsia="Times New Roman" w:cs="Arial"/>
      <w:sz w:val="20"/>
    </w:rPr>
  </w:style>
  <w:style w:type="paragraph" w:styleId="Brdtekstinnrykk">
    <w:name w:val="Body Text Indent"/>
    <w:basedOn w:val="Normal"/>
    <w:link w:val="BrdtekstinnrykkTegn"/>
    <w:semiHidden/>
    <w:rsid w:val="003856C8"/>
    <w:pPr>
      <w:spacing w:line="240" w:lineRule="auto"/>
    </w:pPr>
    <w:rPr>
      <w:rFonts w:ascii="Times New Roman" w:hAnsi="Times New Roman" w:cs="Times New Roman"/>
      <w:color w:val="FF0000"/>
    </w:rPr>
  </w:style>
  <w:style w:type="character" w:customStyle="1" w:styleId="BrdtekstinnrykkTegn">
    <w:name w:val="Brødtekstinnrykk Tegn"/>
    <w:basedOn w:val="Standardskriftforavsnitt"/>
    <w:link w:val="Brdtekstinnrykk"/>
    <w:semiHidden/>
    <w:rsid w:val="003856C8"/>
    <w:rPr>
      <w:rFonts w:ascii="Times New Roman" w:hAnsi="Times New Roman" w:cs="Times New Roman"/>
      <w:color w:val="FF0000"/>
      <w:szCs w:val="24"/>
    </w:rPr>
  </w:style>
  <w:style w:type="paragraph" w:styleId="Brdtekst">
    <w:name w:val="Body Text"/>
    <w:basedOn w:val="Normal"/>
    <w:link w:val="BrdtekstTegn"/>
    <w:semiHidden/>
    <w:rsid w:val="003856C8"/>
    <w:pPr>
      <w:overflowPunct w:val="0"/>
      <w:autoSpaceDE w:val="0"/>
      <w:autoSpaceDN w:val="0"/>
      <w:adjustRightInd w:val="0"/>
      <w:spacing w:line="240" w:lineRule="auto"/>
      <w:textAlignment w:val="baseline"/>
    </w:pPr>
    <w:rPr>
      <w:rFonts w:ascii="Times New Roman" w:hAnsi="Times New Roman" w:cs="Times New Roman"/>
    </w:rPr>
  </w:style>
  <w:style w:type="character" w:customStyle="1" w:styleId="BrdtekstTegn">
    <w:name w:val="Brødtekst Tegn"/>
    <w:basedOn w:val="Standardskriftforavsnitt"/>
    <w:link w:val="Brdtekst"/>
    <w:semiHidden/>
    <w:rsid w:val="003856C8"/>
    <w:rPr>
      <w:rFonts w:ascii="Times New Roman" w:hAnsi="Times New Roman" w:cs="Times New Roman"/>
      <w:szCs w:val="24"/>
    </w:rPr>
  </w:style>
  <w:style w:type="paragraph" w:styleId="NormalWeb">
    <w:name w:val="Normal (Web)"/>
    <w:basedOn w:val="Normal"/>
    <w:uiPriority w:val="99"/>
    <w:rsid w:val="003856C8"/>
    <w:pPr>
      <w:overflowPunct w:val="0"/>
      <w:autoSpaceDE w:val="0"/>
      <w:autoSpaceDN w:val="0"/>
      <w:adjustRightInd w:val="0"/>
      <w:spacing w:before="100" w:after="100" w:line="240" w:lineRule="auto"/>
      <w:textAlignment w:val="baseline"/>
    </w:pPr>
    <w:rPr>
      <w:rFonts w:ascii="Times New Roman" w:hAnsi="Times New Roman" w:cs="Times New Roman"/>
    </w:rPr>
  </w:style>
  <w:style w:type="paragraph" w:customStyle="1" w:styleId="Avsnitt">
    <w:name w:val="Avsnitt"/>
    <w:basedOn w:val="Normal"/>
    <w:rsid w:val="003856C8"/>
    <w:pPr>
      <w:spacing w:before="120" w:line="240" w:lineRule="auto"/>
    </w:pPr>
    <w:rPr>
      <w:rFonts w:ascii="CG Times (W1)" w:hAnsi="CG Times (W1)" w:cs="Times New Roman"/>
      <w:b/>
      <w:szCs w:val="20"/>
    </w:rPr>
  </w:style>
  <w:style w:type="paragraph" w:customStyle="1" w:styleId="Brdtekst21">
    <w:name w:val="Brødtekst 21"/>
    <w:basedOn w:val="Normal"/>
    <w:rsid w:val="003856C8"/>
    <w:pPr>
      <w:overflowPunct w:val="0"/>
      <w:autoSpaceDE w:val="0"/>
      <w:autoSpaceDN w:val="0"/>
      <w:adjustRightInd w:val="0"/>
      <w:spacing w:line="240" w:lineRule="auto"/>
      <w:jc w:val="center"/>
      <w:textAlignment w:val="baseline"/>
    </w:pPr>
    <w:rPr>
      <w:rFonts w:ascii="Times New Roman" w:hAnsi="Times New Roman" w:cs="Times New Roman"/>
      <w:b/>
      <w:sz w:val="36"/>
      <w:szCs w:val="20"/>
    </w:rPr>
  </w:style>
  <w:style w:type="paragraph" w:customStyle="1" w:styleId="Normal1">
    <w:name w:val="Normal1"/>
    <w:basedOn w:val="Normal"/>
    <w:link w:val="Normal1Tegn"/>
    <w:rsid w:val="003856C8"/>
    <w:pPr>
      <w:widowControl w:val="0"/>
      <w:suppressAutoHyphens/>
      <w:autoSpaceDE w:val="0"/>
      <w:spacing w:line="240" w:lineRule="auto"/>
    </w:pPr>
    <w:rPr>
      <w:rFonts w:ascii="Times New Roman" w:hAnsi="Times New Roman" w:cs="Times New Roman"/>
      <w:szCs w:val="20"/>
    </w:rPr>
  </w:style>
  <w:style w:type="character" w:customStyle="1" w:styleId="Normal1Tegn">
    <w:name w:val="Normal1 Tegn"/>
    <w:basedOn w:val="Standardskriftforavsnitt"/>
    <w:link w:val="Normal1"/>
    <w:rsid w:val="003856C8"/>
    <w:rPr>
      <w:rFonts w:ascii="Times New Roman" w:hAnsi="Times New Roman" w:cs="Times New Roman"/>
      <w:szCs w:val="20"/>
    </w:rPr>
  </w:style>
  <w:style w:type="character" w:styleId="Fulgthyperkobling">
    <w:name w:val="FollowedHyperlink"/>
    <w:basedOn w:val="Standardskriftforavsnitt"/>
    <w:uiPriority w:val="99"/>
    <w:semiHidden/>
    <w:unhideWhenUsed/>
    <w:rsid w:val="00403965"/>
    <w:rPr>
      <w:color w:val="800080" w:themeColor="followedHyperlink"/>
      <w:u w:val="single"/>
    </w:rPr>
  </w:style>
  <w:style w:type="paragraph" w:styleId="Brdtekst2">
    <w:name w:val="Body Text 2"/>
    <w:basedOn w:val="Normal"/>
    <w:link w:val="Brdtekst2Tegn"/>
    <w:uiPriority w:val="99"/>
    <w:unhideWhenUsed/>
    <w:rsid w:val="001C5271"/>
    <w:pPr>
      <w:spacing w:after="120" w:line="480" w:lineRule="auto"/>
    </w:pPr>
  </w:style>
  <w:style w:type="character" w:customStyle="1" w:styleId="Brdtekst2Tegn">
    <w:name w:val="Brødtekst 2 Tegn"/>
    <w:basedOn w:val="Standardskriftforavsnitt"/>
    <w:link w:val="Brdtekst2"/>
    <w:uiPriority w:val="99"/>
    <w:rsid w:val="001C5271"/>
    <w:rPr>
      <w:szCs w:val="24"/>
    </w:rPr>
  </w:style>
  <w:style w:type="paragraph" w:customStyle="1" w:styleId="tekst">
    <w:name w:val="tekst"/>
    <w:basedOn w:val="Normal"/>
    <w:rsid w:val="001C5271"/>
    <w:pPr>
      <w:tabs>
        <w:tab w:val="left" w:pos="4536"/>
        <w:tab w:val="left" w:pos="4989"/>
      </w:tabs>
      <w:spacing w:line="240" w:lineRule="auto"/>
      <w:ind w:left="1134"/>
    </w:pPr>
    <w:rPr>
      <w:rFonts w:ascii="Times New Roman" w:hAnsi="Times New Roman" w:cs="Times New Roman"/>
      <w:szCs w:val="20"/>
    </w:rPr>
  </w:style>
  <w:style w:type="paragraph" w:styleId="Overskriftforinnholdsfortegnelse">
    <w:name w:val="TOC Heading"/>
    <w:basedOn w:val="Overskrift1"/>
    <w:next w:val="Normal"/>
    <w:uiPriority w:val="39"/>
    <w:unhideWhenUsed/>
    <w:qFormat/>
    <w:rsid w:val="001C3B6A"/>
    <w:pPr>
      <w:keepLines/>
      <w:spacing w:before="480" w:after="0"/>
      <w:ind w:left="0"/>
      <w:outlineLvl w:val="9"/>
    </w:pPr>
    <w:rPr>
      <w:rFonts w:asciiTheme="majorHAnsi" w:hAnsiTheme="majorHAnsi"/>
      <w:color w:val="365F91" w:themeColor="accent1" w:themeShade="BF"/>
      <w:kern w:val="0"/>
      <w:szCs w:val="28"/>
      <w:lang w:eastAsia="en-US"/>
    </w:rPr>
  </w:style>
  <w:style w:type="paragraph" w:styleId="INNH2">
    <w:name w:val="toc 2"/>
    <w:basedOn w:val="Normal"/>
    <w:next w:val="Normal"/>
    <w:autoRedefine/>
    <w:uiPriority w:val="39"/>
    <w:unhideWhenUsed/>
    <w:qFormat/>
    <w:rsid w:val="001C3B6A"/>
    <w:pPr>
      <w:spacing w:after="100"/>
      <w:ind w:left="220"/>
    </w:pPr>
    <w:rPr>
      <w:rFonts w:asciiTheme="minorHAnsi" w:eastAsiaTheme="minorEastAsia" w:hAnsiTheme="minorHAnsi" w:cstheme="minorBidi"/>
      <w:szCs w:val="22"/>
      <w:lang w:eastAsia="en-US"/>
    </w:rPr>
  </w:style>
  <w:style w:type="paragraph" w:styleId="INNH3">
    <w:name w:val="toc 3"/>
    <w:basedOn w:val="Normal"/>
    <w:next w:val="Normal"/>
    <w:autoRedefine/>
    <w:uiPriority w:val="39"/>
    <w:unhideWhenUsed/>
    <w:qFormat/>
    <w:rsid w:val="001C3B6A"/>
    <w:pPr>
      <w:spacing w:after="100"/>
      <w:ind w:left="440"/>
    </w:pPr>
    <w:rPr>
      <w:rFonts w:asciiTheme="minorHAnsi" w:eastAsiaTheme="minorEastAsia" w:hAnsiTheme="minorHAnsi" w:cstheme="minorBidi"/>
      <w:szCs w:val="22"/>
      <w:lang w:eastAsia="en-US"/>
    </w:rPr>
  </w:style>
  <w:style w:type="paragraph" w:styleId="Fotnotetekst">
    <w:name w:val="footnote text"/>
    <w:basedOn w:val="Normal"/>
    <w:link w:val="FotnotetekstTegn"/>
    <w:semiHidden/>
    <w:unhideWhenUsed/>
    <w:rsid w:val="00DD5BA8"/>
    <w:pPr>
      <w:spacing w:line="240" w:lineRule="auto"/>
    </w:pPr>
    <w:rPr>
      <w:sz w:val="20"/>
      <w:szCs w:val="20"/>
    </w:rPr>
  </w:style>
  <w:style w:type="character" w:customStyle="1" w:styleId="FotnotetekstTegn">
    <w:name w:val="Fotnotetekst Tegn"/>
    <w:basedOn w:val="Standardskriftforavsnitt"/>
    <w:link w:val="Fotnotetekst"/>
    <w:uiPriority w:val="99"/>
    <w:semiHidden/>
    <w:rsid w:val="00DD5BA8"/>
    <w:rPr>
      <w:sz w:val="20"/>
      <w:szCs w:val="20"/>
    </w:rPr>
  </w:style>
  <w:style w:type="character" w:styleId="Fotnotereferanse">
    <w:name w:val="footnote reference"/>
    <w:basedOn w:val="Standardskriftforavsnitt"/>
    <w:semiHidden/>
    <w:unhideWhenUsed/>
    <w:rsid w:val="00DD5BA8"/>
    <w:rPr>
      <w:vertAlign w:val="superscript"/>
    </w:rPr>
  </w:style>
  <w:style w:type="paragraph" w:customStyle="1" w:styleId="Default">
    <w:name w:val="Default"/>
    <w:rsid w:val="00425E20"/>
    <w:pPr>
      <w:autoSpaceDE w:val="0"/>
      <w:autoSpaceDN w:val="0"/>
      <w:adjustRightInd w:val="0"/>
    </w:pPr>
    <w:rPr>
      <w:rFonts w:ascii="Times New Roman" w:hAnsi="Times New Roman" w:cs="Times New Roman"/>
      <w:color w:val="000000"/>
      <w:szCs w:val="24"/>
    </w:rPr>
  </w:style>
  <w:style w:type="paragraph" w:styleId="Rentekst">
    <w:name w:val="Plain Text"/>
    <w:basedOn w:val="Normal"/>
    <w:link w:val="RentekstTegn"/>
    <w:uiPriority w:val="99"/>
    <w:semiHidden/>
    <w:unhideWhenUsed/>
    <w:rsid w:val="00D17DC1"/>
    <w:pPr>
      <w:spacing w:line="240" w:lineRule="auto"/>
    </w:pPr>
    <w:rPr>
      <w:rFonts w:ascii="Consolas" w:eastAsiaTheme="minorHAnsi" w:hAnsi="Consolas" w:cstheme="minorBidi"/>
      <w:sz w:val="21"/>
      <w:szCs w:val="21"/>
      <w:lang w:eastAsia="en-US"/>
    </w:rPr>
  </w:style>
  <w:style w:type="character" w:customStyle="1" w:styleId="RentekstTegn">
    <w:name w:val="Ren tekst Tegn"/>
    <w:basedOn w:val="Standardskriftforavsnitt"/>
    <w:link w:val="Rentekst"/>
    <w:uiPriority w:val="99"/>
    <w:semiHidden/>
    <w:rsid w:val="00D17DC1"/>
    <w:rPr>
      <w:rFonts w:ascii="Consolas" w:eastAsiaTheme="minorHAnsi" w:hAnsi="Consolas" w:cstheme="minorBidi"/>
      <w:sz w:val="21"/>
      <w:szCs w:val="21"/>
      <w:lang w:eastAsia="en-US"/>
    </w:rPr>
  </w:style>
  <w:style w:type="paragraph" w:customStyle="1" w:styleId="ingress">
    <w:name w:val="ingress"/>
    <w:basedOn w:val="Normal"/>
    <w:rsid w:val="00002598"/>
    <w:pPr>
      <w:spacing w:before="215" w:after="215" w:line="240" w:lineRule="auto"/>
      <w:ind w:left="215" w:right="215"/>
    </w:pPr>
    <w:rPr>
      <w:rFonts w:ascii="Times New Roman" w:hAnsi="Times New Roman" w:cs="Times New Roman"/>
      <w:sz w:val="28"/>
      <w:szCs w:val="28"/>
    </w:rPr>
  </w:style>
  <w:style w:type="character" w:styleId="Merknadsreferanse">
    <w:name w:val="annotation reference"/>
    <w:basedOn w:val="Standardskriftforavsnitt"/>
    <w:uiPriority w:val="99"/>
    <w:rsid w:val="00ED344F"/>
    <w:rPr>
      <w:sz w:val="16"/>
      <w:szCs w:val="16"/>
    </w:rPr>
  </w:style>
  <w:style w:type="character" w:customStyle="1" w:styleId="textbg1">
    <w:name w:val="textbg1"/>
    <w:basedOn w:val="Standardskriftforavsnitt"/>
    <w:rsid w:val="00750FB0"/>
    <w:rPr>
      <w:rFonts w:ascii="Verdana" w:hAnsi="Verdana" w:hint="default"/>
      <w:color w:val="000000"/>
      <w:sz w:val="35"/>
      <w:szCs w:val="35"/>
    </w:rPr>
  </w:style>
  <w:style w:type="paragraph" w:styleId="Kommentaremne">
    <w:name w:val="annotation subject"/>
    <w:basedOn w:val="Merknadstekst"/>
    <w:next w:val="Merknadstekst"/>
    <w:link w:val="KommentaremneTegn"/>
    <w:uiPriority w:val="99"/>
    <w:semiHidden/>
    <w:unhideWhenUsed/>
    <w:rsid w:val="004365A5"/>
    <w:pPr>
      <w:overflowPunct/>
      <w:autoSpaceDE/>
      <w:autoSpaceDN/>
      <w:adjustRightInd/>
      <w:textAlignment w:val="auto"/>
    </w:pPr>
    <w:rPr>
      <w:rFonts w:ascii="Arial" w:hAnsi="Arial" w:cs="Arial"/>
      <w:b/>
      <w:bCs/>
    </w:rPr>
  </w:style>
  <w:style w:type="character" w:customStyle="1" w:styleId="KommentaremneTegn">
    <w:name w:val="Kommentaremne Tegn"/>
    <w:basedOn w:val="MerknadstekstTegn"/>
    <w:link w:val="Kommentaremne"/>
    <w:uiPriority w:val="99"/>
    <w:semiHidden/>
    <w:rsid w:val="004365A5"/>
    <w:rPr>
      <w:rFonts w:ascii="Times New Roman" w:hAnsi="Times New Roman" w:cs="Times New Roman"/>
      <w:b/>
      <w:bCs/>
      <w:sz w:val="20"/>
      <w:szCs w:val="20"/>
    </w:rPr>
  </w:style>
  <w:style w:type="character" w:customStyle="1" w:styleId="stand1">
    <w:name w:val="stand1"/>
    <w:basedOn w:val="Standardskriftforavsnitt"/>
    <w:rsid w:val="00517615"/>
    <w:rPr>
      <w:rFonts w:ascii="Arial" w:hAnsi="Arial" w:cs="Arial" w:hint="default"/>
      <w:color w:val="595959"/>
      <w:sz w:val="19"/>
      <w:szCs w:val="19"/>
    </w:rPr>
  </w:style>
  <w:style w:type="paragraph" w:styleId="Revisjon">
    <w:name w:val="Revision"/>
    <w:hidden/>
    <w:uiPriority w:val="99"/>
    <w:semiHidden/>
    <w:rsid w:val="003F6266"/>
    <w:rPr>
      <w:szCs w:val="24"/>
    </w:rPr>
  </w:style>
  <w:style w:type="paragraph" w:customStyle="1" w:styleId="intro">
    <w:name w:val="intro"/>
    <w:basedOn w:val="Normal"/>
    <w:rsid w:val="007C1751"/>
    <w:pPr>
      <w:spacing w:before="100" w:beforeAutospacing="1" w:after="100" w:afterAutospacing="1" w:line="240" w:lineRule="auto"/>
    </w:pPr>
    <w:rPr>
      <w:rFonts w:ascii="Times New Roman" w:hAnsi="Times New Roman" w:cs="Times New Roman"/>
    </w:rPr>
  </w:style>
  <w:style w:type="paragraph" w:customStyle="1" w:styleId="Contractstyle4">
    <w:name w:val="Contractstyle4"/>
    <w:basedOn w:val="Normal"/>
    <w:rsid w:val="00BD721A"/>
    <w:pPr>
      <w:keepLines/>
      <w:spacing w:before="120" w:after="120" w:line="240" w:lineRule="auto"/>
      <w:ind w:left="2217"/>
    </w:pPr>
    <w:rPr>
      <w:rFonts w:ascii="Times New Roman" w:hAnsi="Times New Roman" w:cs="Times New Roman"/>
      <w:szCs w:val="20"/>
      <w:lang w:eastAsia="en-US"/>
    </w:rPr>
  </w:style>
  <w:style w:type="character" w:customStyle="1" w:styleId="body">
    <w:name w:val="body"/>
    <w:basedOn w:val="Standardskriftforavsnitt"/>
    <w:rsid w:val="00E33588"/>
  </w:style>
  <w:style w:type="paragraph" w:customStyle="1" w:styleId="Contractstyle">
    <w:name w:val="Contractstyle"/>
    <w:rsid w:val="00C31129"/>
    <w:pPr>
      <w:keepLines/>
      <w:spacing w:before="120" w:after="120"/>
      <w:ind w:left="720"/>
    </w:pPr>
    <w:rPr>
      <w:rFonts w:ascii="Times New Roman" w:hAnsi="Times New Roman" w:cs="Times New Roman"/>
      <w:sz w:val="22"/>
      <w:szCs w:val="20"/>
      <w:lang w:eastAsia="en-US"/>
    </w:rPr>
  </w:style>
  <w:style w:type="character" w:customStyle="1" w:styleId="font5">
    <w:name w:val="font5"/>
    <w:basedOn w:val="Standardskriftforavsnitt"/>
    <w:rsid w:val="008E7BDA"/>
  </w:style>
  <w:style w:type="character" w:customStyle="1" w:styleId="navigering3">
    <w:name w:val="navigering3"/>
    <w:basedOn w:val="Standardskriftforavsnitt"/>
    <w:rsid w:val="002F0331"/>
  </w:style>
  <w:style w:type="character" w:customStyle="1" w:styleId="font7">
    <w:name w:val="font7"/>
    <w:basedOn w:val="Standardskriftforavsnitt"/>
    <w:rsid w:val="00C55450"/>
  </w:style>
  <w:style w:type="paragraph" w:customStyle="1" w:styleId="Tabelltekst">
    <w:name w:val="Tabelltekst"/>
    <w:rsid w:val="00C16E6F"/>
    <w:pPr>
      <w:spacing w:before="40" w:after="20"/>
      <w:ind w:left="113"/>
    </w:pPr>
    <w:rPr>
      <w:rFonts w:cs="Times New Roman"/>
      <w:sz w:val="20"/>
      <w:szCs w:val="20"/>
      <w:lang w:eastAsia="en-US"/>
    </w:rPr>
  </w:style>
  <w:style w:type="table" w:styleId="Rutenettabell1lys">
    <w:name w:val="Grid Table 1 Light"/>
    <w:basedOn w:val="Vanligtabell"/>
    <w:uiPriority w:val="46"/>
    <w:rsid w:val="00F339B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
    <w:name w:val="TableGrid"/>
    <w:rsid w:val="00302F69"/>
    <w:rPr>
      <w:rFonts w:asciiTheme="minorHAnsi" w:eastAsiaTheme="minorEastAsia" w:hAnsiTheme="minorHAnsi" w:cstheme="minorBidi"/>
      <w:sz w:val="22"/>
      <w:szCs w:val="22"/>
    </w:rPr>
    <w:tblPr>
      <w:tblCellMar>
        <w:top w:w="0" w:type="dxa"/>
        <w:left w:w="0" w:type="dxa"/>
        <w:bottom w:w="0" w:type="dxa"/>
        <w:right w:w="0" w:type="dxa"/>
      </w:tblCellMar>
    </w:tblPr>
  </w:style>
  <w:style w:type="table" w:styleId="Lyslisteuthevingsfarge3">
    <w:name w:val="Light List Accent 3"/>
    <w:basedOn w:val="Vanligtabell"/>
    <w:uiPriority w:val="61"/>
    <w:rsid w:val="00D221B6"/>
    <w:rPr>
      <w:rFonts w:asciiTheme="minorHAnsi" w:eastAsiaTheme="minorEastAsia" w:hAnsiTheme="minorHAnsi" w:cstheme="minorBidi"/>
      <w:sz w:val="22"/>
      <w:szCs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ysliste">
    <w:name w:val="Light List"/>
    <w:basedOn w:val="Vanligtabell"/>
    <w:uiPriority w:val="61"/>
    <w:rsid w:val="00872D9A"/>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ittel">
    <w:name w:val="Title"/>
    <w:basedOn w:val="Normal"/>
    <w:next w:val="Normal"/>
    <w:link w:val="TittelTegn"/>
    <w:uiPriority w:val="10"/>
    <w:qFormat/>
    <w:rsid w:val="009076F4"/>
    <w:pPr>
      <w:spacing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9076F4"/>
    <w:rPr>
      <w:rFonts w:asciiTheme="majorHAnsi" w:eastAsiaTheme="majorEastAsia" w:hAnsiTheme="majorHAnsi" w:cstheme="majorBidi"/>
      <w:spacing w:val="-10"/>
      <w:kern w:val="28"/>
      <w:sz w:val="56"/>
      <w:szCs w:val="56"/>
    </w:rPr>
  </w:style>
  <w:style w:type="paragraph" w:styleId="Undertittel">
    <w:name w:val="Subtitle"/>
    <w:aliases w:val="Kontraktsbestemmelse"/>
    <w:basedOn w:val="Normal"/>
    <w:next w:val="Normal"/>
    <w:link w:val="UndertittelTegn"/>
    <w:autoRedefine/>
    <w:uiPriority w:val="11"/>
    <w:qFormat/>
    <w:rsid w:val="0071085B"/>
    <w:pPr>
      <w:numPr>
        <w:ilvl w:val="1"/>
      </w:numPr>
      <w:spacing w:after="60"/>
    </w:pPr>
    <w:rPr>
      <w:rFonts w:asciiTheme="minorHAnsi" w:eastAsiaTheme="minorEastAsia" w:hAnsiTheme="minorHAnsi" w:cstheme="minorBidi"/>
      <w:color w:val="262626" w:themeColor="text1" w:themeTint="D9"/>
      <w:spacing w:val="15"/>
      <w:szCs w:val="22"/>
    </w:rPr>
  </w:style>
  <w:style w:type="character" w:customStyle="1" w:styleId="UndertittelTegn">
    <w:name w:val="Undertittel Tegn"/>
    <w:aliases w:val="Kontraktsbestemmelse Tegn"/>
    <w:basedOn w:val="Standardskriftforavsnitt"/>
    <w:link w:val="Undertittel"/>
    <w:uiPriority w:val="11"/>
    <w:rsid w:val="0071085B"/>
    <w:rPr>
      <w:rFonts w:asciiTheme="minorHAnsi" w:eastAsiaTheme="minorEastAsia" w:hAnsiTheme="minorHAnsi" w:cstheme="minorBidi"/>
      <w:color w:val="262626" w:themeColor="text1" w:themeTint="D9"/>
      <w:spacing w:val="15"/>
      <w:sz w:val="22"/>
      <w:szCs w:val="22"/>
    </w:rPr>
  </w:style>
  <w:style w:type="paragraph" w:customStyle="1" w:styleId="DelIII">
    <w:name w:val="Del I/II"/>
    <w:basedOn w:val="Tittel"/>
    <w:link w:val="DelIIITegn"/>
    <w:autoRedefine/>
    <w:qFormat/>
    <w:rsid w:val="00444A44"/>
    <w:rPr>
      <w:rFonts w:ascii="Calibri" w:hAnsi="Calibri"/>
    </w:rPr>
  </w:style>
  <w:style w:type="character" w:customStyle="1" w:styleId="DelIIITegn">
    <w:name w:val="Del I/II Tegn"/>
    <w:basedOn w:val="TittelTegn"/>
    <w:link w:val="DelIII"/>
    <w:rsid w:val="00444A44"/>
    <w:rPr>
      <w:rFonts w:ascii="Calibri" w:eastAsiaTheme="majorEastAsia" w:hAnsi="Calibri" w:cstheme="majorBidi"/>
      <w:spacing w:val="-10"/>
      <w:kern w:val="28"/>
      <w:sz w:val="56"/>
      <w:szCs w:val="56"/>
    </w:rPr>
  </w:style>
  <w:style w:type="character" w:styleId="Svakutheving">
    <w:name w:val="Subtle Emphasis"/>
    <w:basedOn w:val="Standardskriftforavsnitt"/>
    <w:uiPriority w:val="19"/>
    <w:qFormat/>
    <w:rsid w:val="00331159"/>
    <w:rPr>
      <w:i/>
      <w:iCs/>
      <w:color w:val="404040" w:themeColor="text1" w:themeTint="BF"/>
    </w:rPr>
  </w:style>
  <w:style w:type="table" w:styleId="Rutenettabell1lysuthevingsfarge1">
    <w:name w:val="Grid Table 1 Light Accent 1"/>
    <w:basedOn w:val="Vanligtabell"/>
    <w:uiPriority w:val="46"/>
    <w:rsid w:val="00F04B7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Rutenettabelllys">
    <w:name w:val="Grid Table Light"/>
    <w:basedOn w:val="Vanligtabell"/>
    <w:uiPriority w:val="40"/>
    <w:rsid w:val="00CD189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Rutenettabell1lysuthevingsfarge5">
    <w:name w:val="Grid Table 1 Light Accent 5"/>
    <w:basedOn w:val="Vanligtabell"/>
    <w:uiPriority w:val="46"/>
    <w:rsid w:val="009A1169"/>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OverskriftA">
    <w:name w:val="Overskrift A"/>
    <w:basedOn w:val="Overskrift1"/>
    <w:link w:val="OverskriftATegn"/>
    <w:autoRedefine/>
    <w:qFormat/>
    <w:rsid w:val="00874CB2"/>
    <w:pPr>
      <w:numPr>
        <w:numId w:val="4"/>
      </w:numPr>
    </w:pPr>
  </w:style>
  <w:style w:type="character" w:customStyle="1" w:styleId="OverskriftATegn">
    <w:name w:val="Overskrift A Tegn"/>
    <w:basedOn w:val="Overskrift1Tegn"/>
    <w:link w:val="OverskriftA"/>
    <w:rsid w:val="00874CB2"/>
    <w:rPr>
      <w:rFonts w:asciiTheme="minorHAnsi" w:eastAsiaTheme="majorEastAsia" w:hAnsiTheme="minorHAnsi" w:cstheme="majorBidi"/>
      <w:kern w:val="32"/>
      <w:sz w:val="28"/>
      <w:szCs w:val="32"/>
    </w:rPr>
  </w:style>
  <w:style w:type="paragraph" w:customStyle="1" w:styleId="A1overskrift">
    <w:name w:val="A.1 overskrift"/>
    <w:basedOn w:val="Normal"/>
    <w:link w:val="A1overskriftTegn"/>
    <w:autoRedefine/>
    <w:qFormat/>
    <w:rsid w:val="00AF0A90"/>
    <w:rPr>
      <w:b/>
    </w:rPr>
  </w:style>
  <w:style w:type="character" w:customStyle="1" w:styleId="A1overskriftTegn">
    <w:name w:val="A.1 overskrift Tegn"/>
    <w:basedOn w:val="Standardskriftforavsnitt"/>
    <w:link w:val="A1overskrift"/>
    <w:rsid w:val="00AF0A90"/>
    <w:rPr>
      <w:rFonts w:ascii="Calibri" w:hAnsi="Calibri"/>
      <w:b/>
      <w:sz w:val="22"/>
      <w:szCs w:val="24"/>
    </w:rPr>
  </w:style>
  <w:style w:type="table" w:customStyle="1" w:styleId="Rutenettabell1lys-uthevingsfarge11">
    <w:name w:val="Rutenettabell 1 lys - uthevingsfarge 11"/>
    <w:basedOn w:val="Vanligtabell"/>
    <w:uiPriority w:val="46"/>
    <w:rsid w:val="005821B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ListeavsnittTegn">
    <w:name w:val="Listeavsnitt Tegn"/>
    <w:aliases w:val="Lister Tegn"/>
    <w:basedOn w:val="Standardskriftforavsnitt"/>
    <w:link w:val="Listeavsnitt"/>
    <w:uiPriority w:val="34"/>
    <w:rsid w:val="00DC1775"/>
    <w:rPr>
      <w:rFonts w:asciiTheme="minorHAnsi" w:hAnsiTheme="minorHAnsi"/>
      <w:sz w:val="22"/>
      <w:szCs w:val="24"/>
    </w:rPr>
  </w:style>
  <w:style w:type="table" w:styleId="Rutenettabell1lysuthevingsfarge3">
    <w:name w:val="Grid Table 1 Light Accent 3"/>
    <w:basedOn w:val="Vanligtabell"/>
    <w:uiPriority w:val="46"/>
    <w:rsid w:val="006D6C66"/>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character" w:customStyle="1" w:styleId="Ulstomtale1">
    <w:name w:val="Uløst omtale1"/>
    <w:basedOn w:val="Standardskriftforavsnitt"/>
    <w:uiPriority w:val="99"/>
    <w:semiHidden/>
    <w:unhideWhenUsed/>
    <w:rsid w:val="00367FAE"/>
    <w:rPr>
      <w:color w:val="605E5C"/>
      <w:shd w:val="clear" w:color="auto" w:fill="E1DFDD"/>
    </w:rPr>
  </w:style>
  <w:style w:type="character" w:customStyle="1" w:styleId="ilfuvd">
    <w:name w:val="ilfuvd"/>
    <w:basedOn w:val="Standardskriftforavsnitt"/>
    <w:rsid w:val="00A72195"/>
  </w:style>
  <w:style w:type="character" w:styleId="Ulstomtale">
    <w:name w:val="Unresolved Mention"/>
    <w:basedOn w:val="Standardskriftforavsnitt"/>
    <w:uiPriority w:val="99"/>
    <w:semiHidden/>
    <w:unhideWhenUsed/>
    <w:rsid w:val="00C7226C"/>
    <w:rPr>
      <w:color w:val="605E5C"/>
      <w:shd w:val="clear" w:color="auto" w:fill="E1DFDD"/>
    </w:rPr>
  </w:style>
  <w:style w:type="character" w:styleId="Omtale">
    <w:name w:val="Mention"/>
    <w:basedOn w:val="Standardskriftforavsnitt"/>
    <w:uiPriority w:val="99"/>
    <w:unhideWhenUsed/>
    <w:rsid w:val="00E76D5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96548">
      <w:bodyDiv w:val="1"/>
      <w:marLeft w:val="0"/>
      <w:marRight w:val="0"/>
      <w:marTop w:val="0"/>
      <w:marBottom w:val="0"/>
      <w:divBdr>
        <w:top w:val="none" w:sz="0" w:space="0" w:color="auto"/>
        <w:left w:val="none" w:sz="0" w:space="0" w:color="auto"/>
        <w:bottom w:val="none" w:sz="0" w:space="0" w:color="auto"/>
        <w:right w:val="none" w:sz="0" w:space="0" w:color="auto"/>
      </w:divBdr>
      <w:divsChild>
        <w:div w:id="585768228">
          <w:marLeft w:val="0"/>
          <w:marRight w:val="0"/>
          <w:marTop w:val="0"/>
          <w:marBottom w:val="0"/>
          <w:divBdr>
            <w:top w:val="none" w:sz="0" w:space="0" w:color="auto"/>
            <w:left w:val="none" w:sz="0" w:space="0" w:color="auto"/>
            <w:bottom w:val="none" w:sz="0" w:space="0" w:color="auto"/>
            <w:right w:val="none" w:sz="0" w:space="0" w:color="auto"/>
          </w:divBdr>
          <w:divsChild>
            <w:div w:id="1603219330">
              <w:marLeft w:val="0"/>
              <w:marRight w:val="0"/>
              <w:marTop w:val="0"/>
              <w:marBottom w:val="0"/>
              <w:divBdr>
                <w:top w:val="none" w:sz="0" w:space="0" w:color="auto"/>
                <w:left w:val="none" w:sz="0" w:space="0" w:color="auto"/>
                <w:bottom w:val="none" w:sz="0" w:space="0" w:color="auto"/>
                <w:right w:val="none" w:sz="0" w:space="0" w:color="auto"/>
              </w:divBdr>
              <w:divsChild>
                <w:div w:id="74714202">
                  <w:marLeft w:val="0"/>
                  <w:marRight w:val="0"/>
                  <w:marTop w:val="0"/>
                  <w:marBottom w:val="0"/>
                  <w:divBdr>
                    <w:top w:val="none" w:sz="0" w:space="0" w:color="auto"/>
                    <w:left w:val="none" w:sz="0" w:space="0" w:color="auto"/>
                    <w:bottom w:val="none" w:sz="0" w:space="0" w:color="auto"/>
                    <w:right w:val="none" w:sz="0" w:space="0" w:color="auto"/>
                  </w:divBdr>
                  <w:divsChild>
                    <w:div w:id="1039739377">
                      <w:marLeft w:val="0"/>
                      <w:marRight w:val="0"/>
                      <w:marTop w:val="0"/>
                      <w:marBottom w:val="0"/>
                      <w:divBdr>
                        <w:top w:val="none" w:sz="0" w:space="0" w:color="auto"/>
                        <w:left w:val="none" w:sz="0" w:space="0" w:color="auto"/>
                        <w:bottom w:val="none" w:sz="0" w:space="0" w:color="auto"/>
                        <w:right w:val="none" w:sz="0" w:space="0" w:color="auto"/>
                      </w:divBdr>
                      <w:divsChild>
                        <w:div w:id="897742905">
                          <w:marLeft w:val="0"/>
                          <w:marRight w:val="0"/>
                          <w:marTop w:val="0"/>
                          <w:marBottom w:val="0"/>
                          <w:divBdr>
                            <w:top w:val="none" w:sz="0" w:space="0" w:color="auto"/>
                            <w:left w:val="none" w:sz="0" w:space="0" w:color="auto"/>
                            <w:bottom w:val="none" w:sz="0" w:space="0" w:color="auto"/>
                            <w:right w:val="none" w:sz="0" w:space="0" w:color="auto"/>
                          </w:divBdr>
                          <w:divsChild>
                            <w:div w:id="1768577162">
                              <w:marLeft w:val="0"/>
                              <w:marRight w:val="0"/>
                              <w:marTop w:val="0"/>
                              <w:marBottom w:val="0"/>
                              <w:divBdr>
                                <w:top w:val="none" w:sz="0" w:space="0" w:color="auto"/>
                                <w:left w:val="none" w:sz="0" w:space="0" w:color="auto"/>
                                <w:bottom w:val="none" w:sz="0" w:space="0" w:color="auto"/>
                                <w:right w:val="none" w:sz="0" w:space="0" w:color="auto"/>
                              </w:divBdr>
                              <w:divsChild>
                                <w:div w:id="1258516360">
                                  <w:marLeft w:val="0"/>
                                  <w:marRight w:val="0"/>
                                  <w:marTop w:val="0"/>
                                  <w:marBottom w:val="0"/>
                                  <w:divBdr>
                                    <w:top w:val="none" w:sz="0" w:space="0" w:color="auto"/>
                                    <w:left w:val="none" w:sz="0" w:space="0" w:color="auto"/>
                                    <w:bottom w:val="none" w:sz="0" w:space="0" w:color="auto"/>
                                    <w:right w:val="none" w:sz="0" w:space="0" w:color="auto"/>
                                  </w:divBdr>
                                  <w:divsChild>
                                    <w:div w:id="25494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787431">
      <w:bodyDiv w:val="1"/>
      <w:marLeft w:val="0"/>
      <w:marRight w:val="0"/>
      <w:marTop w:val="0"/>
      <w:marBottom w:val="0"/>
      <w:divBdr>
        <w:top w:val="none" w:sz="0" w:space="0" w:color="auto"/>
        <w:left w:val="none" w:sz="0" w:space="0" w:color="auto"/>
        <w:bottom w:val="none" w:sz="0" w:space="0" w:color="auto"/>
        <w:right w:val="none" w:sz="0" w:space="0" w:color="auto"/>
      </w:divBdr>
    </w:div>
    <w:div w:id="56172590">
      <w:bodyDiv w:val="1"/>
      <w:marLeft w:val="0"/>
      <w:marRight w:val="0"/>
      <w:marTop w:val="0"/>
      <w:marBottom w:val="0"/>
      <w:divBdr>
        <w:top w:val="none" w:sz="0" w:space="0" w:color="auto"/>
        <w:left w:val="none" w:sz="0" w:space="0" w:color="auto"/>
        <w:bottom w:val="none" w:sz="0" w:space="0" w:color="auto"/>
        <w:right w:val="none" w:sz="0" w:space="0" w:color="auto"/>
      </w:divBdr>
      <w:divsChild>
        <w:div w:id="2068213604">
          <w:marLeft w:val="0"/>
          <w:marRight w:val="0"/>
          <w:marTop w:val="0"/>
          <w:marBottom w:val="0"/>
          <w:divBdr>
            <w:top w:val="none" w:sz="0" w:space="0" w:color="auto"/>
            <w:left w:val="none" w:sz="0" w:space="0" w:color="auto"/>
            <w:bottom w:val="none" w:sz="0" w:space="0" w:color="auto"/>
            <w:right w:val="none" w:sz="0" w:space="0" w:color="auto"/>
          </w:divBdr>
          <w:divsChild>
            <w:div w:id="1986545278">
              <w:marLeft w:val="0"/>
              <w:marRight w:val="0"/>
              <w:marTop w:val="0"/>
              <w:marBottom w:val="0"/>
              <w:divBdr>
                <w:top w:val="none" w:sz="0" w:space="0" w:color="auto"/>
                <w:left w:val="none" w:sz="0" w:space="0" w:color="auto"/>
                <w:bottom w:val="none" w:sz="0" w:space="0" w:color="auto"/>
                <w:right w:val="none" w:sz="0" w:space="0" w:color="auto"/>
              </w:divBdr>
              <w:divsChild>
                <w:div w:id="939411427">
                  <w:marLeft w:val="0"/>
                  <w:marRight w:val="0"/>
                  <w:marTop w:val="0"/>
                  <w:marBottom w:val="0"/>
                  <w:divBdr>
                    <w:top w:val="none" w:sz="0" w:space="0" w:color="auto"/>
                    <w:left w:val="none" w:sz="0" w:space="0" w:color="auto"/>
                    <w:bottom w:val="none" w:sz="0" w:space="0" w:color="auto"/>
                    <w:right w:val="none" w:sz="0" w:space="0" w:color="auto"/>
                  </w:divBdr>
                  <w:divsChild>
                    <w:div w:id="1734083892">
                      <w:marLeft w:val="0"/>
                      <w:marRight w:val="0"/>
                      <w:marTop w:val="0"/>
                      <w:marBottom w:val="0"/>
                      <w:divBdr>
                        <w:top w:val="none" w:sz="0" w:space="0" w:color="auto"/>
                        <w:left w:val="none" w:sz="0" w:space="0" w:color="auto"/>
                        <w:bottom w:val="none" w:sz="0" w:space="0" w:color="auto"/>
                        <w:right w:val="none" w:sz="0" w:space="0" w:color="auto"/>
                      </w:divBdr>
                      <w:divsChild>
                        <w:div w:id="984744949">
                          <w:marLeft w:val="0"/>
                          <w:marRight w:val="0"/>
                          <w:marTop w:val="0"/>
                          <w:marBottom w:val="0"/>
                          <w:divBdr>
                            <w:top w:val="none" w:sz="0" w:space="0" w:color="auto"/>
                            <w:left w:val="none" w:sz="0" w:space="0" w:color="auto"/>
                            <w:bottom w:val="none" w:sz="0" w:space="0" w:color="auto"/>
                            <w:right w:val="none" w:sz="0" w:space="0" w:color="auto"/>
                          </w:divBdr>
                          <w:divsChild>
                            <w:div w:id="1862013674">
                              <w:marLeft w:val="0"/>
                              <w:marRight w:val="0"/>
                              <w:marTop w:val="0"/>
                              <w:marBottom w:val="0"/>
                              <w:divBdr>
                                <w:top w:val="none" w:sz="0" w:space="0" w:color="auto"/>
                                <w:left w:val="none" w:sz="0" w:space="0" w:color="auto"/>
                                <w:bottom w:val="none" w:sz="0" w:space="0" w:color="auto"/>
                                <w:right w:val="none" w:sz="0" w:space="0" w:color="auto"/>
                              </w:divBdr>
                              <w:divsChild>
                                <w:div w:id="343434517">
                                  <w:marLeft w:val="0"/>
                                  <w:marRight w:val="0"/>
                                  <w:marTop w:val="0"/>
                                  <w:marBottom w:val="0"/>
                                  <w:divBdr>
                                    <w:top w:val="none" w:sz="0" w:space="0" w:color="auto"/>
                                    <w:left w:val="none" w:sz="0" w:space="0" w:color="auto"/>
                                    <w:bottom w:val="none" w:sz="0" w:space="0" w:color="auto"/>
                                    <w:right w:val="none" w:sz="0" w:space="0" w:color="auto"/>
                                  </w:divBdr>
                                  <w:divsChild>
                                    <w:div w:id="1632782595">
                                      <w:marLeft w:val="0"/>
                                      <w:marRight w:val="0"/>
                                      <w:marTop w:val="0"/>
                                      <w:marBottom w:val="0"/>
                                      <w:divBdr>
                                        <w:top w:val="none" w:sz="0" w:space="0" w:color="auto"/>
                                        <w:left w:val="none" w:sz="0" w:space="0" w:color="auto"/>
                                        <w:bottom w:val="none" w:sz="0" w:space="0" w:color="auto"/>
                                        <w:right w:val="none" w:sz="0" w:space="0" w:color="auto"/>
                                      </w:divBdr>
                                    </w:div>
                                  </w:divsChild>
                                </w:div>
                                <w:div w:id="158802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160891">
      <w:bodyDiv w:val="1"/>
      <w:marLeft w:val="0"/>
      <w:marRight w:val="0"/>
      <w:marTop w:val="0"/>
      <w:marBottom w:val="0"/>
      <w:divBdr>
        <w:top w:val="none" w:sz="0" w:space="0" w:color="auto"/>
        <w:left w:val="none" w:sz="0" w:space="0" w:color="auto"/>
        <w:bottom w:val="none" w:sz="0" w:space="0" w:color="auto"/>
        <w:right w:val="none" w:sz="0" w:space="0" w:color="auto"/>
      </w:divBdr>
      <w:divsChild>
        <w:div w:id="1067919857">
          <w:marLeft w:val="0"/>
          <w:marRight w:val="0"/>
          <w:marTop w:val="0"/>
          <w:marBottom w:val="0"/>
          <w:divBdr>
            <w:top w:val="none" w:sz="0" w:space="0" w:color="auto"/>
            <w:left w:val="none" w:sz="0" w:space="0" w:color="auto"/>
            <w:bottom w:val="none" w:sz="0" w:space="0" w:color="auto"/>
            <w:right w:val="none" w:sz="0" w:space="0" w:color="auto"/>
          </w:divBdr>
          <w:divsChild>
            <w:div w:id="971637215">
              <w:marLeft w:val="0"/>
              <w:marRight w:val="0"/>
              <w:marTop w:val="0"/>
              <w:marBottom w:val="0"/>
              <w:divBdr>
                <w:top w:val="none" w:sz="0" w:space="0" w:color="auto"/>
                <w:left w:val="none" w:sz="0" w:space="0" w:color="auto"/>
                <w:bottom w:val="none" w:sz="0" w:space="0" w:color="auto"/>
                <w:right w:val="none" w:sz="0" w:space="0" w:color="auto"/>
              </w:divBdr>
              <w:divsChild>
                <w:div w:id="1059085767">
                  <w:marLeft w:val="0"/>
                  <w:marRight w:val="0"/>
                  <w:marTop w:val="0"/>
                  <w:marBottom w:val="0"/>
                  <w:divBdr>
                    <w:top w:val="none" w:sz="0" w:space="0" w:color="auto"/>
                    <w:left w:val="none" w:sz="0" w:space="0" w:color="auto"/>
                    <w:bottom w:val="none" w:sz="0" w:space="0" w:color="auto"/>
                    <w:right w:val="none" w:sz="0" w:space="0" w:color="auto"/>
                  </w:divBdr>
                  <w:divsChild>
                    <w:div w:id="1454708476">
                      <w:marLeft w:val="0"/>
                      <w:marRight w:val="0"/>
                      <w:marTop w:val="0"/>
                      <w:marBottom w:val="0"/>
                      <w:divBdr>
                        <w:top w:val="none" w:sz="0" w:space="0" w:color="auto"/>
                        <w:left w:val="none" w:sz="0" w:space="0" w:color="auto"/>
                        <w:bottom w:val="none" w:sz="0" w:space="0" w:color="auto"/>
                        <w:right w:val="none" w:sz="0" w:space="0" w:color="auto"/>
                      </w:divBdr>
                      <w:divsChild>
                        <w:div w:id="1584606670">
                          <w:marLeft w:val="0"/>
                          <w:marRight w:val="0"/>
                          <w:marTop w:val="0"/>
                          <w:marBottom w:val="0"/>
                          <w:divBdr>
                            <w:top w:val="none" w:sz="0" w:space="0" w:color="auto"/>
                            <w:left w:val="none" w:sz="0" w:space="0" w:color="auto"/>
                            <w:bottom w:val="none" w:sz="0" w:space="0" w:color="auto"/>
                            <w:right w:val="none" w:sz="0" w:space="0" w:color="auto"/>
                          </w:divBdr>
                          <w:divsChild>
                            <w:div w:id="1068649466">
                              <w:marLeft w:val="0"/>
                              <w:marRight w:val="0"/>
                              <w:marTop w:val="0"/>
                              <w:marBottom w:val="0"/>
                              <w:divBdr>
                                <w:top w:val="none" w:sz="0" w:space="0" w:color="auto"/>
                                <w:left w:val="none" w:sz="0" w:space="0" w:color="auto"/>
                                <w:bottom w:val="none" w:sz="0" w:space="0" w:color="auto"/>
                                <w:right w:val="none" w:sz="0" w:space="0" w:color="auto"/>
                              </w:divBdr>
                              <w:divsChild>
                                <w:div w:id="1905022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542750">
      <w:bodyDiv w:val="1"/>
      <w:marLeft w:val="0"/>
      <w:marRight w:val="0"/>
      <w:marTop w:val="0"/>
      <w:marBottom w:val="0"/>
      <w:divBdr>
        <w:top w:val="none" w:sz="0" w:space="0" w:color="auto"/>
        <w:left w:val="none" w:sz="0" w:space="0" w:color="auto"/>
        <w:bottom w:val="none" w:sz="0" w:space="0" w:color="auto"/>
        <w:right w:val="none" w:sz="0" w:space="0" w:color="auto"/>
      </w:divBdr>
      <w:divsChild>
        <w:div w:id="2112702602">
          <w:marLeft w:val="0"/>
          <w:marRight w:val="0"/>
          <w:marTop w:val="100"/>
          <w:marBottom w:val="100"/>
          <w:divBdr>
            <w:top w:val="none" w:sz="0" w:space="0" w:color="auto"/>
            <w:left w:val="none" w:sz="0" w:space="0" w:color="auto"/>
            <w:bottom w:val="none" w:sz="0" w:space="0" w:color="auto"/>
            <w:right w:val="none" w:sz="0" w:space="0" w:color="auto"/>
          </w:divBdr>
          <w:divsChild>
            <w:div w:id="1508670239">
              <w:marLeft w:val="0"/>
              <w:marRight w:val="0"/>
              <w:marTop w:val="100"/>
              <w:marBottom w:val="100"/>
              <w:divBdr>
                <w:top w:val="none" w:sz="0" w:space="0" w:color="auto"/>
                <w:left w:val="none" w:sz="0" w:space="0" w:color="auto"/>
                <w:bottom w:val="none" w:sz="0" w:space="0" w:color="auto"/>
                <w:right w:val="none" w:sz="0" w:space="0" w:color="auto"/>
              </w:divBdr>
              <w:divsChild>
                <w:div w:id="1956251601">
                  <w:marLeft w:val="300"/>
                  <w:marRight w:val="0"/>
                  <w:marTop w:val="0"/>
                  <w:marBottom w:val="0"/>
                  <w:divBdr>
                    <w:top w:val="none" w:sz="0" w:space="0" w:color="auto"/>
                    <w:left w:val="none" w:sz="0" w:space="0" w:color="auto"/>
                    <w:bottom w:val="none" w:sz="0" w:space="0" w:color="auto"/>
                    <w:right w:val="none" w:sz="0" w:space="0" w:color="auto"/>
                  </w:divBdr>
                  <w:divsChild>
                    <w:div w:id="453793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09816">
      <w:bodyDiv w:val="1"/>
      <w:marLeft w:val="0"/>
      <w:marRight w:val="0"/>
      <w:marTop w:val="0"/>
      <w:marBottom w:val="0"/>
      <w:divBdr>
        <w:top w:val="none" w:sz="0" w:space="0" w:color="auto"/>
        <w:left w:val="none" w:sz="0" w:space="0" w:color="auto"/>
        <w:bottom w:val="none" w:sz="0" w:space="0" w:color="auto"/>
        <w:right w:val="none" w:sz="0" w:space="0" w:color="auto"/>
      </w:divBdr>
      <w:divsChild>
        <w:div w:id="2145344895">
          <w:marLeft w:val="0"/>
          <w:marRight w:val="0"/>
          <w:marTop w:val="0"/>
          <w:marBottom w:val="0"/>
          <w:divBdr>
            <w:top w:val="none" w:sz="0" w:space="0" w:color="auto"/>
            <w:left w:val="none" w:sz="0" w:space="0" w:color="auto"/>
            <w:bottom w:val="none" w:sz="0" w:space="0" w:color="auto"/>
            <w:right w:val="none" w:sz="0" w:space="0" w:color="auto"/>
          </w:divBdr>
          <w:divsChild>
            <w:div w:id="1574701367">
              <w:marLeft w:val="0"/>
              <w:marRight w:val="0"/>
              <w:marTop w:val="0"/>
              <w:marBottom w:val="0"/>
              <w:divBdr>
                <w:top w:val="none" w:sz="0" w:space="0" w:color="auto"/>
                <w:left w:val="none" w:sz="0" w:space="0" w:color="auto"/>
                <w:bottom w:val="none" w:sz="0" w:space="0" w:color="auto"/>
                <w:right w:val="none" w:sz="0" w:space="0" w:color="auto"/>
              </w:divBdr>
              <w:divsChild>
                <w:div w:id="157159217">
                  <w:marLeft w:val="0"/>
                  <w:marRight w:val="0"/>
                  <w:marTop w:val="0"/>
                  <w:marBottom w:val="0"/>
                  <w:divBdr>
                    <w:top w:val="single" w:sz="6" w:space="11" w:color="F0F0F0"/>
                    <w:left w:val="single" w:sz="6" w:space="11" w:color="F0F0F0"/>
                    <w:bottom w:val="single" w:sz="6" w:space="11" w:color="F0F0F0"/>
                    <w:right w:val="single" w:sz="6" w:space="11" w:color="F0F0F0"/>
                  </w:divBdr>
                </w:div>
              </w:divsChild>
            </w:div>
          </w:divsChild>
        </w:div>
      </w:divsChild>
    </w:div>
    <w:div w:id="105348340">
      <w:bodyDiv w:val="1"/>
      <w:marLeft w:val="0"/>
      <w:marRight w:val="0"/>
      <w:marTop w:val="0"/>
      <w:marBottom w:val="0"/>
      <w:divBdr>
        <w:top w:val="none" w:sz="0" w:space="0" w:color="auto"/>
        <w:left w:val="none" w:sz="0" w:space="0" w:color="auto"/>
        <w:bottom w:val="none" w:sz="0" w:space="0" w:color="auto"/>
        <w:right w:val="none" w:sz="0" w:space="0" w:color="auto"/>
      </w:divBdr>
    </w:div>
    <w:div w:id="139925468">
      <w:bodyDiv w:val="1"/>
      <w:marLeft w:val="0"/>
      <w:marRight w:val="0"/>
      <w:marTop w:val="347"/>
      <w:marBottom w:val="0"/>
      <w:divBdr>
        <w:top w:val="none" w:sz="0" w:space="0" w:color="auto"/>
        <w:left w:val="none" w:sz="0" w:space="0" w:color="auto"/>
        <w:bottom w:val="none" w:sz="0" w:space="0" w:color="auto"/>
        <w:right w:val="none" w:sz="0" w:space="0" w:color="auto"/>
      </w:divBdr>
      <w:divsChild>
        <w:div w:id="178617806">
          <w:marLeft w:val="0"/>
          <w:marRight w:val="0"/>
          <w:marTop w:val="173"/>
          <w:marBottom w:val="0"/>
          <w:divBdr>
            <w:top w:val="none" w:sz="0" w:space="0" w:color="auto"/>
            <w:left w:val="none" w:sz="0" w:space="0" w:color="auto"/>
            <w:bottom w:val="none" w:sz="0" w:space="0" w:color="auto"/>
            <w:right w:val="none" w:sz="0" w:space="0" w:color="auto"/>
          </w:divBdr>
          <w:divsChild>
            <w:div w:id="1183713871">
              <w:marLeft w:val="0"/>
              <w:marRight w:val="0"/>
              <w:marTop w:val="0"/>
              <w:marBottom w:val="0"/>
              <w:divBdr>
                <w:top w:val="none" w:sz="0" w:space="0" w:color="auto"/>
                <w:left w:val="none" w:sz="0" w:space="0" w:color="auto"/>
                <w:bottom w:val="none" w:sz="0" w:space="0" w:color="auto"/>
                <w:right w:val="none" w:sz="0" w:space="0" w:color="auto"/>
              </w:divBdr>
              <w:divsChild>
                <w:div w:id="1159687347">
                  <w:marLeft w:val="0"/>
                  <w:marRight w:val="0"/>
                  <w:marTop w:val="0"/>
                  <w:marBottom w:val="0"/>
                  <w:divBdr>
                    <w:top w:val="none" w:sz="0" w:space="0" w:color="auto"/>
                    <w:left w:val="none" w:sz="0" w:space="0" w:color="auto"/>
                    <w:bottom w:val="none" w:sz="0" w:space="0" w:color="auto"/>
                    <w:right w:val="none" w:sz="0" w:space="0" w:color="auto"/>
                  </w:divBdr>
                  <w:divsChild>
                    <w:div w:id="625502003">
                      <w:marLeft w:val="0"/>
                      <w:marRight w:val="0"/>
                      <w:marTop w:val="0"/>
                      <w:marBottom w:val="0"/>
                      <w:divBdr>
                        <w:top w:val="none" w:sz="0" w:space="0" w:color="auto"/>
                        <w:left w:val="none" w:sz="0" w:space="0" w:color="auto"/>
                        <w:bottom w:val="none" w:sz="0" w:space="0" w:color="auto"/>
                        <w:right w:val="none" w:sz="0" w:space="0" w:color="auto"/>
                      </w:divBdr>
                      <w:divsChild>
                        <w:div w:id="1596209414">
                          <w:marLeft w:val="0"/>
                          <w:marRight w:val="0"/>
                          <w:marTop w:val="0"/>
                          <w:marBottom w:val="0"/>
                          <w:divBdr>
                            <w:top w:val="none" w:sz="0" w:space="0" w:color="auto"/>
                            <w:left w:val="none" w:sz="0" w:space="0" w:color="auto"/>
                            <w:bottom w:val="none" w:sz="0" w:space="0" w:color="auto"/>
                            <w:right w:val="none" w:sz="0" w:space="0" w:color="auto"/>
                          </w:divBdr>
                          <w:divsChild>
                            <w:div w:id="1402220346">
                              <w:marLeft w:val="0"/>
                              <w:marRight w:val="0"/>
                              <w:marTop w:val="0"/>
                              <w:marBottom w:val="0"/>
                              <w:divBdr>
                                <w:top w:val="none" w:sz="0" w:space="0" w:color="auto"/>
                                <w:left w:val="none" w:sz="0" w:space="0" w:color="auto"/>
                                <w:bottom w:val="none" w:sz="0" w:space="0" w:color="auto"/>
                                <w:right w:val="none" w:sz="0" w:space="0" w:color="auto"/>
                              </w:divBdr>
                              <w:divsChild>
                                <w:div w:id="187261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288695">
      <w:bodyDiv w:val="1"/>
      <w:marLeft w:val="0"/>
      <w:marRight w:val="0"/>
      <w:marTop w:val="0"/>
      <w:marBottom w:val="0"/>
      <w:divBdr>
        <w:top w:val="none" w:sz="0" w:space="0" w:color="auto"/>
        <w:left w:val="none" w:sz="0" w:space="0" w:color="auto"/>
        <w:bottom w:val="none" w:sz="0" w:space="0" w:color="auto"/>
        <w:right w:val="none" w:sz="0" w:space="0" w:color="auto"/>
      </w:divBdr>
    </w:div>
    <w:div w:id="172688243">
      <w:bodyDiv w:val="1"/>
      <w:marLeft w:val="0"/>
      <w:marRight w:val="0"/>
      <w:marTop w:val="0"/>
      <w:marBottom w:val="0"/>
      <w:divBdr>
        <w:top w:val="none" w:sz="0" w:space="0" w:color="auto"/>
        <w:left w:val="none" w:sz="0" w:space="0" w:color="auto"/>
        <w:bottom w:val="none" w:sz="0" w:space="0" w:color="auto"/>
        <w:right w:val="none" w:sz="0" w:space="0" w:color="auto"/>
      </w:divBdr>
      <w:divsChild>
        <w:div w:id="760682791">
          <w:marLeft w:val="0"/>
          <w:marRight w:val="0"/>
          <w:marTop w:val="0"/>
          <w:marBottom w:val="0"/>
          <w:divBdr>
            <w:top w:val="none" w:sz="0" w:space="0" w:color="auto"/>
            <w:left w:val="none" w:sz="0" w:space="0" w:color="auto"/>
            <w:bottom w:val="none" w:sz="0" w:space="0" w:color="auto"/>
            <w:right w:val="none" w:sz="0" w:space="0" w:color="auto"/>
          </w:divBdr>
          <w:divsChild>
            <w:div w:id="1452701300">
              <w:marLeft w:val="0"/>
              <w:marRight w:val="0"/>
              <w:marTop w:val="0"/>
              <w:marBottom w:val="0"/>
              <w:divBdr>
                <w:top w:val="none" w:sz="0" w:space="0" w:color="auto"/>
                <w:left w:val="none" w:sz="0" w:space="0" w:color="auto"/>
                <w:bottom w:val="none" w:sz="0" w:space="0" w:color="auto"/>
                <w:right w:val="none" w:sz="0" w:space="0" w:color="auto"/>
              </w:divBdr>
            </w:div>
            <w:div w:id="1594775426">
              <w:marLeft w:val="0"/>
              <w:marRight w:val="0"/>
              <w:marTop w:val="0"/>
              <w:marBottom w:val="0"/>
              <w:divBdr>
                <w:top w:val="none" w:sz="0" w:space="0" w:color="auto"/>
                <w:left w:val="none" w:sz="0" w:space="0" w:color="auto"/>
                <w:bottom w:val="none" w:sz="0" w:space="0" w:color="auto"/>
                <w:right w:val="none" w:sz="0" w:space="0" w:color="auto"/>
              </w:divBdr>
            </w:div>
            <w:div w:id="1881554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526435">
      <w:bodyDiv w:val="1"/>
      <w:marLeft w:val="0"/>
      <w:marRight w:val="0"/>
      <w:marTop w:val="0"/>
      <w:marBottom w:val="0"/>
      <w:divBdr>
        <w:top w:val="none" w:sz="0" w:space="0" w:color="auto"/>
        <w:left w:val="none" w:sz="0" w:space="0" w:color="auto"/>
        <w:bottom w:val="none" w:sz="0" w:space="0" w:color="auto"/>
        <w:right w:val="none" w:sz="0" w:space="0" w:color="auto"/>
      </w:divBdr>
    </w:div>
    <w:div w:id="394091305">
      <w:bodyDiv w:val="1"/>
      <w:marLeft w:val="0"/>
      <w:marRight w:val="0"/>
      <w:marTop w:val="0"/>
      <w:marBottom w:val="0"/>
      <w:divBdr>
        <w:top w:val="none" w:sz="0" w:space="0" w:color="auto"/>
        <w:left w:val="none" w:sz="0" w:space="0" w:color="auto"/>
        <w:bottom w:val="none" w:sz="0" w:space="0" w:color="auto"/>
        <w:right w:val="none" w:sz="0" w:space="0" w:color="auto"/>
      </w:divBdr>
    </w:div>
    <w:div w:id="396712200">
      <w:bodyDiv w:val="1"/>
      <w:marLeft w:val="0"/>
      <w:marRight w:val="0"/>
      <w:marTop w:val="0"/>
      <w:marBottom w:val="0"/>
      <w:divBdr>
        <w:top w:val="none" w:sz="0" w:space="0" w:color="auto"/>
        <w:left w:val="none" w:sz="0" w:space="0" w:color="auto"/>
        <w:bottom w:val="none" w:sz="0" w:space="0" w:color="auto"/>
        <w:right w:val="none" w:sz="0" w:space="0" w:color="auto"/>
      </w:divBdr>
      <w:divsChild>
        <w:div w:id="1871649921">
          <w:marLeft w:val="0"/>
          <w:marRight w:val="0"/>
          <w:marTop w:val="0"/>
          <w:marBottom w:val="0"/>
          <w:divBdr>
            <w:top w:val="none" w:sz="0" w:space="0" w:color="auto"/>
            <w:left w:val="none" w:sz="0" w:space="0" w:color="auto"/>
            <w:bottom w:val="none" w:sz="0" w:space="0" w:color="auto"/>
            <w:right w:val="none" w:sz="0" w:space="0" w:color="auto"/>
          </w:divBdr>
          <w:divsChild>
            <w:div w:id="1889030172">
              <w:marLeft w:val="0"/>
              <w:marRight w:val="0"/>
              <w:marTop w:val="100"/>
              <w:marBottom w:val="100"/>
              <w:divBdr>
                <w:top w:val="none" w:sz="0" w:space="0" w:color="auto"/>
                <w:left w:val="none" w:sz="0" w:space="0" w:color="auto"/>
                <w:bottom w:val="none" w:sz="0" w:space="0" w:color="auto"/>
                <w:right w:val="none" w:sz="0" w:space="0" w:color="auto"/>
              </w:divBdr>
              <w:divsChild>
                <w:div w:id="1541087931">
                  <w:marLeft w:val="0"/>
                  <w:marRight w:val="0"/>
                  <w:marTop w:val="0"/>
                  <w:marBottom w:val="0"/>
                  <w:divBdr>
                    <w:top w:val="none" w:sz="0" w:space="0" w:color="auto"/>
                    <w:left w:val="none" w:sz="0" w:space="0" w:color="auto"/>
                    <w:bottom w:val="none" w:sz="0" w:space="0" w:color="auto"/>
                    <w:right w:val="none" w:sz="0" w:space="0" w:color="auto"/>
                  </w:divBdr>
                  <w:divsChild>
                    <w:div w:id="1064256159">
                      <w:marLeft w:val="0"/>
                      <w:marRight w:val="0"/>
                      <w:marTop w:val="0"/>
                      <w:marBottom w:val="0"/>
                      <w:divBdr>
                        <w:top w:val="none" w:sz="0" w:space="0" w:color="auto"/>
                        <w:left w:val="none" w:sz="0" w:space="0" w:color="auto"/>
                        <w:bottom w:val="none" w:sz="0" w:space="0" w:color="auto"/>
                        <w:right w:val="none" w:sz="0" w:space="0" w:color="auto"/>
                      </w:divBdr>
                      <w:divsChild>
                        <w:div w:id="2008166175">
                          <w:marLeft w:val="0"/>
                          <w:marRight w:val="0"/>
                          <w:marTop w:val="0"/>
                          <w:marBottom w:val="240"/>
                          <w:divBdr>
                            <w:top w:val="none" w:sz="0" w:space="0" w:color="auto"/>
                            <w:left w:val="none" w:sz="0" w:space="0" w:color="auto"/>
                            <w:bottom w:val="none" w:sz="0" w:space="0" w:color="auto"/>
                            <w:right w:val="none" w:sz="0" w:space="0" w:color="auto"/>
                          </w:divBdr>
                          <w:divsChild>
                            <w:div w:id="1921677363">
                              <w:marLeft w:val="0"/>
                              <w:marRight w:val="0"/>
                              <w:marTop w:val="0"/>
                              <w:marBottom w:val="0"/>
                              <w:divBdr>
                                <w:top w:val="none" w:sz="0" w:space="0" w:color="auto"/>
                                <w:left w:val="none" w:sz="0" w:space="0" w:color="auto"/>
                                <w:bottom w:val="none" w:sz="0" w:space="0" w:color="auto"/>
                                <w:right w:val="none" w:sz="0" w:space="0" w:color="auto"/>
                              </w:divBdr>
                              <w:divsChild>
                                <w:div w:id="616840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4912655">
      <w:bodyDiv w:val="1"/>
      <w:marLeft w:val="0"/>
      <w:marRight w:val="0"/>
      <w:marTop w:val="0"/>
      <w:marBottom w:val="0"/>
      <w:divBdr>
        <w:top w:val="none" w:sz="0" w:space="0" w:color="auto"/>
        <w:left w:val="none" w:sz="0" w:space="0" w:color="auto"/>
        <w:bottom w:val="none" w:sz="0" w:space="0" w:color="auto"/>
        <w:right w:val="none" w:sz="0" w:space="0" w:color="auto"/>
      </w:divBdr>
    </w:div>
    <w:div w:id="412287481">
      <w:bodyDiv w:val="1"/>
      <w:marLeft w:val="0"/>
      <w:marRight w:val="0"/>
      <w:marTop w:val="0"/>
      <w:marBottom w:val="0"/>
      <w:divBdr>
        <w:top w:val="none" w:sz="0" w:space="0" w:color="auto"/>
        <w:left w:val="none" w:sz="0" w:space="0" w:color="auto"/>
        <w:bottom w:val="none" w:sz="0" w:space="0" w:color="auto"/>
        <w:right w:val="none" w:sz="0" w:space="0" w:color="auto"/>
      </w:divBdr>
    </w:div>
    <w:div w:id="472329656">
      <w:bodyDiv w:val="1"/>
      <w:marLeft w:val="0"/>
      <w:marRight w:val="0"/>
      <w:marTop w:val="900"/>
      <w:marBottom w:val="0"/>
      <w:divBdr>
        <w:top w:val="none" w:sz="0" w:space="0" w:color="auto"/>
        <w:left w:val="none" w:sz="0" w:space="0" w:color="auto"/>
        <w:bottom w:val="none" w:sz="0" w:space="0" w:color="auto"/>
        <w:right w:val="none" w:sz="0" w:space="0" w:color="auto"/>
      </w:divBdr>
      <w:divsChild>
        <w:div w:id="865216816">
          <w:marLeft w:val="0"/>
          <w:marRight w:val="0"/>
          <w:marTop w:val="0"/>
          <w:marBottom w:val="0"/>
          <w:divBdr>
            <w:top w:val="none" w:sz="0" w:space="0" w:color="auto"/>
            <w:left w:val="none" w:sz="0" w:space="0" w:color="auto"/>
            <w:bottom w:val="none" w:sz="0" w:space="0" w:color="auto"/>
            <w:right w:val="none" w:sz="0" w:space="0" w:color="auto"/>
          </w:divBdr>
          <w:divsChild>
            <w:div w:id="617688025">
              <w:marLeft w:val="0"/>
              <w:marRight w:val="0"/>
              <w:marTop w:val="0"/>
              <w:marBottom w:val="0"/>
              <w:divBdr>
                <w:top w:val="none" w:sz="0" w:space="0" w:color="auto"/>
                <w:left w:val="none" w:sz="0" w:space="0" w:color="auto"/>
                <w:bottom w:val="none" w:sz="0" w:space="0" w:color="auto"/>
                <w:right w:val="none" w:sz="0" w:space="0" w:color="auto"/>
              </w:divBdr>
              <w:divsChild>
                <w:div w:id="409927954">
                  <w:marLeft w:val="0"/>
                  <w:marRight w:val="0"/>
                  <w:marTop w:val="0"/>
                  <w:marBottom w:val="0"/>
                  <w:divBdr>
                    <w:top w:val="none" w:sz="0" w:space="0" w:color="auto"/>
                    <w:left w:val="none" w:sz="0" w:space="0" w:color="auto"/>
                    <w:bottom w:val="none" w:sz="0" w:space="0" w:color="auto"/>
                    <w:right w:val="none" w:sz="0" w:space="0" w:color="auto"/>
                  </w:divBdr>
                  <w:divsChild>
                    <w:div w:id="535506721">
                      <w:marLeft w:val="2"/>
                      <w:marRight w:val="2"/>
                      <w:marTop w:val="0"/>
                      <w:marBottom w:val="0"/>
                      <w:divBdr>
                        <w:top w:val="none" w:sz="0" w:space="0" w:color="auto"/>
                        <w:left w:val="none" w:sz="0" w:space="0" w:color="auto"/>
                        <w:bottom w:val="none" w:sz="0" w:space="0" w:color="auto"/>
                        <w:right w:val="none" w:sz="0" w:space="0" w:color="auto"/>
                      </w:divBdr>
                      <w:divsChild>
                        <w:div w:id="192152877">
                          <w:marLeft w:val="0"/>
                          <w:marRight w:val="0"/>
                          <w:marTop w:val="0"/>
                          <w:marBottom w:val="0"/>
                          <w:divBdr>
                            <w:top w:val="none" w:sz="0" w:space="0" w:color="auto"/>
                            <w:left w:val="none" w:sz="0" w:space="0" w:color="auto"/>
                            <w:bottom w:val="none" w:sz="0" w:space="0" w:color="auto"/>
                            <w:right w:val="none" w:sz="0" w:space="0" w:color="auto"/>
                          </w:divBdr>
                          <w:divsChild>
                            <w:div w:id="993878103">
                              <w:marLeft w:val="0"/>
                              <w:marRight w:val="0"/>
                              <w:marTop w:val="0"/>
                              <w:marBottom w:val="0"/>
                              <w:divBdr>
                                <w:top w:val="none" w:sz="0" w:space="0" w:color="auto"/>
                                <w:left w:val="none" w:sz="0" w:space="0" w:color="auto"/>
                                <w:bottom w:val="none" w:sz="0" w:space="0" w:color="auto"/>
                                <w:right w:val="none" w:sz="0" w:space="0" w:color="auto"/>
                              </w:divBdr>
                              <w:divsChild>
                                <w:div w:id="136120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74228184">
      <w:bodyDiv w:val="1"/>
      <w:marLeft w:val="0"/>
      <w:marRight w:val="0"/>
      <w:marTop w:val="0"/>
      <w:marBottom w:val="0"/>
      <w:divBdr>
        <w:top w:val="none" w:sz="0" w:space="0" w:color="auto"/>
        <w:left w:val="none" w:sz="0" w:space="0" w:color="auto"/>
        <w:bottom w:val="none" w:sz="0" w:space="0" w:color="auto"/>
        <w:right w:val="none" w:sz="0" w:space="0" w:color="auto"/>
      </w:divBdr>
    </w:div>
    <w:div w:id="495222354">
      <w:bodyDiv w:val="1"/>
      <w:marLeft w:val="0"/>
      <w:marRight w:val="0"/>
      <w:marTop w:val="0"/>
      <w:marBottom w:val="0"/>
      <w:divBdr>
        <w:top w:val="none" w:sz="0" w:space="0" w:color="auto"/>
        <w:left w:val="none" w:sz="0" w:space="0" w:color="auto"/>
        <w:bottom w:val="none" w:sz="0" w:space="0" w:color="auto"/>
        <w:right w:val="none" w:sz="0" w:space="0" w:color="auto"/>
      </w:divBdr>
    </w:div>
    <w:div w:id="500706721">
      <w:bodyDiv w:val="1"/>
      <w:marLeft w:val="0"/>
      <w:marRight w:val="0"/>
      <w:marTop w:val="0"/>
      <w:marBottom w:val="0"/>
      <w:divBdr>
        <w:top w:val="none" w:sz="0" w:space="0" w:color="auto"/>
        <w:left w:val="none" w:sz="0" w:space="0" w:color="auto"/>
        <w:bottom w:val="none" w:sz="0" w:space="0" w:color="auto"/>
        <w:right w:val="none" w:sz="0" w:space="0" w:color="auto"/>
      </w:divBdr>
    </w:div>
    <w:div w:id="539243957">
      <w:bodyDiv w:val="1"/>
      <w:marLeft w:val="0"/>
      <w:marRight w:val="0"/>
      <w:marTop w:val="0"/>
      <w:marBottom w:val="0"/>
      <w:divBdr>
        <w:top w:val="none" w:sz="0" w:space="0" w:color="auto"/>
        <w:left w:val="none" w:sz="0" w:space="0" w:color="auto"/>
        <w:bottom w:val="none" w:sz="0" w:space="0" w:color="auto"/>
        <w:right w:val="none" w:sz="0" w:space="0" w:color="auto"/>
      </w:divBdr>
    </w:div>
    <w:div w:id="550456875">
      <w:bodyDiv w:val="1"/>
      <w:marLeft w:val="0"/>
      <w:marRight w:val="0"/>
      <w:marTop w:val="0"/>
      <w:marBottom w:val="0"/>
      <w:divBdr>
        <w:top w:val="none" w:sz="0" w:space="0" w:color="auto"/>
        <w:left w:val="none" w:sz="0" w:space="0" w:color="auto"/>
        <w:bottom w:val="none" w:sz="0" w:space="0" w:color="auto"/>
        <w:right w:val="none" w:sz="0" w:space="0" w:color="auto"/>
      </w:divBdr>
      <w:divsChild>
        <w:div w:id="693309812">
          <w:marLeft w:val="0"/>
          <w:marRight w:val="0"/>
          <w:marTop w:val="0"/>
          <w:marBottom w:val="0"/>
          <w:divBdr>
            <w:top w:val="none" w:sz="0" w:space="0" w:color="auto"/>
            <w:left w:val="none" w:sz="0" w:space="0" w:color="auto"/>
            <w:bottom w:val="none" w:sz="0" w:space="0" w:color="auto"/>
            <w:right w:val="none" w:sz="0" w:space="0" w:color="auto"/>
          </w:divBdr>
          <w:divsChild>
            <w:div w:id="412095757">
              <w:marLeft w:val="0"/>
              <w:marRight w:val="0"/>
              <w:marTop w:val="0"/>
              <w:marBottom w:val="0"/>
              <w:divBdr>
                <w:top w:val="none" w:sz="0" w:space="0" w:color="auto"/>
                <w:left w:val="none" w:sz="0" w:space="0" w:color="auto"/>
                <w:bottom w:val="none" w:sz="0" w:space="0" w:color="auto"/>
                <w:right w:val="none" w:sz="0" w:space="0" w:color="auto"/>
              </w:divBdr>
              <w:divsChild>
                <w:div w:id="1485926752">
                  <w:marLeft w:val="0"/>
                  <w:marRight w:val="0"/>
                  <w:marTop w:val="0"/>
                  <w:marBottom w:val="0"/>
                  <w:divBdr>
                    <w:top w:val="none" w:sz="0" w:space="0" w:color="auto"/>
                    <w:left w:val="none" w:sz="0" w:space="0" w:color="auto"/>
                    <w:bottom w:val="none" w:sz="0" w:space="0" w:color="auto"/>
                    <w:right w:val="none" w:sz="0" w:space="0" w:color="auto"/>
                  </w:divBdr>
                  <w:divsChild>
                    <w:div w:id="2129858850">
                      <w:marLeft w:val="0"/>
                      <w:marRight w:val="0"/>
                      <w:marTop w:val="0"/>
                      <w:marBottom w:val="0"/>
                      <w:divBdr>
                        <w:top w:val="none" w:sz="0" w:space="0" w:color="auto"/>
                        <w:left w:val="none" w:sz="0" w:space="0" w:color="auto"/>
                        <w:bottom w:val="none" w:sz="0" w:space="0" w:color="auto"/>
                        <w:right w:val="none" w:sz="0" w:space="0" w:color="auto"/>
                      </w:divBdr>
                      <w:divsChild>
                        <w:div w:id="1539973949">
                          <w:marLeft w:val="0"/>
                          <w:marRight w:val="0"/>
                          <w:marTop w:val="0"/>
                          <w:marBottom w:val="0"/>
                          <w:divBdr>
                            <w:top w:val="none" w:sz="0" w:space="0" w:color="auto"/>
                            <w:left w:val="none" w:sz="0" w:space="0" w:color="auto"/>
                            <w:bottom w:val="none" w:sz="0" w:space="0" w:color="auto"/>
                            <w:right w:val="none" w:sz="0" w:space="0" w:color="auto"/>
                          </w:divBdr>
                          <w:divsChild>
                            <w:div w:id="1113860465">
                              <w:marLeft w:val="0"/>
                              <w:marRight w:val="0"/>
                              <w:marTop w:val="0"/>
                              <w:marBottom w:val="0"/>
                              <w:divBdr>
                                <w:top w:val="none" w:sz="0" w:space="0" w:color="auto"/>
                                <w:left w:val="none" w:sz="0" w:space="0" w:color="auto"/>
                                <w:bottom w:val="none" w:sz="0" w:space="0" w:color="auto"/>
                                <w:right w:val="none" w:sz="0" w:space="0" w:color="auto"/>
                              </w:divBdr>
                              <w:divsChild>
                                <w:div w:id="1829858837">
                                  <w:marLeft w:val="0"/>
                                  <w:marRight w:val="0"/>
                                  <w:marTop w:val="0"/>
                                  <w:marBottom w:val="150"/>
                                  <w:divBdr>
                                    <w:top w:val="none" w:sz="0" w:space="0" w:color="auto"/>
                                    <w:left w:val="none" w:sz="0" w:space="0" w:color="auto"/>
                                    <w:bottom w:val="none" w:sz="0" w:space="0" w:color="auto"/>
                                    <w:right w:val="none" w:sz="0" w:space="0" w:color="auto"/>
                                  </w:divBdr>
                                  <w:divsChild>
                                    <w:div w:id="591625081">
                                      <w:marLeft w:val="0"/>
                                      <w:marRight w:val="0"/>
                                      <w:marTop w:val="0"/>
                                      <w:marBottom w:val="150"/>
                                      <w:divBdr>
                                        <w:top w:val="none" w:sz="0" w:space="0" w:color="auto"/>
                                        <w:left w:val="none" w:sz="0" w:space="0" w:color="auto"/>
                                        <w:bottom w:val="none" w:sz="0" w:space="0" w:color="auto"/>
                                        <w:right w:val="none" w:sz="0" w:space="0" w:color="auto"/>
                                      </w:divBdr>
                                      <w:divsChild>
                                        <w:div w:id="71292149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8656036">
      <w:bodyDiv w:val="1"/>
      <w:marLeft w:val="0"/>
      <w:marRight w:val="0"/>
      <w:marTop w:val="0"/>
      <w:marBottom w:val="0"/>
      <w:divBdr>
        <w:top w:val="none" w:sz="0" w:space="0" w:color="auto"/>
        <w:left w:val="none" w:sz="0" w:space="0" w:color="auto"/>
        <w:bottom w:val="none" w:sz="0" w:space="0" w:color="auto"/>
        <w:right w:val="none" w:sz="0" w:space="0" w:color="auto"/>
      </w:divBdr>
      <w:divsChild>
        <w:div w:id="731998690">
          <w:marLeft w:val="0"/>
          <w:marRight w:val="0"/>
          <w:marTop w:val="0"/>
          <w:marBottom w:val="0"/>
          <w:divBdr>
            <w:top w:val="none" w:sz="0" w:space="0" w:color="auto"/>
            <w:left w:val="none" w:sz="0" w:space="0" w:color="auto"/>
            <w:bottom w:val="none" w:sz="0" w:space="0" w:color="auto"/>
            <w:right w:val="none" w:sz="0" w:space="0" w:color="auto"/>
          </w:divBdr>
          <w:divsChild>
            <w:div w:id="137308618">
              <w:marLeft w:val="0"/>
              <w:marRight w:val="0"/>
              <w:marTop w:val="0"/>
              <w:marBottom w:val="0"/>
              <w:divBdr>
                <w:top w:val="none" w:sz="0" w:space="0" w:color="auto"/>
                <w:left w:val="none" w:sz="0" w:space="0" w:color="auto"/>
                <w:bottom w:val="none" w:sz="0" w:space="0" w:color="auto"/>
                <w:right w:val="none" w:sz="0" w:space="0" w:color="auto"/>
              </w:divBdr>
              <w:divsChild>
                <w:div w:id="1992367036">
                  <w:marLeft w:val="0"/>
                  <w:marRight w:val="0"/>
                  <w:marTop w:val="0"/>
                  <w:marBottom w:val="0"/>
                  <w:divBdr>
                    <w:top w:val="none" w:sz="0" w:space="0" w:color="auto"/>
                    <w:left w:val="none" w:sz="0" w:space="0" w:color="auto"/>
                    <w:bottom w:val="none" w:sz="0" w:space="0" w:color="auto"/>
                    <w:right w:val="none" w:sz="0" w:space="0" w:color="auto"/>
                  </w:divBdr>
                  <w:divsChild>
                    <w:div w:id="1902135034">
                      <w:marLeft w:val="0"/>
                      <w:marRight w:val="0"/>
                      <w:marTop w:val="0"/>
                      <w:marBottom w:val="0"/>
                      <w:divBdr>
                        <w:top w:val="none" w:sz="0" w:space="0" w:color="auto"/>
                        <w:left w:val="none" w:sz="0" w:space="0" w:color="auto"/>
                        <w:bottom w:val="none" w:sz="0" w:space="0" w:color="auto"/>
                        <w:right w:val="none" w:sz="0" w:space="0" w:color="auto"/>
                      </w:divBdr>
                      <w:divsChild>
                        <w:div w:id="159779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1309656">
      <w:bodyDiv w:val="1"/>
      <w:marLeft w:val="0"/>
      <w:marRight w:val="0"/>
      <w:marTop w:val="0"/>
      <w:marBottom w:val="0"/>
      <w:divBdr>
        <w:top w:val="none" w:sz="0" w:space="0" w:color="auto"/>
        <w:left w:val="none" w:sz="0" w:space="0" w:color="auto"/>
        <w:bottom w:val="none" w:sz="0" w:space="0" w:color="auto"/>
        <w:right w:val="none" w:sz="0" w:space="0" w:color="auto"/>
      </w:divBdr>
      <w:divsChild>
        <w:div w:id="1785079935">
          <w:marLeft w:val="0"/>
          <w:marRight w:val="0"/>
          <w:marTop w:val="0"/>
          <w:marBottom w:val="0"/>
          <w:divBdr>
            <w:top w:val="none" w:sz="0" w:space="0" w:color="auto"/>
            <w:left w:val="none" w:sz="0" w:space="0" w:color="auto"/>
            <w:bottom w:val="none" w:sz="0" w:space="0" w:color="auto"/>
            <w:right w:val="none" w:sz="0" w:space="0" w:color="auto"/>
          </w:divBdr>
          <w:divsChild>
            <w:div w:id="763575516">
              <w:marLeft w:val="0"/>
              <w:marRight w:val="0"/>
              <w:marTop w:val="100"/>
              <w:marBottom w:val="100"/>
              <w:divBdr>
                <w:top w:val="none" w:sz="0" w:space="0" w:color="auto"/>
                <w:left w:val="none" w:sz="0" w:space="0" w:color="auto"/>
                <w:bottom w:val="none" w:sz="0" w:space="0" w:color="auto"/>
                <w:right w:val="none" w:sz="0" w:space="0" w:color="auto"/>
              </w:divBdr>
              <w:divsChild>
                <w:div w:id="996299389">
                  <w:marLeft w:val="0"/>
                  <w:marRight w:val="0"/>
                  <w:marTop w:val="0"/>
                  <w:marBottom w:val="0"/>
                  <w:divBdr>
                    <w:top w:val="none" w:sz="0" w:space="0" w:color="auto"/>
                    <w:left w:val="none" w:sz="0" w:space="0" w:color="auto"/>
                    <w:bottom w:val="none" w:sz="0" w:space="0" w:color="auto"/>
                    <w:right w:val="none" w:sz="0" w:space="0" w:color="auto"/>
                  </w:divBdr>
                  <w:divsChild>
                    <w:div w:id="1473864736">
                      <w:marLeft w:val="0"/>
                      <w:marRight w:val="0"/>
                      <w:marTop w:val="0"/>
                      <w:marBottom w:val="0"/>
                      <w:divBdr>
                        <w:top w:val="none" w:sz="0" w:space="0" w:color="auto"/>
                        <w:left w:val="none" w:sz="0" w:space="0" w:color="auto"/>
                        <w:bottom w:val="none" w:sz="0" w:space="0" w:color="auto"/>
                        <w:right w:val="none" w:sz="0" w:space="0" w:color="auto"/>
                      </w:divBdr>
                      <w:divsChild>
                        <w:div w:id="491338525">
                          <w:marLeft w:val="0"/>
                          <w:marRight w:val="0"/>
                          <w:marTop w:val="0"/>
                          <w:marBottom w:val="240"/>
                          <w:divBdr>
                            <w:top w:val="none" w:sz="0" w:space="0" w:color="auto"/>
                            <w:left w:val="none" w:sz="0" w:space="0" w:color="auto"/>
                            <w:bottom w:val="none" w:sz="0" w:space="0" w:color="auto"/>
                            <w:right w:val="none" w:sz="0" w:space="0" w:color="auto"/>
                          </w:divBdr>
                          <w:divsChild>
                            <w:div w:id="702099126">
                              <w:marLeft w:val="0"/>
                              <w:marRight w:val="0"/>
                              <w:marTop w:val="0"/>
                              <w:marBottom w:val="0"/>
                              <w:divBdr>
                                <w:top w:val="none" w:sz="0" w:space="0" w:color="auto"/>
                                <w:left w:val="none" w:sz="0" w:space="0" w:color="auto"/>
                                <w:bottom w:val="none" w:sz="0" w:space="0" w:color="auto"/>
                                <w:right w:val="none" w:sz="0" w:space="0" w:color="auto"/>
                              </w:divBdr>
                              <w:divsChild>
                                <w:div w:id="980574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32756147">
      <w:bodyDiv w:val="1"/>
      <w:marLeft w:val="0"/>
      <w:marRight w:val="0"/>
      <w:marTop w:val="0"/>
      <w:marBottom w:val="0"/>
      <w:divBdr>
        <w:top w:val="none" w:sz="0" w:space="0" w:color="auto"/>
        <w:left w:val="none" w:sz="0" w:space="0" w:color="auto"/>
        <w:bottom w:val="none" w:sz="0" w:space="0" w:color="auto"/>
        <w:right w:val="none" w:sz="0" w:space="0" w:color="auto"/>
      </w:divBdr>
    </w:div>
    <w:div w:id="652638627">
      <w:bodyDiv w:val="1"/>
      <w:marLeft w:val="0"/>
      <w:marRight w:val="0"/>
      <w:marTop w:val="0"/>
      <w:marBottom w:val="0"/>
      <w:divBdr>
        <w:top w:val="none" w:sz="0" w:space="0" w:color="auto"/>
        <w:left w:val="none" w:sz="0" w:space="0" w:color="auto"/>
        <w:bottom w:val="none" w:sz="0" w:space="0" w:color="auto"/>
        <w:right w:val="none" w:sz="0" w:space="0" w:color="auto"/>
      </w:divBdr>
    </w:div>
    <w:div w:id="726800437">
      <w:bodyDiv w:val="1"/>
      <w:marLeft w:val="0"/>
      <w:marRight w:val="0"/>
      <w:marTop w:val="0"/>
      <w:marBottom w:val="0"/>
      <w:divBdr>
        <w:top w:val="none" w:sz="0" w:space="0" w:color="auto"/>
        <w:left w:val="none" w:sz="0" w:space="0" w:color="auto"/>
        <w:bottom w:val="none" w:sz="0" w:space="0" w:color="auto"/>
        <w:right w:val="none" w:sz="0" w:space="0" w:color="auto"/>
      </w:divBdr>
    </w:div>
    <w:div w:id="755438701">
      <w:bodyDiv w:val="1"/>
      <w:marLeft w:val="0"/>
      <w:marRight w:val="0"/>
      <w:marTop w:val="0"/>
      <w:marBottom w:val="0"/>
      <w:divBdr>
        <w:top w:val="none" w:sz="0" w:space="0" w:color="auto"/>
        <w:left w:val="none" w:sz="0" w:space="0" w:color="auto"/>
        <w:bottom w:val="none" w:sz="0" w:space="0" w:color="auto"/>
        <w:right w:val="none" w:sz="0" w:space="0" w:color="auto"/>
      </w:divBdr>
    </w:div>
    <w:div w:id="795485866">
      <w:bodyDiv w:val="1"/>
      <w:marLeft w:val="0"/>
      <w:marRight w:val="0"/>
      <w:marTop w:val="0"/>
      <w:marBottom w:val="0"/>
      <w:divBdr>
        <w:top w:val="none" w:sz="0" w:space="0" w:color="auto"/>
        <w:left w:val="none" w:sz="0" w:space="0" w:color="auto"/>
        <w:bottom w:val="none" w:sz="0" w:space="0" w:color="auto"/>
        <w:right w:val="none" w:sz="0" w:space="0" w:color="auto"/>
      </w:divBdr>
      <w:divsChild>
        <w:div w:id="534199331">
          <w:marLeft w:val="0"/>
          <w:marRight w:val="0"/>
          <w:marTop w:val="0"/>
          <w:marBottom w:val="0"/>
          <w:divBdr>
            <w:top w:val="none" w:sz="0" w:space="0" w:color="auto"/>
            <w:left w:val="none" w:sz="0" w:space="0" w:color="auto"/>
            <w:bottom w:val="none" w:sz="0" w:space="0" w:color="auto"/>
            <w:right w:val="none" w:sz="0" w:space="0" w:color="auto"/>
          </w:divBdr>
          <w:divsChild>
            <w:div w:id="1158375158">
              <w:marLeft w:val="0"/>
              <w:marRight w:val="0"/>
              <w:marTop w:val="0"/>
              <w:marBottom w:val="0"/>
              <w:divBdr>
                <w:top w:val="none" w:sz="0" w:space="0" w:color="auto"/>
                <w:left w:val="none" w:sz="0" w:space="0" w:color="auto"/>
                <w:bottom w:val="none" w:sz="0" w:space="0" w:color="auto"/>
                <w:right w:val="none" w:sz="0" w:space="0" w:color="auto"/>
              </w:divBdr>
              <w:divsChild>
                <w:div w:id="1750618069">
                  <w:marLeft w:val="0"/>
                  <w:marRight w:val="0"/>
                  <w:marTop w:val="0"/>
                  <w:marBottom w:val="0"/>
                  <w:divBdr>
                    <w:top w:val="none" w:sz="0" w:space="0" w:color="auto"/>
                    <w:left w:val="none" w:sz="0" w:space="0" w:color="auto"/>
                    <w:bottom w:val="none" w:sz="0" w:space="0" w:color="auto"/>
                    <w:right w:val="none" w:sz="0" w:space="0" w:color="auto"/>
                  </w:divBdr>
                  <w:divsChild>
                    <w:div w:id="1488016880">
                      <w:marLeft w:val="0"/>
                      <w:marRight w:val="0"/>
                      <w:marTop w:val="0"/>
                      <w:marBottom w:val="0"/>
                      <w:divBdr>
                        <w:top w:val="none" w:sz="0" w:space="0" w:color="auto"/>
                        <w:left w:val="none" w:sz="0" w:space="0" w:color="auto"/>
                        <w:bottom w:val="none" w:sz="0" w:space="0" w:color="auto"/>
                        <w:right w:val="none" w:sz="0" w:space="0" w:color="auto"/>
                      </w:divBdr>
                      <w:divsChild>
                        <w:div w:id="1248657724">
                          <w:marLeft w:val="0"/>
                          <w:marRight w:val="0"/>
                          <w:marTop w:val="0"/>
                          <w:marBottom w:val="675"/>
                          <w:divBdr>
                            <w:top w:val="none" w:sz="0" w:space="0" w:color="auto"/>
                            <w:left w:val="none" w:sz="0" w:space="0" w:color="auto"/>
                            <w:bottom w:val="none" w:sz="0" w:space="0" w:color="auto"/>
                            <w:right w:val="none" w:sz="0" w:space="0" w:color="auto"/>
                          </w:divBdr>
                          <w:divsChild>
                            <w:div w:id="1145246670">
                              <w:marLeft w:val="0"/>
                              <w:marRight w:val="0"/>
                              <w:marTop w:val="0"/>
                              <w:marBottom w:val="0"/>
                              <w:divBdr>
                                <w:top w:val="none" w:sz="0" w:space="0" w:color="auto"/>
                                <w:left w:val="single" w:sz="6" w:space="8" w:color="DDDDDD"/>
                                <w:bottom w:val="single" w:sz="2" w:space="8" w:color="auto"/>
                                <w:right w:val="single" w:sz="6" w:space="8" w:color="DDDDDD"/>
                              </w:divBdr>
                              <w:divsChild>
                                <w:div w:id="653149154">
                                  <w:marLeft w:val="0"/>
                                  <w:marRight w:val="0"/>
                                  <w:marTop w:val="0"/>
                                  <w:marBottom w:val="0"/>
                                  <w:divBdr>
                                    <w:top w:val="none" w:sz="0" w:space="0" w:color="auto"/>
                                    <w:left w:val="none" w:sz="0" w:space="0" w:color="auto"/>
                                    <w:bottom w:val="none" w:sz="0" w:space="0" w:color="auto"/>
                                    <w:right w:val="none" w:sz="0" w:space="0" w:color="auto"/>
                                  </w:divBdr>
                                  <w:divsChild>
                                    <w:div w:id="853685803">
                                      <w:marLeft w:val="0"/>
                                      <w:marRight w:val="0"/>
                                      <w:marTop w:val="0"/>
                                      <w:marBottom w:val="0"/>
                                      <w:divBdr>
                                        <w:top w:val="none" w:sz="0" w:space="0" w:color="auto"/>
                                        <w:left w:val="none" w:sz="0" w:space="0" w:color="auto"/>
                                        <w:bottom w:val="none" w:sz="0" w:space="0" w:color="auto"/>
                                        <w:right w:val="none" w:sz="0" w:space="0" w:color="auto"/>
                                      </w:divBdr>
                                      <w:divsChild>
                                        <w:div w:id="1724059220">
                                          <w:marLeft w:val="0"/>
                                          <w:marRight w:val="0"/>
                                          <w:marTop w:val="0"/>
                                          <w:marBottom w:val="0"/>
                                          <w:divBdr>
                                            <w:top w:val="none" w:sz="0" w:space="0" w:color="auto"/>
                                            <w:left w:val="none" w:sz="0" w:space="0" w:color="auto"/>
                                            <w:bottom w:val="none" w:sz="0" w:space="0" w:color="auto"/>
                                            <w:right w:val="none" w:sz="0" w:space="0" w:color="auto"/>
                                          </w:divBdr>
                                          <w:divsChild>
                                            <w:div w:id="1462115553">
                                              <w:marLeft w:val="0"/>
                                              <w:marRight w:val="0"/>
                                              <w:marTop w:val="0"/>
                                              <w:marBottom w:val="0"/>
                                              <w:divBdr>
                                                <w:top w:val="none" w:sz="0" w:space="0" w:color="auto"/>
                                                <w:left w:val="none" w:sz="0" w:space="0" w:color="auto"/>
                                                <w:bottom w:val="none" w:sz="0" w:space="0" w:color="auto"/>
                                                <w:right w:val="none" w:sz="0" w:space="0" w:color="auto"/>
                                              </w:divBdr>
                                              <w:divsChild>
                                                <w:div w:id="179216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22508060">
      <w:bodyDiv w:val="1"/>
      <w:marLeft w:val="0"/>
      <w:marRight w:val="0"/>
      <w:marTop w:val="0"/>
      <w:marBottom w:val="0"/>
      <w:divBdr>
        <w:top w:val="none" w:sz="0" w:space="0" w:color="auto"/>
        <w:left w:val="none" w:sz="0" w:space="0" w:color="auto"/>
        <w:bottom w:val="none" w:sz="0" w:space="0" w:color="auto"/>
        <w:right w:val="none" w:sz="0" w:space="0" w:color="auto"/>
      </w:divBdr>
    </w:div>
    <w:div w:id="858396541">
      <w:bodyDiv w:val="1"/>
      <w:marLeft w:val="0"/>
      <w:marRight w:val="0"/>
      <w:marTop w:val="150"/>
      <w:marBottom w:val="0"/>
      <w:divBdr>
        <w:top w:val="none" w:sz="0" w:space="0" w:color="auto"/>
        <w:left w:val="none" w:sz="0" w:space="0" w:color="auto"/>
        <w:bottom w:val="none" w:sz="0" w:space="0" w:color="auto"/>
        <w:right w:val="none" w:sz="0" w:space="0" w:color="auto"/>
      </w:divBdr>
      <w:divsChild>
        <w:div w:id="1158568924">
          <w:marLeft w:val="0"/>
          <w:marRight w:val="0"/>
          <w:marTop w:val="0"/>
          <w:marBottom w:val="0"/>
          <w:divBdr>
            <w:top w:val="none" w:sz="0" w:space="0" w:color="auto"/>
            <w:left w:val="none" w:sz="0" w:space="0" w:color="auto"/>
            <w:bottom w:val="none" w:sz="0" w:space="0" w:color="auto"/>
            <w:right w:val="none" w:sz="0" w:space="0" w:color="auto"/>
          </w:divBdr>
          <w:divsChild>
            <w:div w:id="2098598174">
              <w:marLeft w:val="0"/>
              <w:marRight w:val="0"/>
              <w:marTop w:val="0"/>
              <w:marBottom w:val="0"/>
              <w:divBdr>
                <w:top w:val="none" w:sz="0" w:space="0" w:color="auto"/>
                <w:left w:val="none" w:sz="0" w:space="0" w:color="auto"/>
                <w:bottom w:val="none" w:sz="0" w:space="0" w:color="auto"/>
                <w:right w:val="none" w:sz="0" w:space="0" w:color="auto"/>
              </w:divBdr>
              <w:divsChild>
                <w:div w:id="656153732">
                  <w:marLeft w:val="0"/>
                  <w:marRight w:val="0"/>
                  <w:marTop w:val="0"/>
                  <w:marBottom w:val="150"/>
                  <w:divBdr>
                    <w:top w:val="none" w:sz="0" w:space="0" w:color="auto"/>
                    <w:left w:val="none" w:sz="0" w:space="0" w:color="auto"/>
                    <w:bottom w:val="none" w:sz="0" w:space="0" w:color="auto"/>
                    <w:right w:val="none" w:sz="0" w:space="0" w:color="auto"/>
                  </w:divBdr>
                  <w:divsChild>
                    <w:div w:id="1637249610">
                      <w:marLeft w:val="0"/>
                      <w:marRight w:val="0"/>
                      <w:marTop w:val="0"/>
                      <w:marBottom w:val="0"/>
                      <w:divBdr>
                        <w:top w:val="none" w:sz="0" w:space="0" w:color="auto"/>
                        <w:left w:val="none" w:sz="0" w:space="0" w:color="auto"/>
                        <w:bottom w:val="none" w:sz="0" w:space="0" w:color="auto"/>
                        <w:right w:val="none" w:sz="0" w:space="0" w:color="auto"/>
                      </w:divBdr>
                      <w:divsChild>
                        <w:div w:id="1452628023">
                          <w:marLeft w:val="0"/>
                          <w:marRight w:val="0"/>
                          <w:marTop w:val="0"/>
                          <w:marBottom w:val="0"/>
                          <w:divBdr>
                            <w:top w:val="none" w:sz="0" w:space="0" w:color="auto"/>
                            <w:left w:val="none" w:sz="0" w:space="0" w:color="auto"/>
                            <w:bottom w:val="none" w:sz="0" w:space="0" w:color="auto"/>
                            <w:right w:val="none" w:sz="0" w:space="0" w:color="auto"/>
                          </w:divBdr>
                          <w:divsChild>
                            <w:div w:id="368923332">
                              <w:marLeft w:val="0"/>
                              <w:marRight w:val="0"/>
                              <w:marTop w:val="60"/>
                              <w:marBottom w:val="0"/>
                              <w:divBdr>
                                <w:top w:val="none" w:sz="0" w:space="0" w:color="auto"/>
                                <w:left w:val="none" w:sz="0" w:space="0" w:color="auto"/>
                                <w:bottom w:val="none" w:sz="0" w:space="0" w:color="auto"/>
                                <w:right w:val="none" w:sz="0" w:space="0" w:color="auto"/>
                              </w:divBdr>
                              <w:divsChild>
                                <w:div w:id="1287541806">
                                  <w:marLeft w:val="0"/>
                                  <w:marRight w:val="0"/>
                                  <w:marTop w:val="0"/>
                                  <w:marBottom w:val="0"/>
                                  <w:divBdr>
                                    <w:top w:val="none" w:sz="0" w:space="0" w:color="auto"/>
                                    <w:left w:val="none" w:sz="0" w:space="0" w:color="auto"/>
                                    <w:bottom w:val="none" w:sz="0" w:space="0" w:color="auto"/>
                                    <w:right w:val="none" w:sz="0" w:space="0" w:color="auto"/>
                                  </w:divBdr>
                                  <w:divsChild>
                                    <w:div w:id="151409658">
                                      <w:marLeft w:val="0"/>
                                      <w:marRight w:val="0"/>
                                      <w:marTop w:val="0"/>
                                      <w:marBottom w:val="0"/>
                                      <w:divBdr>
                                        <w:top w:val="none" w:sz="0" w:space="0" w:color="auto"/>
                                        <w:left w:val="none" w:sz="0" w:space="0" w:color="auto"/>
                                        <w:bottom w:val="none" w:sz="0" w:space="0" w:color="auto"/>
                                        <w:right w:val="none" w:sz="0" w:space="0" w:color="auto"/>
                                      </w:divBdr>
                                      <w:divsChild>
                                        <w:div w:id="713190101">
                                          <w:marLeft w:val="0"/>
                                          <w:marRight w:val="0"/>
                                          <w:marTop w:val="0"/>
                                          <w:marBottom w:val="0"/>
                                          <w:divBdr>
                                            <w:top w:val="none" w:sz="0" w:space="0" w:color="auto"/>
                                            <w:left w:val="none" w:sz="0" w:space="0" w:color="auto"/>
                                            <w:bottom w:val="none" w:sz="0" w:space="0" w:color="auto"/>
                                            <w:right w:val="none" w:sz="0" w:space="0" w:color="auto"/>
                                          </w:divBdr>
                                          <w:divsChild>
                                            <w:div w:id="605964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0244812">
      <w:bodyDiv w:val="1"/>
      <w:marLeft w:val="0"/>
      <w:marRight w:val="0"/>
      <w:marTop w:val="0"/>
      <w:marBottom w:val="0"/>
      <w:divBdr>
        <w:top w:val="none" w:sz="0" w:space="0" w:color="auto"/>
        <w:left w:val="none" w:sz="0" w:space="0" w:color="auto"/>
        <w:bottom w:val="none" w:sz="0" w:space="0" w:color="auto"/>
        <w:right w:val="none" w:sz="0" w:space="0" w:color="auto"/>
      </w:divBdr>
    </w:div>
    <w:div w:id="866259256">
      <w:bodyDiv w:val="1"/>
      <w:marLeft w:val="0"/>
      <w:marRight w:val="0"/>
      <w:marTop w:val="0"/>
      <w:marBottom w:val="0"/>
      <w:divBdr>
        <w:top w:val="none" w:sz="0" w:space="0" w:color="auto"/>
        <w:left w:val="none" w:sz="0" w:space="0" w:color="auto"/>
        <w:bottom w:val="none" w:sz="0" w:space="0" w:color="auto"/>
        <w:right w:val="none" w:sz="0" w:space="0" w:color="auto"/>
      </w:divBdr>
    </w:div>
    <w:div w:id="871839390">
      <w:bodyDiv w:val="1"/>
      <w:marLeft w:val="0"/>
      <w:marRight w:val="0"/>
      <w:marTop w:val="0"/>
      <w:marBottom w:val="0"/>
      <w:divBdr>
        <w:top w:val="none" w:sz="0" w:space="0" w:color="auto"/>
        <w:left w:val="none" w:sz="0" w:space="0" w:color="auto"/>
        <w:bottom w:val="none" w:sz="0" w:space="0" w:color="auto"/>
        <w:right w:val="none" w:sz="0" w:space="0" w:color="auto"/>
      </w:divBdr>
    </w:div>
    <w:div w:id="957948580">
      <w:bodyDiv w:val="1"/>
      <w:marLeft w:val="0"/>
      <w:marRight w:val="0"/>
      <w:marTop w:val="0"/>
      <w:marBottom w:val="0"/>
      <w:divBdr>
        <w:top w:val="none" w:sz="0" w:space="0" w:color="auto"/>
        <w:left w:val="none" w:sz="0" w:space="0" w:color="auto"/>
        <w:bottom w:val="none" w:sz="0" w:space="0" w:color="auto"/>
        <w:right w:val="none" w:sz="0" w:space="0" w:color="auto"/>
      </w:divBdr>
    </w:div>
    <w:div w:id="1004748370">
      <w:bodyDiv w:val="1"/>
      <w:marLeft w:val="0"/>
      <w:marRight w:val="0"/>
      <w:marTop w:val="0"/>
      <w:marBottom w:val="0"/>
      <w:divBdr>
        <w:top w:val="none" w:sz="0" w:space="0" w:color="auto"/>
        <w:left w:val="none" w:sz="0" w:space="0" w:color="auto"/>
        <w:bottom w:val="none" w:sz="0" w:space="0" w:color="auto"/>
        <w:right w:val="none" w:sz="0" w:space="0" w:color="auto"/>
      </w:divBdr>
    </w:div>
    <w:div w:id="1106736385">
      <w:bodyDiv w:val="1"/>
      <w:marLeft w:val="0"/>
      <w:marRight w:val="0"/>
      <w:marTop w:val="0"/>
      <w:marBottom w:val="0"/>
      <w:divBdr>
        <w:top w:val="none" w:sz="0" w:space="0" w:color="auto"/>
        <w:left w:val="none" w:sz="0" w:space="0" w:color="auto"/>
        <w:bottom w:val="none" w:sz="0" w:space="0" w:color="auto"/>
        <w:right w:val="none" w:sz="0" w:space="0" w:color="auto"/>
      </w:divBdr>
    </w:div>
    <w:div w:id="1152790462">
      <w:bodyDiv w:val="1"/>
      <w:marLeft w:val="0"/>
      <w:marRight w:val="0"/>
      <w:marTop w:val="0"/>
      <w:marBottom w:val="0"/>
      <w:divBdr>
        <w:top w:val="none" w:sz="0" w:space="0" w:color="auto"/>
        <w:left w:val="none" w:sz="0" w:space="0" w:color="auto"/>
        <w:bottom w:val="none" w:sz="0" w:space="0" w:color="auto"/>
        <w:right w:val="none" w:sz="0" w:space="0" w:color="auto"/>
      </w:divBdr>
      <w:divsChild>
        <w:div w:id="349307746">
          <w:marLeft w:val="0"/>
          <w:marRight w:val="0"/>
          <w:marTop w:val="0"/>
          <w:marBottom w:val="0"/>
          <w:divBdr>
            <w:top w:val="none" w:sz="0" w:space="0" w:color="auto"/>
            <w:left w:val="none" w:sz="0" w:space="0" w:color="auto"/>
            <w:bottom w:val="none" w:sz="0" w:space="0" w:color="auto"/>
            <w:right w:val="none" w:sz="0" w:space="0" w:color="auto"/>
          </w:divBdr>
          <w:divsChild>
            <w:div w:id="1104107763">
              <w:marLeft w:val="0"/>
              <w:marRight w:val="0"/>
              <w:marTop w:val="0"/>
              <w:marBottom w:val="0"/>
              <w:divBdr>
                <w:top w:val="none" w:sz="0" w:space="0" w:color="auto"/>
                <w:left w:val="none" w:sz="0" w:space="0" w:color="auto"/>
                <w:bottom w:val="none" w:sz="0" w:space="0" w:color="auto"/>
                <w:right w:val="none" w:sz="0" w:space="0" w:color="auto"/>
              </w:divBdr>
            </w:div>
            <w:div w:id="1955015408">
              <w:marLeft w:val="0"/>
              <w:marRight w:val="0"/>
              <w:marTop w:val="0"/>
              <w:marBottom w:val="0"/>
              <w:divBdr>
                <w:top w:val="none" w:sz="0" w:space="0" w:color="auto"/>
                <w:left w:val="none" w:sz="0" w:space="0" w:color="auto"/>
                <w:bottom w:val="none" w:sz="0" w:space="0" w:color="auto"/>
                <w:right w:val="none" w:sz="0" w:space="0" w:color="auto"/>
              </w:divBdr>
            </w:div>
            <w:div w:id="1994018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951523">
      <w:bodyDiv w:val="1"/>
      <w:marLeft w:val="0"/>
      <w:marRight w:val="0"/>
      <w:marTop w:val="0"/>
      <w:marBottom w:val="0"/>
      <w:divBdr>
        <w:top w:val="none" w:sz="0" w:space="0" w:color="auto"/>
        <w:left w:val="none" w:sz="0" w:space="0" w:color="auto"/>
        <w:bottom w:val="none" w:sz="0" w:space="0" w:color="auto"/>
        <w:right w:val="none" w:sz="0" w:space="0" w:color="auto"/>
      </w:divBdr>
    </w:div>
    <w:div w:id="1208302640">
      <w:bodyDiv w:val="1"/>
      <w:marLeft w:val="0"/>
      <w:marRight w:val="0"/>
      <w:marTop w:val="0"/>
      <w:marBottom w:val="0"/>
      <w:divBdr>
        <w:top w:val="none" w:sz="0" w:space="0" w:color="auto"/>
        <w:left w:val="none" w:sz="0" w:space="0" w:color="auto"/>
        <w:bottom w:val="none" w:sz="0" w:space="0" w:color="auto"/>
        <w:right w:val="none" w:sz="0" w:space="0" w:color="auto"/>
      </w:divBdr>
    </w:div>
    <w:div w:id="1211117400">
      <w:bodyDiv w:val="1"/>
      <w:marLeft w:val="0"/>
      <w:marRight w:val="0"/>
      <w:marTop w:val="0"/>
      <w:marBottom w:val="0"/>
      <w:divBdr>
        <w:top w:val="none" w:sz="0" w:space="0" w:color="auto"/>
        <w:left w:val="none" w:sz="0" w:space="0" w:color="auto"/>
        <w:bottom w:val="none" w:sz="0" w:space="0" w:color="auto"/>
        <w:right w:val="none" w:sz="0" w:space="0" w:color="auto"/>
      </w:divBdr>
    </w:div>
    <w:div w:id="1219318105">
      <w:bodyDiv w:val="1"/>
      <w:marLeft w:val="0"/>
      <w:marRight w:val="0"/>
      <w:marTop w:val="0"/>
      <w:marBottom w:val="0"/>
      <w:divBdr>
        <w:top w:val="none" w:sz="0" w:space="0" w:color="auto"/>
        <w:left w:val="none" w:sz="0" w:space="0" w:color="auto"/>
        <w:bottom w:val="none" w:sz="0" w:space="0" w:color="auto"/>
        <w:right w:val="none" w:sz="0" w:space="0" w:color="auto"/>
      </w:divBdr>
      <w:divsChild>
        <w:div w:id="1195997071">
          <w:marLeft w:val="0"/>
          <w:marRight w:val="0"/>
          <w:marTop w:val="0"/>
          <w:marBottom w:val="0"/>
          <w:divBdr>
            <w:top w:val="none" w:sz="0" w:space="0" w:color="auto"/>
            <w:left w:val="single" w:sz="6" w:space="0" w:color="FFFFFF"/>
            <w:bottom w:val="none" w:sz="0" w:space="0" w:color="auto"/>
            <w:right w:val="single" w:sz="6" w:space="0" w:color="FFFFFF"/>
          </w:divBdr>
          <w:divsChild>
            <w:div w:id="369690970">
              <w:marLeft w:val="0"/>
              <w:marRight w:val="0"/>
              <w:marTop w:val="0"/>
              <w:marBottom w:val="0"/>
              <w:divBdr>
                <w:top w:val="none" w:sz="0" w:space="0" w:color="auto"/>
                <w:left w:val="none" w:sz="0" w:space="0" w:color="auto"/>
                <w:bottom w:val="none" w:sz="0" w:space="0" w:color="auto"/>
                <w:right w:val="none" w:sz="0" w:space="0" w:color="auto"/>
              </w:divBdr>
              <w:divsChild>
                <w:div w:id="178395045">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 w:id="1252087601">
      <w:bodyDiv w:val="1"/>
      <w:marLeft w:val="0"/>
      <w:marRight w:val="0"/>
      <w:marTop w:val="0"/>
      <w:marBottom w:val="0"/>
      <w:divBdr>
        <w:top w:val="none" w:sz="0" w:space="0" w:color="auto"/>
        <w:left w:val="none" w:sz="0" w:space="0" w:color="auto"/>
        <w:bottom w:val="none" w:sz="0" w:space="0" w:color="auto"/>
        <w:right w:val="none" w:sz="0" w:space="0" w:color="auto"/>
      </w:divBdr>
      <w:divsChild>
        <w:div w:id="1493526681">
          <w:marLeft w:val="0"/>
          <w:marRight w:val="0"/>
          <w:marTop w:val="0"/>
          <w:marBottom w:val="0"/>
          <w:divBdr>
            <w:top w:val="none" w:sz="0" w:space="0" w:color="auto"/>
            <w:left w:val="none" w:sz="0" w:space="0" w:color="auto"/>
            <w:bottom w:val="none" w:sz="0" w:space="0" w:color="auto"/>
            <w:right w:val="none" w:sz="0" w:space="0" w:color="auto"/>
          </w:divBdr>
          <w:divsChild>
            <w:div w:id="226964532">
              <w:marLeft w:val="0"/>
              <w:marRight w:val="0"/>
              <w:marTop w:val="0"/>
              <w:marBottom w:val="0"/>
              <w:divBdr>
                <w:top w:val="none" w:sz="0" w:space="0" w:color="auto"/>
                <w:left w:val="none" w:sz="0" w:space="0" w:color="auto"/>
                <w:bottom w:val="none" w:sz="0" w:space="0" w:color="auto"/>
                <w:right w:val="none" w:sz="0" w:space="0" w:color="auto"/>
              </w:divBdr>
              <w:divsChild>
                <w:div w:id="1259366734">
                  <w:marLeft w:val="0"/>
                  <w:marRight w:val="0"/>
                  <w:marTop w:val="0"/>
                  <w:marBottom w:val="0"/>
                  <w:divBdr>
                    <w:top w:val="none" w:sz="0" w:space="0" w:color="auto"/>
                    <w:left w:val="none" w:sz="0" w:space="0" w:color="auto"/>
                    <w:bottom w:val="none" w:sz="0" w:space="0" w:color="auto"/>
                    <w:right w:val="none" w:sz="0" w:space="0" w:color="auto"/>
                  </w:divBdr>
                  <w:divsChild>
                    <w:div w:id="1469979882">
                      <w:marLeft w:val="0"/>
                      <w:marRight w:val="0"/>
                      <w:marTop w:val="0"/>
                      <w:marBottom w:val="0"/>
                      <w:divBdr>
                        <w:top w:val="none" w:sz="0" w:space="0" w:color="auto"/>
                        <w:left w:val="none" w:sz="0" w:space="0" w:color="auto"/>
                        <w:bottom w:val="none" w:sz="0" w:space="0" w:color="auto"/>
                        <w:right w:val="none" w:sz="0" w:space="0" w:color="auto"/>
                      </w:divBdr>
                      <w:divsChild>
                        <w:div w:id="886602843">
                          <w:marLeft w:val="0"/>
                          <w:marRight w:val="0"/>
                          <w:marTop w:val="0"/>
                          <w:marBottom w:val="675"/>
                          <w:divBdr>
                            <w:top w:val="none" w:sz="0" w:space="0" w:color="auto"/>
                            <w:left w:val="none" w:sz="0" w:space="0" w:color="auto"/>
                            <w:bottom w:val="none" w:sz="0" w:space="0" w:color="auto"/>
                            <w:right w:val="none" w:sz="0" w:space="0" w:color="auto"/>
                          </w:divBdr>
                          <w:divsChild>
                            <w:div w:id="887566481">
                              <w:marLeft w:val="0"/>
                              <w:marRight w:val="0"/>
                              <w:marTop w:val="0"/>
                              <w:marBottom w:val="0"/>
                              <w:divBdr>
                                <w:top w:val="none" w:sz="0" w:space="0" w:color="auto"/>
                                <w:left w:val="single" w:sz="6" w:space="8" w:color="DDDDDD"/>
                                <w:bottom w:val="single" w:sz="2" w:space="8" w:color="auto"/>
                                <w:right w:val="single" w:sz="6" w:space="8" w:color="DDDDDD"/>
                              </w:divBdr>
                              <w:divsChild>
                                <w:div w:id="1729181231">
                                  <w:marLeft w:val="0"/>
                                  <w:marRight w:val="0"/>
                                  <w:marTop w:val="0"/>
                                  <w:marBottom w:val="0"/>
                                  <w:divBdr>
                                    <w:top w:val="none" w:sz="0" w:space="0" w:color="auto"/>
                                    <w:left w:val="none" w:sz="0" w:space="0" w:color="auto"/>
                                    <w:bottom w:val="none" w:sz="0" w:space="0" w:color="auto"/>
                                    <w:right w:val="none" w:sz="0" w:space="0" w:color="auto"/>
                                  </w:divBdr>
                                  <w:divsChild>
                                    <w:div w:id="1336152014">
                                      <w:marLeft w:val="0"/>
                                      <w:marRight w:val="0"/>
                                      <w:marTop w:val="0"/>
                                      <w:marBottom w:val="0"/>
                                      <w:divBdr>
                                        <w:top w:val="none" w:sz="0" w:space="0" w:color="auto"/>
                                        <w:left w:val="none" w:sz="0" w:space="0" w:color="auto"/>
                                        <w:bottom w:val="none" w:sz="0" w:space="0" w:color="auto"/>
                                        <w:right w:val="none" w:sz="0" w:space="0" w:color="auto"/>
                                      </w:divBdr>
                                      <w:divsChild>
                                        <w:div w:id="1280835606">
                                          <w:marLeft w:val="0"/>
                                          <w:marRight w:val="0"/>
                                          <w:marTop w:val="0"/>
                                          <w:marBottom w:val="0"/>
                                          <w:divBdr>
                                            <w:top w:val="none" w:sz="0" w:space="0" w:color="auto"/>
                                            <w:left w:val="none" w:sz="0" w:space="0" w:color="auto"/>
                                            <w:bottom w:val="none" w:sz="0" w:space="0" w:color="auto"/>
                                            <w:right w:val="none" w:sz="0" w:space="0" w:color="auto"/>
                                          </w:divBdr>
                                          <w:divsChild>
                                            <w:div w:id="592593399">
                                              <w:marLeft w:val="0"/>
                                              <w:marRight w:val="0"/>
                                              <w:marTop w:val="0"/>
                                              <w:marBottom w:val="0"/>
                                              <w:divBdr>
                                                <w:top w:val="none" w:sz="0" w:space="0" w:color="auto"/>
                                                <w:left w:val="none" w:sz="0" w:space="0" w:color="auto"/>
                                                <w:bottom w:val="none" w:sz="0" w:space="0" w:color="auto"/>
                                                <w:right w:val="none" w:sz="0" w:space="0" w:color="auto"/>
                                              </w:divBdr>
                                              <w:divsChild>
                                                <w:div w:id="1988850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35495074">
      <w:bodyDiv w:val="1"/>
      <w:marLeft w:val="0"/>
      <w:marRight w:val="0"/>
      <w:marTop w:val="0"/>
      <w:marBottom w:val="0"/>
      <w:divBdr>
        <w:top w:val="none" w:sz="0" w:space="0" w:color="auto"/>
        <w:left w:val="none" w:sz="0" w:space="0" w:color="auto"/>
        <w:bottom w:val="none" w:sz="0" w:space="0" w:color="auto"/>
        <w:right w:val="none" w:sz="0" w:space="0" w:color="auto"/>
      </w:divBdr>
    </w:div>
    <w:div w:id="1344356587">
      <w:bodyDiv w:val="1"/>
      <w:marLeft w:val="0"/>
      <w:marRight w:val="0"/>
      <w:marTop w:val="0"/>
      <w:marBottom w:val="0"/>
      <w:divBdr>
        <w:top w:val="none" w:sz="0" w:space="0" w:color="auto"/>
        <w:left w:val="none" w:sz="0" w:space="0" w:color="auto"/>
        <w:bottom w:val="none" w:sz="0" w:space="0" w:color="auto"/>
        <w:right w:val="none" w:sz="0" w:space="0" w:color="auto"/>
      </w:divBdr>
    </w:div>
    <w:div w:id="1345789003">
      <w:bodyDiv w:val="1"/>
      <w:marLeft w:val="0"/>
      <w:marRight w:val="0"/>
      <w:marTop w:val="0"/>
      <w:marBottom w:val="0"/>
      <w:divBdr>
        <w:top w:val="none" w:sz="0" w:space="0" w:color="auto"/>
        <w:left w:val="none" w:sz="0" w:space="0" w:color="auto"/>
        <w:bottom w:val="none" w:sz="0" w:space="0" w:color="auto"/>
        <w:right w:val="none" w:sz="0" w:space="0" w:color="auto"/>
      </w:divBdr>
    </w:div>
    <w:div w:id="1359772687">
      <w:bodyDiv w:val="1"/>
      <w:marLeft w:val="0"/>
      <w:marRight w:val="0"/>
      <w:marTop w:val="0"/>
      <w:marBottom w:val="0"/>
      <w:divBdr>
        <w:top w:val="none" w:sz="0" w:space="0" w:color="auto"/>
        <w:left w:val="none" w:sz="0" w:space="0" w:color="auto"/>
        <w:bottom w:val="none" w:sz="0" w:space="0" w:color="auto"/>
        <w:right w:val="none" w:sz="0" w:space="0" w:color="auto"/>
      </w:divBdr>
    </w:div>
    <w:div w:id="1414013616">
      <w:bodyDiv w:val="1"/>
      <w:marLeft w:val="0"/>
      <w:marRight w:val="0"/>
      <w:marTop w:val="0"/>
      <w:marBottom w:val="0"/>
      <w:divBdr>
        <w:top w:val="none" w:sz="0" w:space="0" w:color="auto"/>
        <w:left w:val="none" w:sz="0" w:space="0" w:color="auto"/>
        <w:bottom w:val="none" w:sz="0" w:space="0" w:color="auto"/>
        <w:right w:val="none" w:sz="0" w:space="0" w:color="auto"/>
      </w:divBdr>
    </w:div>
    <w:div w:id="1439059125">
      <w:bodyDiv w:val="1"/>
      <w:marLeft w:val="0"/>
      <w:marRight w:val="0"/>
      <w:marTop w:val="0"/>
      <w:marBottom w:val="0"/>
      <w:divBdr>
        <w:top w:val="none" w:sz="0" w:space="0" w:color="auto"/>
        <w:left w:val="none" w:sz="0" w:space="0" w:color="auto"/>
        <w:bottom w:val="none" w:sz="0" w:space="0" w:color="auto"/>
        <w:right w:val="none" w:sz="0" w:space="0" w:color="auto"/>
      </w:divBdr>
      <w:divsChild>
        <w:div w:id="567039708">
          <w:marLeft w:val="0"/>
          <w:marRight w:val="0"/>
          <w:marTop w:val="0"/>
          <w:marBottom w:val="0"/>
          <w:divBdr>
            <w:top w:val="none" w:sz="0" w:space="0" w:color="auto"/>
            <w:left w:val="none" w:sz="0" w:space="0" w:color="auto"/>
            <w:bottom w:val="none" w:sz="0" w:space="0" w:color="auto"/>
            <w:right w:val="none" w:sz="0" w:space="0" w:color="auto"/>
          </w:divBdr>
          <w:divsChild>
            <w:div w:id="131481252">
              <w:marLeft w:val="0"/>
              <w:marRight w:val="0"/>
              <w:marTop w:val="0"/>
              <w:marBottom w:val="0"/>
              <w:divBdr>
                <w:top w:val="none" w:sz="0" w:space="0" w:color="auto"/>
                <w:left w:val="none" w:sz="0" w:space="0" w:color="auto"/>
                <w:bottom w:val="none" w:sz="0" w:space="0" w:color="auto"/>
                <w:right w:val="none" w:sz="0" w:space="0" w:color="auto"/>
              </w:divBdr>
              <w:divsChild>
                <w:div w:id="1813404355">
                  <w:marLeft w:val="0"/>
                  <w:marRight w:val="0"/>
                  <w:marTop w:val="0"/>
                  <w:marBottom w:val="0"/>
                  <w:divBdr>
                    <w:top w:val="none" w:sz="0" w:space="0" w:color="auto"/>
                    <w:left w:val="none" w:sz="0" w:space="0" w:color="auto"/>
                    <w:bottom w:val="none" w:sz="0" w:space="0" w:color="auto"/>
                    <w:right w:val="none" w:sz="0" w:space="0" w:color="auto"/>
                  </w:divBdr>
                  <w:divsChild>
                    <w:div w:id="442574079">
                      <w:marLeft w:val="150"/>
                      <w:marRight w:val="150"/>
                      <w:marTop w:val="150"/>
                      <w:marBottom w:val="150"/>
                      <w:divBdr>
                        <w:top w:val="none" w:sz="0" w:space="0" w:color="auto"/>
                        <w:left w:val="none" w:sz="0" w:space="0" w:color="auto"/>
                        <w:bottom w:val="none" w:sz="0" w:space="0" w:color="auto"/>
                        <w:right w:val="none" w:sz="0" w:space="0" w:color="auto"/>
                      </w:divBdr>
                      <w:divsChild>
                        <w:div w:id="218173442">
                          <w:marLeft w:val="0"/>
                          <w:marRight w:val="0"/>
                          <w:marTop w:val="0"/>
                          <w:marBottom w:val="0"/>
                          <w:divBdr>
                            <w:top w:val="none" w:sz="0" w:space="0" w:color="auto"/>
                            <w:left w:val="none" w:sz="0" w:space="0" w:color="auto"/>
                            <w:bottom w:val="none" w:sz="0" w:space="0" w:color="auto"/>
                            <w:right w:val="none" w:sz="0" w:space="0" w:color="auto"/>
                          </w:divBdr>
                          <w:divsChild>
                            <w:div w:id="1335717833">
                              <w:marLeft w:val="0"/>
                              <w:marRight w:val="0"/>
                              <w:marTop w:val="0"/>
                              <w:marBottom w:val="0"/>
                              <w:divBdr>
                                <w:top w:val="none" w:sz="0" w:space="0" w:color="auto"/>
                                <w:left w:val="none" w:sz="0" w:space="0" w:color="auto"/>
                                <w:bottom w:val="none" w:sz="0" w:space="0" w:color="auto"/>
                                <w:right w:val="none" w:sz="0" w:space="0" w:color="auto"/>
                              </w:divBdr>
                              <w:divsChild>
                                <w:div w:id="1870871341">
                                  <w:marLeft w:val="15"/>
                                  <w:marRight w:val="150"/>
                                  <w:marTop w:val="150"/>
                                  <w:marBottom w:val="150"/>
                                  <w:divBdr>
                                    <w:top w:val="none" w:sz="0" w:space="0" w:color="auto"/>
                                    <w:left w:val="none" w:sz="0" w:space="0" w:color="auto"/>
                                    <w:bottom w:val="none" w:sz="0" w:space="0" w:color="auto"/>
                                    <w:right w:val="none" w:sz="0" w:space="0" w:color="auto"/>
                                  </w:divBdr>
                                  <w:divsChild>
                                    <w:div w:id="213009235">
                                      <w:marLeft w:val="0"/>
                                      <w:marRight w:val="0"/>
                                      <w:marTop w:val="0"/>
                                      <w:marBottom w:val="0"/>
                                      <w:divBdr>
                                        <w:top w:val="none" w:sz="0" w:space="0" w:color="auto"/>
                                        <w:left w:val="none" w:sz="0" w:space="0" w:color="auto"/>
                                        <w:bottom w:val="none" w:sz="0" w:space="0" w:color="auto"/>
                                        <w:right w:val="none" w:sz="0" w:space="0" w:color="auto"/>
                                      </w:divBdr>
                                      <w:divsChild>
                                        <w:div w:id="50083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54057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4273">
          <w:marLeft w:val="0"/>
          <w:marRight w:val="0"/>
          <w:marTop w:val="0"/>
          <w:marBottom w:val="0"/>
          <w:divBdr>
            <w:top w:val="none" w:sz="0" w:space="0" w:color="auto"/>
            <w:left w:val="none" w:sz="0" w:space="0" w:color="auto"/>
            <w:bottom w:val="none" w:sz="0" w:space="0" w:color="auto"/>
            <w:right w:val="none" w:sz="0" w:space="0" w:color="auto"/>
          </w:divBdr>
          <w:divsChild>
            <w:div w:id="508908329">
              <w:marLeft w:val="0"/>
              <w:marRight w:val="0"/>
              <w:marTop w:val="0"/>
              <w:marBottom w:val="0"/>
              <w:divBdr>
                <w:top w:val="none" w:sz="0" w:space="0" w:color="auto"/>
                <w:left w:val="none" w:sz="0" w:space="0" w:color="auto"/>
                <w:bottom w:val="none" w:sz="0" w:space="0" w:color="auto"/>
                <w:right w:val="none" w:sz="0" w:space="0" w:color="auto"/>
              </w:divBdr>
              <w:divsChild>
                <w:div w:id="1119685603">
                  <w:marLeft w:val="0"/>
                  <w:marRight w:val="0"/>
                  <w:marTop w:val="0"/>
                  <w:marBottom w:val="0"/>
                  <w:divBdr>
                    <w:top w:val="none" w:sz="0" w:space="0" w:color="auto"/>
                    <w:left w:val="none" w:sz="0" w:space="0" w:color="auto"/>
                    <w:bottom w:val="none" w:sz="0" w:space="0" w:color="auto"/>
                    <w:right w:val="none" w:sz="0" w:space="0" w:color="auto"/>
                  </w:divBdr>
                  <w:divsChild>
                    <w:div w:id="1966083041">
                      <w:marLeft w:val="187"/>
                      <w:marRight w:val="187"/>
                      <w:marTop w:val="187"/>
                      <w:marBottom w:val="187"/>
                      <w:divBdr>
                        <w:top w:val="none" w:sz="0" w:space="0" w:color="auto"/>
                        <w:left w:val="none" w:sz="0" w:space="0" w:color="auto"/>
                        <w:bottom w:val="none" w:sz="0" w:space="0" w:color="auto"/>
                        <w:right w:val="none" w:sz="0" w:space="0" w:color="auto"/>
                      </w:divBdr>
                      <w:divsChild>
                        <w:div w:id="1431311064">
                          <w:marLeft w:val="0"/>
                          <w:marRight w:val="0"/>
                          <w:marTop w:val="0"/>
                          <w:marBottom w:val="0"/>
                          <w:divBdr>
                            <w:top w:val="none" w:sz="0" w:space="0" w:color="auto"/>
                            <w:left w:val="none" w:sz="0" w:space="0" w:color="auto"/>
                            <w:bottom w:val="none" w:sz="0" w:space="0" w:color="auto"/>
                            <w:right w:val="none" w:sz="0" w:space="0" w:color="auto"/>
                          </w:divBdr>
                          <w:divsChild>
                            <w:div w:id="1463575364">
                              <w:marLeft w:val="0"/>
                              <w:marRight w:val="0"/>
                              <w:marTop w:val="0"/>
                              <w:marBottom w:val="0"/>
                              <w:divBdr>
                                <w:top w:val="none" w:sz="0" w:space="0" w:color="auto"/>
                                <w:left w:val="none" w:sz="0" w:space="0" w:color="auto"/>
                                <w:bottom w:val="none" w:sz="0" w:space="0" w:color="auto"/>
                                <w:right w:val="none" w:sz="0" w:space="0" w:color="auto"/>
                              </w:divBdr>
                              <w:divsChild>
                                <w:div w:id="1860463552">
                                  <w:marLeft w:val="19"/>
                                  <w:marRight w:val="187"/>
                                  <w:marTop w:val="187"/>
                                  <w:marBottom w:val="187"/>
                                  <w:divBdr>
                                    <w:top w:val="none" w:sz="0" w:space="0" w:color="auto"/>
                                    <w:left w:val="none" w:sz="0" w:space="0" w:color="auto"/>
                                    <w:bottom w:val="none" w:sz="0" w:space="0" w:color="auto"/>
                                    <w:right w:val="none" w:sz="0" w:space="0" w:color="auto"/>
                                  </w:divBdr>
                                  <w:divsChild>
                                    <w:div w:id="734932204">
                                      <w:marLeft w:val="0"/>
                                      <w:marRight w:val="0"/>
                                      <w:marTop w:val="0"/>
                                      <w:marBottom w:val="0"/>
                                      <w:divBdr>
                                        <w:top w:val="none" w:sz="0" w:space="0" w:color="auto"/>
                                        <w:left w:val="none" w:sz="0" w:space="0" w:color="auto"/>
                                        <w:bottom w:val="none" w:sz="0" w:space="0" w:color="auto"/>
                                        <w:right w:val="none" w:sz="0" w:space="0" w:color="auto"/>
                                      </w:divBdr>
                                      <w:divsChild>
                                        <w:div w:id="165009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2023337">
      <w:bodyDiv w:val="1"/>
      <w:marLeft w:val="0"/>
      <w:marRight w:val="0"/>
      <w:marTop w:val="300"/>
      <w:marBottom w:val="0"/>
      <w:divBdr>
        <w:top w:val="none" w:sz="0" w:space="0" w:color="auto"/>
        <w:left w:val="none" w:sz="0" w:space="0" w:color="auto"/>
        <w:bottom w:val="none" w:sz="0" w:space="0" w:color="auto"/>
        <w:right w:val="none" w:sz="0" w:space="0" w:color="auto"/>
      </w:divBdr>
      <w:divsChild>
        <w:div w:id="191767850">
          <w:marLeft w:val="0"/>
          <w:marRight w:val="0"/>
          <w:marTop w:val="150"/>
          <w:marBottom w:val="0"/>
          <w:divBdr>
            <w:top w:val="none" w:sz="0" w:space="0" w:color="auto"/>
            <w:left w:val="none" w:sz="0" w:space="0" w:color="auto"/>
            <w:bottom w:val="none" w:sz="0" w:space="0" w:color="auto"/>
            <w:right w:val="none" w:sz="0" w:space="0" w:color="auto"/>
          </w:divBdr>
          <w:divsChild>
            <w:div w:id="58210638">
              <w:marLeft w:val="0"/>
              <w:marRight w:val="0"/>
              <w:marTop w:val="0"/>
              <w:marBottom w:val="0"/>
              <w:divBdr>
                <w:top w:val="none" w:sz="0" w:space="0" w:color="auto"/>
                <w:left w:val="none" w:sz="0" w:space="0" w:color="auto"/>
                <w:bottom w:val="none" w:sz="0" w:space="0" w:color="auto"/>
                <w:right w:val="none" w:sz="0" w:space="0" w:color="auto"/>
              </w:divBdr>
              <w:divsChild>
                <w:div w:id="867983183">
                  <w:marLeft w:val="0"/>
                  <w:marRight w:val="0"/>
                  <w:marTop w:val="0"/>
                  <w:marBottom w:val="0"/>
                  <w:divBdr>
                    <w:top w:val="none" w:sz="0" w:space="0" w:color="auto"/>
                    <w:left w:val="none" w:sz="0" w:space="0" w:color="auto"/>
                    <w:bottom w:val="none" w:sz="0" w:space="0" w:color="auto"/>
                    <w:right w:val="none" w:sz="0" w:space="0" w:color="auto"/>
                  </w:divBdr>
                  <w:divsChild>
                    <w:div w:id="1431118204">
                      <w:marLeft w:val="0"/>
                      <w:marRight w:val="0"/>
                      <w:marTop w:val="0"/>
                      <w:marBottom w:val="0"/>
                      <w:divBdr>
                        <w:top w:val="none" w:sz="0" w:space="0" w:color="auto"/>
                        <w:left w:val="none" w:sz="0" w:space="0" w:color="auto"/>
                        <w:bottom w:val="none" w:sz="0" w:space="0" w:color="auto"/>
                        <w:right w:val="none" w:sz="0" w:space="0" w:color="auto"/>
                      </w:divBdr>
                      <w:divsChild>
                        <w:div w:id="1252004804">
                          <w:marLeft w:val="0"/>
                          <w:marRight w:val="0"/>
                          <w:marTop w:val="0"/>
                          <w:marBottom w:val="0"/>
                          <w:divBdr>
                            <w:top w:val="none" w:sz="0" w:space="0" w:color="auto"/>
                            <w:left w:val="none" w:sz="0" w:space="0" w:color="auto"/>
                            <w:bottom w:val="none" w:sz="0" w:space="0" w:color="auto"/>
                            <w:right w:val="none" w:sz="0" w:space="0" w:color="auto"/>
                          </w:divBdr>
                          <w:divsChild>
                            <w:div w:id="2005353952">
                              <w:marLeft w:val="0"/>
                              <w:marRight w:val="0"/>
                              <w:marTop w:val="0"/>
                              <w:marBottom w:val="0"/>
                              <w:divBdr>
                                <w:top w:val="none" w:sz="0" w:space="0" w:color="auto"/>
                                <w:left w:val="none" w:sz="0" w:space="0" w:color="auto"/>
                                <w:bottom w:val="none" w:sz="0" w:space="0" w:color="auto"/>
                                <w:right w:val="none" w:sz="0" w:space="0" w:color="auto"/>
                              </w:divBdr>
                              <w:divsChild>
                                <w:div w:id="48131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2648977">
      <w:bodyDiv w:val="1"/>
      <w:marLeft w:val="0"/>
      <w:marRight w:val="0"/>
      <w:marTop w:val="0"/>
      <w:marBottom w:val="0"/>
      <w:divBdr>
        <w:top w:val="none" w:sz="0" w:space="0" w:color="auto"/>
        <w:left w:val="none" w:sz="0" w:space="0" w:color="auto"/>
        <w:bottom w:val="none" w:sz="0" w:space="0" w:color="auto"/>
        <w:right w:val="none" w:sz="0" w:space="0" w:color="auto"/>
      </w:divBdr>
      <w:divsChild>
        <w:div w:id="1733851163">
          <w:marLeft w:val="0"/>
          <w:marRight w:val="0"/>
          <w:marTop w:val="0"/>
          <w:marBottom w:val="0"/>
          <w:divBdr>
            <w:top w:val="none" w:sz="0" w:space="0" w:color="auto"/>
            <w:left w:val="none" w:sz="0" w:space="0" w:color="auto"/>
            <w:bottom w:val="none" w:sz="0" w:space="0" w:color="auto"/>
            <w:right w:val="none" w:sz="0" w:space="0" w:color="auto"/>
          </w:divBdr>
          <w:divsChild>
            <w:div w:id="1767337511">
              <w:marLeft w:val="0"/>
              <w:marRight w:val="0"/>
              <w:marTop w:val="0"/>
              <w:marBottom w:val="0"/>
              <w:divBdr>
                <w:top w:val="none" w:sz="0" w:space="0" w:color="auto"/>
                <w:left w:val="none" w:sz="0" w:space="0" w:color="auto"/>
                <w:bottom w:val="none" w:sz="0" w:space="0" w:color="auto"/>
                <w:right w:val="none" w:sz="0" w:space="0" w:color="auto"/>
              </w:divBdr>
              <w:divsChild>
                <w:div w:id="823157553">
                  <w:marLeft w:val="0"/>
                  <w:marRight w:val="0"/>
                  <w:marTop w:val="0"/>
                  <w:marBottom w:val="0"/>
                  <w:divBdr>
                    <w:top w:val="none" w:sz="0" w:space="0" w:color="auto"/>
                    <w:left w:val="none" w:sz="0" w:space="0" w:color="auto"/>
                    <w:bottom w:val="none" w:sz="0" w:space="0" w:color="auto"/>
                    <w:right w:val="none" w:sz="0" w:space="0" w:color="auto"/>
                  </w:divBdr>
                  <w:divsChild>
                    <w:div w:id="607390408">
                      <w:marLeft w:val="0"/>
                      <w:marRight w:val="0"/>
                      <w:marTop w:val="0"/>
                      <w:marBottom w:val="0"/>
                      <w:divBdr>
                        <w:top w:val="none" w:sz="0" w:space="0" w:color="auto"/>
                        <w:left w:val="none" w:sz="0" w:space="0" w:color="auto"/>
                        <w:bottom w:val="none" w:sz="0" w:space="0" w:color="auto"/>
                        <w:right w:val="none" w:sz="0" w:space="0" w:color="auto"/>
                      </w:divBdr>
                      <w:divsChild>
                        <w:div w:id="1122070073">
                          <w:marLeft w:val="0"/>
                          <w:marRight w:val="0"/>
                          <w:marTop w:val="0"/>
                          <w:marBottom w:val="0"/>
                          <w:divBdr>
                            <w:top w:val="none" w:sz="0" w:space="0" w:color="auto"/>
                            <w:left w:val="none" w:sz="0" w:space="0" w:color="auto"/>
                            <w:bottom w:val="none" w:sz="0" w:space="0" w:color="auto"/>
                            <w:right w:val="none" w:sz="0" w:space="0" w:color="auto"/>
                          </w:divBdr>
                          <w:divsChild>
                            <w:div w:id="740446299">
                              <w:marLeft w:val="0"/>
                              <w:marRight w:val="0"/>
                              <w:marTop w:val="0"/>
                              <w:marBottom w:val="0"/>
                              <w:divBdr>
                                <w:top w:val="none" w:sz="0" w:space="0" w:color="auto"/>
                                <w:left w:val="none" w:sz="0" w:space="0" w:color="auto"/>
                                <w:bottom w:val="none" w:sz="0" w:space="0" w:color="auto"/>
                                <w:right w:val="none" w:sz="0" w:space="0" w:color="auto"/>
                              </w:divBdr>
                              <w:divsChild>
                                <w:div w:id="1610160688">
                                  <w:marLeft w:val="0"/>
                                  <w:marRight w:val="0"/>
                                  <w:marTop w:val="0"/>
                                  <w:marBottom w:val="0"/>
                                  <w:divBdr>
                                    <w:top w:val="none" w:sz="0" w:space="0" w:color="auto"/>
                                    <w:left w:val="none" w:sz="0" w:space="0" w:color="auto"/>
                                    <w:bottom w:val="none" w:sz="0" w:space="0" w:color="auto"/>
                                    <w:right w:val="none" w:sz="0" w:space="0" w:color="auto"/>
                                  </w:divBdr>
                                  <w:divsChild>
                                    <w:div w:id="172012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4347822">
      <w:bodyDiv w:val="1"/>
      <w:marLeft w:val="0"/>
      <w:marRight w:val="0"/>
      <w:marTop w:val="0"/>
      <w:marBottom w:val="0"/>
      <w:divBdr>
        <w:top w:val="none" w:sz="0" w:space="0" w:color="auto"/>
        <w:left w:val="none" w:sz="0" w:space="0" w:color="auto"/>
        <w:bottom w:val="none" w:sz="0" w:space="0" w:color="auto"/>
        <w:right w:val="none" w:sz="0" w:space="0" w:color="auto"/>
      </w:divBdr>
    </w:div>
    <w:div w:id="1539314119">
      <w:bodyDiv w:val="1"/>
      <w:marLeft w:val="0"/>
      <w:marRight w:val="0"/>
      <w:marTop w:val="0"/>
      <w:marBottom w:val="0"/>
      <w:divBdr>
        <w:top w:val="none" w:sz="0" w:space="0" w:color="auto"/>
        <w:left w:val="none" w:sz="0" w:space="0" w:color="auto"/>
        <w:bottom w:val="none" w:sz="0" w:space="0" w:color="auto"/>
        <w:right w:val="none" w:sz="0" w:space="0" w:color="auto"/>
      </w:divBdr>
    </w:div>
    <w:div w:id="1569147721">
      <w:bodyDiv w:val="1"/>
      <w:marLeft w:val="0"/>
      <w:marRight w:val="0"/>
      <w:marTop w:val="0"/>
      <w:marBottom w:val="0"/>
      <w:divBdr>
        <w:top w:val="none" w:sz="0" w:space="0" w:color="auto"/>
        <w:left w:val="none" w:sz="0" w:space="0" w:color="auto"/>
        <w:bottom w:val="none" w:sz="0" w:space="0" w:color="auto"/>
        <w:right w:val="none" w:sz="0" w:space="0" w:color="auto"/>
      </w:divBdr>
    </w:div>
    <w:div w:id="1612276534">
      <w:bodyDiv w:val="1"/>
      <w:marLeft w:val="0"/>
      <w:marRight w:val="0"/>
      <w:marTop w:val="0"/>
      <w:marBottom w:val="0"/>
      <w:divBdr>
        <w:top w:val="none" w:sz="0" w:space="0" w:color="auto"/>
        <w:left w:val="none" w:sz="0" w:space="0" w:color="auto"/>
        <w:bottom w:val="none" w:sz="0" w:space="0" w:color="auto"/>
        <w:right w:val="none" w:sz="0" w:space="0" w:color="auto"/>
      </w:divBdr>
    </w:div>
    <w:div w:id="1642418343">
      <w:bodyDiv w:val="1"/>
      <w:marLeft w:val="0"/>
      <w:marRight w:val="0"/>
      <w:marTop w:val="0"/>
      <w:marBottom w:val="0"/>
      <w:divBdr>
        <w:top w:val="none" w:sz="0" w:space="0" w:color="auto"/>
        <w:left w:val="none" w:sz="0" w:space="0" w:color="auto"/>
        <w:bottom w:val="none" w:sz="0" w:space="0" w:color="auto"/>
        <w:right w:val="none" w:sz="0" w:space="0" w:color="auto"/>
      </w:divBdr>
      <w:divsChild>
        <w:div w:id="1458570883">
          <w:marLeft w:val="0"/>
          <w:marRight w:val="0"/>
          <w:marTop w:val="0"/>
          <w:marBottom w:val="0"/>
          <w:divBdr>
            <w:top w:val="none" w:sz="0" w:space="0" w:color="auto"/>
            <w:left w:val="none" w:sz="0" w:space="0" w:color="auto"/>
            <w:bottom w:val="none" w:sz="0" w:space="0" w:color="auto"/>
            <w:right w:val="none" w:sz="0" w:space="0" w:color="auto"/>
          </w:divBdr>
          <w:divsChild>
            <w:div w:id="1159227388">
              <w:marLeft w:val="0"/>
              <w:marRight w:val="0"/>
              <w:marTop w:val="0"/>
              <w:marBottom w:val="0"/>
              <w:divBdr>
                <w:top w:val="none" w:sz="0" w:space="0" w:color="auto"/>
                <w:left w:val="none" w:sz="0" w:space="0" w:color="auto"/>
                <w:bottom w:val="none" w:sz="0" w:space="0" w:color="auto"/>
                <w:right w:val="none" w:sz="0" w:space="0" w:color="auto"/>
              </w:divBdr>
              <w:divsChild>
                <w:div w:id="1221792180">
                  <w:marLeft w:val="0"/>
                  <w:marRight w:val="0"/>
                  <w:marTop w:val="0"/>
                  <w:marBottom w:val="0"/>
                  <w:divBdr>
                    <w:top w:val="none" w:sz="0" w:space="0" w:color="auto"/>
                    <w:left w:val="none" w:sz="0" w:space="0" w:color="auto"/>
                    <w:bottom w:val="none" w:sz="0" w:space="0" w:color="auto"/>
                    <w:right w:val="none" w:sz="0" w:space="0" w:color="auto"/>
                  </w:divBdr>
                  <w:divsChild>
                    <w:div w:id="162821831">
                      <w:marLeft w:val="0"/>
                      <w:marRight w:val="0"/>
                      <w:marTop w:val="0"/>
                      <w:marBottom w:val="0"/>
                      <w:divBdr>
                        <w:top w:val="none" w:sz="0" w:space="0" w:color="auto"/>
                        <w:left w:val="none" w:sz="0" w:space="0" w:color="auto"/>
                        <w:bottom w:val="none" w:sz="0" w:space="0" w:color="auto"/>
                        <w:right w:val="none" w:sz="0" w:space="0" w:color="auto"/>
                      </w:divBdr>
                      <w:divsChild>
                        <w:div w:id="279845643">
                          <w:marLeft w:val="0"/>
                          <w:marRight w:val="0"/>
                          <w:marTop w:val="0"/>
                          <w:marBottom w:val="0"/>
                          <w:divBdr>
                            <w:top w:val="none" w:sz="0" w:space="0" w:color="auto"/>
                            <w:left w:val="none" w:sz="0" w:space="0" w:color="auto"/>
                            <w:bottom w:val="none" w:sz="0" w:space="0" w:color="auto"/>
                            <w:right w:val="none" w:sz="0" w:space="0" w:color="auto"/>
                          </w:divBdr>
                          <w:divsChild>
                            <w:div w:id="1706178534">
                              <w:marLeft w:val="0"/>
                              <w:marRight w:val="0"/>
                              <w:marTop w:val="0"/>
                              <w:marBottom w:val="0"/>
                              <w:divBdr>
                                <w:top w:val="none" w:sz="0" w:space="0" w:color="auto"/>
                                <w:left w:val="none" w:sz="0" w:space="0" w:color="auto"/>
                                <w:bottom w:val="none" w:sz="0" w:space="0" w:color="auto"/>
                                <w:right w:val="none" w:sz="0" w:space="0" w:color="auto"/>
                              </w:divBdr>
                              <w:divsChild>
                                <w:div w:id="1201892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9206633">
      <w:bodyDiv w:val="1"/>
      <w:marLeft w:val="0"/>
      <w:marRight w:val="0"/>
      <w:marTop w:val="900"/>
      <w:marBottom w:val="0"/>
      <w:divBdr>
        <w:top w:val="none" w:sz="0" w:space="0" w:color="auto"/>
        <w:left w:val="none" w:sz="0" w:space="0" w:color="auto"/>
        <w:bottom w:val="none" w:sz="0" w:space="0" w:color="auto"/>
        <w:right w:val="none" w:sz="0" w:space="0" w:color="auto"/>
      </w:divBdr>
      <w:divsChild>
        <w:div w:id="2141532279">
          <w:marLeft w:val="0"/>
          <w:marRight w:val="0"/>
          <w:marTop w:val="0"/>
          <w:marBottom w:val="0"/>
          <w:divBdr>
            <w:top w:val="none" w:sz="0" w:space="0" w:color="auto"/>
            <w:left w:val="none" w:sz="0" w:space="0" w:color="auto"/>
            <w:bottom w:val="none" w:sz="0" w:space="0" w:color="auto"/>
            <w:right w:val="none" w:sz="0" w:space="0" w:color="auto"/>
          </w:divBdr>
          <w:divsChild>
            <w:div w:id="15543029">
              <w:marLeft w:val="0"/>
              <w:marRight w:val="0"/>
              <w:marTop w:val="0"/>
              <w:marBottom w:val="0"/>
              <w:divBdr>
                <w:top w:val="none" w:sz="0" w:space="0" w:color="auto"/>
                <w:left w:val="none" w:sz="0" w:space="0" w:color="auto"/>
                <w:bottom w:val="none" w:sz="0" w:space="0" w:color="auto"/>
                <w:right w:val="none" w:sz="0" w:space="0" w:color="auto"/>
              </w:divBdr>
              <w:divsChild>
                <w:div w:id="1662852848">
                  <w:marLeft w:val="0"/>
                  <w:marRight w:val="0"/>
                  <w:marTop w:val="0"/>
                  <w:marBottom w:val="0"/>
                  <w:divBdr>
                    <w:top w:val="none" w:sz="0" w:space="0" w:color="auto"/>
                    <w:left w:val="none" w:sz="0" w:space="0" w:color="auto"/>
                    <w:bottom w:val="none" w:sz="0" w:space="0" w:color="auto"/>
                    <w:right w:val="none" w:sz="0" w:space="0" w:color="auto"/>
                  </w:divBdr>
                  <w:divsChild>
                    <w:div w:id="1006902303">
                      <w:marLeft w:val="2"/>
                      <w:marRight w:val="2"/>
                      <w:marTop w:val="0"/>
                      <w:marBottom w:val="0"/>
                      <w:divBdr>
                        <w:top w:val="none" w:sz="0" w:space="0" w:color="auto"/>
                        <w:left w:val="none" w:sz="0" w:space="0" w:color="auto"/>
                        <w:bottom w:val="none" w:sz="0" w:space="0" w:color="auto"/>
                        <w:right w:val="none" w:sz="0" w:space="0" w:color="auto"/>
                      </w:divBdr>
                      <w:divsChild>
                        <w:div w:id="1831480555">
                          <w:marLeft w:val="0"/>
                          <w:marRight w:val="0"/>
                          <w:marTop w:val="0"/>
                          <w:marBottom w:val="0"/>
                          <w:divBdr>
                            <w:top w:val="none" w:sz="0" w:space="0" w:color="auto"/>
                            <w:left w:val="none" w:sz="0" w:space="0" w:color="auto"/>
                            <w:bottom w:val="none" w:sz="0" w:space="0" w:color="auto"/>
                            <w:right w:val="none" w:sz="0" w:space="0" w:color="auto"/>
                          </w:divBdr>
                          <w:divsChild>
                            <w:div w:id="137919449">
                              <w:marLeft w:val="0"/>
                              <w:marRight w:val="0"/>
                              <w:marTop w:val="0"/>
                              <w:marBottom w:val="0"/>
                              <w:divBdr>
                                <w:top w:val="none" w:sz="0" w:space="0" w:color="auto"/>
                                <w:left w:val="none" w:sz="0" w:space="0" w:color="auto"/>
                                <w:bottom w:val="none" w:sz="0" w:space="0" w:color="auto"/>
                                <w:right w:val="none" w:sz="0" w:space="0" w:color="auto"/>
                              </w:divBdr>
                              <w:divsChild>
                                <w:div w:id="1369376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2846246">
      <w:bodyDiv w:val="1"/>
      <w:marLeft w:val="0"/>
      <w:marRight w:val="0"/>
      <w:marTop w:val="0"/>
      <w:marBottom w:val="0"/>
      <w:divBdr>
        <w:top w:val="none" w:sz="0" w:space="0" w:color="auto"/>
        <w:left w:val="none" w:sz="0" w:space="0" w:color="auto"/>
        <w:bottom w:val="none" w:sz="0" w:space="0" w:color="auto"/>
        <w:right w:val="none" w:sz="0" w:space="0" w:color="auto"/>
      </w:divBdr>
    </w:div>
    <w:div w:id="1833329021">
      <w:bodyDiv w:val="1"/>
      <w:marLeft w:val="0"/>
      <w:marRight w:val="0"/>
      <w:marTop w:val="0"/>
      <w:marBottom w:val="0"/>
      <w:divBdr>
        <w:top w:val="none" w:sz="0" w:space="0" w:color="auto"/>
        <w:left w:val="none" w:sz="0" w:space="0" w:color="auto"/>
        <w:bottom w:val="none" w:sz="0" w:space="0" w:color="auto"/>
        <w:right w:val="none" w:sz="0" w:space="0" w:color="auto"/>
      </w:divBdr>
    </w:div>
    <w:div w:id="1845393447">
      <w:bodyDiv w:val="1"/>
      <w:marLeft w:val="0"/>
      <w:marRight w:val="0"/>
      <w:marTop w:val="0"/>
      <w:marBottom w:val="0"/>
      <w:divBdr>
        <w:top w:val="none" w:sz="0" w:space="0" w:color="auto"/>
        <w:left w:val="none" w:sz="0" w:space="0" w:color="auto"/>
        <w:bottom w:val="none" w:sz="0" w:space="0" w:color="auto"/>
        <w:right w:val="none" w:sz="0" w:space="0" w:color="auto"/>
      </w:divBdr>
    </w:div>
    <w:div w:id="1846086926">
      <w:bodyDiv w:val="1"/>
      <w:marLeft w:val="0"/>
      <w:marRight w:val="0"/>
      <w:marTop w:val="0"/>
      <w:marBottom w:val="0"/>
      <w:divBdr>
        <w:top w:val="none" w:sz="0" w:space="0" w:color="auto"/>
        <w:left w:val="none" w:sz="0" w:space="0" w:color="auto"/>
        <w:bottom w:val="none" w:sz="0" w:space="0" w:color="auto"/>
        <w:right w:val="none" w:sz="0" w:space="0" w:color="auto"/>
      </w:divBdr>
    </w:div>
    <w:div w:id="1886942371">
      <w:bodyDiv w:val="1"/>
      <w:marLeft w:val="0"/>
      <w:marRight w:val="0"/>
      <w:marTop w:val="0"/>
      <w:marBottom w:val="0"/>
      <w:divBdr>
        <w:top w:val="none" w:sz="0" w:space="0" w:color="auto"/>
        <w:left w:val="none" w:sz="0" w:space="0" w:color="auto"/>
        <w:bottom w:val="none" w:sz="0" w:space="0" w:color="auto"/>
        <w:right w:val="none" w:sz="0" w:space="0" w:color="auto"/>
      </w:divBdr>
    </w:div>
    <w:div w:id="1996369282">
      <w:bodyDiv w:val="1"/>
      <w:marLeft w:val="0"/>
      <w:marRight w:val="0"/>
      <w:marTop w:val="0"/>
      <w:marBottom w:val="0"/>
      <w:divBdr>
        <w:top w:val="none" w:sz="0" w:space="0" w:color="auto"/>
        <w:left w:val="none" w:sz="0" w:space="0" w:color="auto"/>
        <w:bottom w:val="none" w:sz="0" w:space="0" w:color="auto"/>
        <w:right w:val="none" w:sz="0" w:space="0" w:color="auto"/>
      </w:divBdr>
    </w:div>
    <w:div w:id="2007391224">
      <w:bodyDiv w:val="1"/>
      <w:marLeft w:val="0"/>
      <w:marRight w:val="0"/>
      <w:marTop w:val="0"/>
      <w:marBottom w:val="0"/>
      <w:divBdr>
        <w:top w:val="none" w:sz="0" w:space="0" w:color="auto"/>
        <w:left w:val="none" w:sz="0" w:space="0" w:color="auto"/>
        <w:bottom w:val="none" w:sz="0" w:space="0" w:color="auto"/>
        <w:right w:val="none" w:sz="0" w:space="0" w:color="auto"/>
      </w:divBdr>
      <w:divsChild>
        <w:div w:id="985470220">
          <w:marLeft w:val="0"/>
          <w:marRight w:val="0"/>
          <w:marTop w:val="0"/>
          <w:marBottom w:val="0"/>
          <w:divBdr>
            <w:top w:val="none" w:sz="0" w:space="0" w:color="auto"/>
            <w:left w:val="none" w:sz="0" w:space="0" w:color="auto"/>
            <w:bottom w:val="none" w:sz="0" w:space="0" w:color="auto"/>
            <w:right w:val="none" w:sz="0" w:space="0" w:color="auto"/>
          </w:divBdr>
          <w:divsChild>
            <w:div w:id="1366783679">
              <w:marLeft w:val="0"/>
              <w:marRight w:val="0"/>
              <w:marTop w:val="0"/>
              <w:marBottom w:val="0"/>
              <w:divBdr>
                <w:top w:val="none" w:sz="0" w:space="0" w:color="auto"/>
                <w:left w:val="none" w:sz="0" w:space="0" w:color="auto"/>
                <w:bottom w:val="none" w:sz="0" w:space="0" w:color="auto"/>
                <w:right w:val="none" w:sz="0" w:space="0" w:color="auto"/>
              </w:divBdr>
              <w:divsChild>
                <w:div w:id="1382898710">
                  <w:marLeft w:val="0"/>
                  <w:marRight w:val="0"/>
                  <w:marTop w:val="0"/>
                  <w:marBottom w:val="0"/>
                  <w:divBdr>
                    <w:top w:val="none" w:sz="0" w:space="0" w:color="auto"/>
                    <w:left w:val="none" w:sz="0" w:space="0" w:color="auto"/>
                    <w:bottom w:val="none" w:sz="0" w:space="0" w:color="auto"/>
                    <w:right w:val="none" w:sz="0" w:space="0" w:color="auto"/>
                  </w:divBdr>
                  <w:divsChild>
                    <w:div w:id="1510832262">
                      <w:marLeft w:val="215"/>
                      <w:marRight w:val="215"/>
                      <w:marTop w:val="215"/>
                      <w:marBottom w:val="215"/>
                      <w:divBdr>
                        <w:top w:val="none" w:sz="0" w:space="0" w:color="auto"/>
                        <w:left w:val="none" w:sz="0" w:space="0" w:color="auto"/>
                        <w:bottom w:val="none" w:sz="0" w:space="0" w:color="auto"/>
                        <w:right w:val="none" w:sz="0" w:space="0" w:color="auto"/>
                      </w:divBdr>
                      <w:divsChild>
                        <w:div w:id="264460603">
                          <w:marLeft w:val="0"/>
                          <w:marRight w:val="0"/>
                          <w:marTop w:val="0"/>
                          <w:marBottom w:val="0"/>
                          <w:divBdr>
                            <w:top w:val="none" w:sz="0" w:space="0" w:color="auto"/>
                            <w:left w:val="none" w:sz="0" w:space="0" w:color="auto"/>
                            <w:bottom w:val="none" w:sz="0" w:space="0" w:color="auto"/>
                            <w:right w:val="none" w:sz="0" w:space="0" w:color="auto"/>
                          </w:divBdr>
                          <w:divsChild>
                            <w:div w:id="659961940">
                              <w:marLeft w:val="0"/>
                              <w:marRight w:val="0"/>
                              <w:marTop w:val="0"/>
                              <w:marBottom w:val="0"/>
                              <w:divBdr>
                                <w:top w:val="none" w:sz="0" w:space="0" w:color="auto"/>
                                <w:left w:val="none" w:sz="0" w:space="0" w:color="auto"/>
                                <w:bottom w:val="none" w:sz="0" w:space="0" w:color="auto"/>
                                <w:right w:val="none" w:sz="0" w:space="0" w:color="auto"/>
                              </w:divBdr>
                              <w:divsChild>
                                <w:div w:id="1591573590">
                                  <w:marLeft w:val="21"/>
                                  <w:marRight w:val="215"/>
                                  <w:marTop w:val="215"/>
                                  <w:marBottom w:val="215"/>
                                  <w:divBdr>
                                    <w:top w:val="none" w:sz="0" w:space="0" w:color="auto"/>
                                    <w:left w:val="none" w:sz="0" w:space="0" w:color="auto"/>
                                    <w:bottom w:val="none" w:sz="0" w:space="0" w:color="auto"/>
                                    <w:right w:val="none" w:sz="0" w:space="0" w:color="auto"/>
                                  </w:divBdr>
                                  <w:divsChild>
                                    <w:div w:id="858277685">
                                      <w:marLeft w:val="0"/>
                                      <w:marRight w:val="0"/>
                                      <w:marTop w:val="0"/>
                                      <w:marBottom w:val="0"/>
                                      <w:divBdr>
                                        <w:top w:val="none" w:sz="0" w:space="0" w:color="auto"/>
                                        <w:left w:val="none" w:sz="0" w:space="0" w:color="auto"/>
                                        <w:bottom w:val="none" w:sz="0" w:space="0" w:color="auto"/>
                                        <w:right w:val="none" w:sz="0" w:space="0" w:color="auto"/>
                                      </w:divBdr>
                                      <w:divsChild>
                                        <w:div w:id="99472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7979004">
      <w:bodyDiv w:val="1"/>
      <w:marLeft w:val="0"/>
      <w:marRight w:val="0"/>
      <w:marTop w:val="0"/>
      <w:marBottom w:val="0"/>
      <w:divBdr>
        <w:top w:val="none" w:sz="0" w:space="0" w:color="auto"/>
        <w:left w:val="none" w:sz="0" w:space="0" w:color="auto"/>
        <w:bottom w:val="none" w:sz="0" w:space="0" w:color="auto"/>
        <w:right w:val="none" w:sz="0" w:space="0" w:color="auto"/>
      </w:divBdr>
      <w:divsChild>
        <w:div w:id="1421180146">
          <w:marLeft w:val="0"/>
          <w:marRight w:val="0"/>
          <w:marTop w:val="0"/>
          <w:marBottom w:val="0"/>
          <w:divBdr>
            <w:top w:val="none" w:sz="0" w:space="0" w:color="auto"/>
            <w:left w:val="none" w:sz="0" w:space="0" w:color="auto"/>
            <w:bottom w:val="none" w:sz="0" w:space="0" w:color="auto"/>
            <w:right w:val="none" w:sz="0" w:space="0" w:color="auto"/>
          </w:divBdr>
          <w:divsChild>
            <w:div w:id="2016304210">
              <w:marLeft w:val="0"/>
              <w:marRight w:val="0"/>
              <w:marTop w:val="0"/>
              <w:marBottom w:val="0"/>
              <w:divBdr>
                <w:top w:val="none" w:sz="0" w:space="0" w:color="auto"/>
                <w:left w:val="none" w:sz="0" w:space="0" w:color="auto"/>
                <w:bottom w:val="none" w:sz="0" w:space="0" w:color="auto"/>
                <w:right w:val="none" w:sz="0" w:space="0" w:color="auto"/>
              </w:divBdr>
              <w:divsChild>
                <w:div w:id="1800413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248212">
      <w:bodyDiv w:val="1"/>
      <w:marLeft w:val="0"/>
      <w:marRight w:val="0"/>
      <w:marTop w:val="0"/>
      <w:marBottom w:val="0"/>
      <w:divBdr>
        <w:top w:val="none" w:sz="0" w:space="0" w:color="auto"/>
        <w:left w:val="none" w:sz="0" w:space="0" w:color="auto"/>
        <w:bottom w:val="none" w:sz="0" w:space="0" w:color="auto"/>
        <w:right w:val="none" w:sz="0" w:space="0" w:color="auto"/>
      </w:divBdr>
    </w:div>
    <w:div w:id="2092655062">
      <w:bodyDiv w:val="1"/>
      <w:marLeft w:val="0"/>
      <w:marRight w:val="0"/>
      <w:marTop w:val="0"/>
      <w:marBottom w:val="0"/>
      <w:divBdr>
        <w:top w:val="none" w:sz="0" w:space="0" w:color="auto"/>
        <w:left w:val="none" w:sz="0" w:space="0" w:color="auto"/>
        <w:bottom w:val="none" w:sz="0" w:space="0" w:color="auto"/>
        <w:right w:val="none" w:sz="0" w:space="0" w:color="auto"/>
      </w:divBdr>
    </w:div>
    <w:div w:id="2093891389">
      <w:bodyDiv w:val="1"/>
      <w:marLeft w:val="0"/>
      <w:marRight w:val="0"/>
      <w:marTop w:val="0"/>
      <w:marBottom w:val="0"/>
      <w:divBdr>
        <w:top w:val="none" w:sz="0" w:space="0" w:color="auto"/>
        <w:left w:val="none" w:sz="0" w:space="0" w:color="auto"/>
        <w:bottom w:val="none" w:sz="0" w:space="0" w:color="auto"/>
        <w:right w:val="none" w:sz="0" w:space="0" w:color="auto"/>
      </w:divBdr>
    </w:div>
    <w:div w:id="213956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nskaffelser.no/verktoy/veiledere/kontraktsoppfolging-og-evaluering-av-leveranse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kommunekart.com/proff/klient/sandnes/saksbehandler?urlid=f2d87150-ba7d-4eae-9441-3ade67447b2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E248C28DC4252418F3C04977A08A83A" ma:contentTypeVersion="3" ma:contentTypeDescription="Opprett et nytt dokument." ma:contentTypeScope="" ma:versionID="8256cea6c1c46f9f5aecd821416b189b">
  <xsd:schema xmlns:xsd="http://www.w3.org/2001/XMLSchema" xmlns:xs="http://www.w3.org/2001/XMLSchema" xmlns:p="http://schemas.microsoft.com/office/2006/metadata/properties" xmlns:ns2="31c04166-5e84-40cf-a18f-a7235d37851d" targetNamespace="http://schemas.microsoft.com/office/2006/metadata/properties" ma:root="true" ma:fieldsID="2ffe9d7fda20a6757a6f5fee238e841c" ns2:_="">
    <xsd:import namespace="31c04166-5e84-40cf-a18f-a7235d3785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c04166-5e84-40cf-a18f-a7235d3785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E4DE33-72AC-45BF-871A-165C984622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c04166-5e84-40cf-a18f-a7235d3785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9E406B-9949-4CC4-9FCB-E1262D944CDD}">
  <ds:schemaRefs>
    <ds:schemaRef ds:uri="http://schemas.microsoft.com/sharepoint/v3/contenttype/forms"/>
  </ds:schemaRefs>
</ds:datastoreItem>
</file>

<file path=customXml/itemProps3.xml><?xml version="1.0" encoding="utf-8"?>
<ds:datastoreItem xmlns:ds="http://schemas.openxmlformats.org/officeDocument/2006/customXml" ds:itemID="{40548AA0-AF61-4E7C-BD05-889096EB85F1}">
  <ds:schemaRefs>
    <ds:schemaRef ds:uri="http://schemas.openxmlformats.org/officeDocument/2006/bibliography"/>
  </ds:schemaRefs>
</ds:datastoreItem>
</file>

<file path=customXml/itemProps4.xml><?xml version="1.0" encoding="utf-8"?>
<ds:datastoreItem xmlns:ds="http://schemas.openxmlformats.org/officeDocument/2006/customXml" ds:itemID="{2DFCA296-148E-47E9-BB0D-F0146DB951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2869</TotalTime>
  <Pages>30</Pages>
  <Words>9788</Words>
  <Characters>51879</Characters>
  <Application>Microsoft Office Word</Application>
  <DocSecurity>8</DocSecurity>
  <Lines>432</Lines>
  <Paragraphs>123</Paragraphs>
  <ScaleCrop>false</ScaleCrop>
  <HeadingPairs>
    <vt:vector size="2" baseType="variant">
      <vt:variant>
        <vt:lpstr>Tittel</vt:lpstr>
      </vt:variant>
      <vt:variant>
        <vt:i4>1</vt:i4>
      </vt:variant>
    </vt:vector>
  </HeadingPairs>
  <TitlesOfParts>
    <vt:vector size="1" baseType="lpstr">
      <vt:lpstr>Konkurransegrunnlag</vt:lpstr>
    </vt:vector>
  </TitlesOfParts>
  <Manager/>
  <Company/>
  <LinksUpToDate>false</LinksUpToDate>
  <CharactersWithSpaces>61544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Konkurransegrunnlag</dc:title>
  <dc:subject>Arkitekt</dc:subject>
  <dc:creator>Kvalberg, Torgeir</dc:creator>
  <cp:keywords/>
  <cp:lastModifiedBy>Strand, Ivar</cp:lastModifiedBy>
  <cp:revision>1229</cp:revision>
  <cp:lastPrinted>2024-03-13T12:33:00Z</cp:lastPrinted>
  <dcterms:created xsi:type="dcterms:W3CDTF">2024-03-07T22:13:00Z</dcterms:created>
  <dcterms:modified xsi:type="dcterms:W3CDTF">2026-08-20T10:46:00Z</dcterms:modified>
  <cp:category>Tjenestekontrakt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0x010100AE248C28DC4252418F3C04977A08A83A</vt:lpwstr>
  </property>
  <property fmtid="{D5CDD505-2E9C-101B-9397-08002B2CF9AE}" pid="3" name="MediaServiceImageTags">
    <vt:lpwstr/>
  </property>
  <property fmtid="{D5CDD505-2E9C-101B-9397-08002B2CF9AE}" pid="4" name="GtProjectPhase">
    <vt:lpwstr/>
  </property>
  <property fmtid="{D5CDD505-2E9C-101B-9397-08002B2CF9AE}" pid="5" name="docLang">
    <vt:lpwstr>nb</vt:lpwstr>
  </property>
</Properties>
</file>